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77D8" w:rsidRPr="00675663" w:rsidRDefault="00C977D8" w:rsidP="00675663">
      <w:pPr>
        <w:spacing w:after="0" w:line="480" w:lineRule="auto"/>
        <w:jc w:val="center"/>
        <w:rPr>
          <w:rStyle w:val="fontstyle01"/>
          <w:rFonts w:ascii="Times New Roman" w:hAnsi="Times New Roman" w:cs="Times New Roman"/>
          <w:sz w:val="24"/>
          <w:szCs w:val="24"/>
        </w:rPr>
      </w:pPr>
      <w:bookmarkStart w:id="0" w:name="_GoBack"/>
      <w:bookmarkEnd w:id="0"/>
      <w:r w:rsidRPr="00675663">
        <w:rPr>
          <w:rStyle w:val="fontstyle01"/>
          <w:rFonts w:ascii="Times New Roman" w:hAnsi="Times New Roman" w:cs="Times New Roman"/>
          <w:sz w:val="24"/>
          <w:szCs w:val="24"/>
        </w:rPr>
        <w:t>KWAME NKRUMAH UNIVERSITY OF SCIENCE AND</w:t>
      </w:r>
      <w:r w:rsidRPr="00675663">
        <w:rPr>
          <w:rFonts w:ascii="Times New Roman" w:hAnsi="Times New Roman" w:cs="Times New Roman"/>
          <w:b/>
          <w:bCs/>
          <w:color w:val="000000"/>
          <w:sz w:val="24"/>
          <w:szCs w:val="24"/>
        </w:rPr>
        <w:br/>
      </w:r>
      <w:r w:rsidRPr="00675663">
        <w:rPr>
          <w:rStyle w:val="fontstyle01"/>
          <w:rFonts w:ascii="Times New Roman" w:hAnsi="Times New Roman" w:cs="Times New Roman"/>
          <w:sz w:val="24"/>
          <w:szCs w:val="24"/>
        </w:rPr>
        <w:t>TECHNOLOGY, KUMASI, GHANA</w:t>
      </w:r>
    </w:p>
    <w:p w:rsidR="00C977D8" w:rsidRPr="00675663" w:rsidRDefault="00C977D8" w:rsidP="00675663">
      <w:pPr>
        <w:spacing w:after="0" w:line="480" w:lineRule="auto"/>
        <w:jc w:val="center"/>
        <w:rPr>
          <w:rStyle w:val="fontstyle01"/>
          <w:rFonts w:ascii="Times New Roman" w:hAnsi="Times New Roman" w:cs="Times New Roman"/>
          <w:sz w:val="24"/>
          <w:szCs w:val="24"/>
        </w:rPr>
      </w:pPr>
    </w:p>
    <w:p w:rsidR="00C977D8" w:rsidRDefault="00C977D8" w:rsidP="00675663">
      <w:pPr>
        <w:spacing w:after="0" w:line="480" w:lineRule="auto"/>
        <w:jc w:val="center"/>
        <w:rPr>
          <w:rStyle w:val="fontstyle01"/>
          <w:rFonts w:ascii="Times New Roman" w:hAnsi="Times New Roman" w:cs="Times New Roman"/>
          <w:sz w:val="24"/>
          <w:szCs w:val="24"/>
        </w:rPr>
      </w:pPr>
    </w:p>
    <w:p w:rsidR="000A563B" w:rsidRPr="00675663" w:rsidRDefault="000A563B" w:rsidP="00675663">
      <w:pPr>
        <w:spacing w:after="0" w:line="480" w:lineRule="auto"/>
        <w:jc w:val="center"/>
        <w:rPr>
          <w:rStyle w:val="fontstyle01"/>
          <w:rFonts w:ascii="Times New Roman" w:hAnsi="Times New Roman" w:cs="Times New Roman"/>
          <w:sz w:val="24"/>
          <w:szCs w:val="24"/>
        </w:rPr>
      </w:pPr>
    </w:p>
    <w:p w:rsidR="00C977D8" w:rsidRPr="00675663" w:rsidRDefault="000A563B" w:rsidP="00675663">
      <w:pPr>
        <w:spacing w:after="0" w:line="480" w:lineRule="auto"/>
        <w:jc w:val="center"/>
        <w:rPr>
          <w:rFonts w:ascii="Times New Roman" w:hAnsi="Times New Roman" w:cs="Times New Roman"/>
          <w:b/>
          <w:sz w:val="24"/>
          <w:szCs w:val="24"/>
        </w:rPr>
      </w:pPr>
      <w:r w:rsidRPr="00675663">
        <w:rPr>
          <w:rFonts w:ascii="Times New Roman" w:hAnsi="Times New Roman" w:cs="Times New Roman"/>
          <w:b/>
          <w:sz w:val="24"/>
          <w:szCs w:val="24"/>
        </w:rPr>
        <w:t>Challenges to Contract Administration Practices in</w:t>
      </w:r>
      <w:r>
        <w:rPr>
          <w:rFonts w:ascii="Times New Roman" w:hAnsi="Times New Roman" w:cs="Times New Roman"/>
          <w:b/>
          <w:sz w:val="24"/>
          <w:szCs w:val="24"/>
        </w:rPr>
        <w:t xml:space="preserve"> Tertiary Institution in Ghana:</w:t>
      </w:r>
      <w:r w:rsidRPr="00675663">
        <w:rPr>
          <w:rFonts w:ascii="Times New Roman" w:hAnsi="Times New Roman" w:cs="Times New Roman"/>
          <w:b/>
          <w:sz w:val="24"/>
          <w:szCs w:val="24"/>
        </w:rPr>
        <w:t xml:space="preserve"> A Case Study of University of Education Winneba-Kumasi Campus.</w:t>
      </w:r>
    </w:p>
    <w:p w:rsidR="005F6224" w:rsidRDefault="00675663" w:rsidP="00675663">
      <w:pPr>
        <w:spacing w:after="0" w:line="480" w:lineRule="auto"/>
        <w:jc w:val="center"/>
        <w:rPr>
          <w:rStyle w:val="fontstyle21"/>
          <w:rFonts w:ascii="Times New Roman" w:hAnsi="Times New Roman" w:cs="Times New Roman"/>
          <w:b/>
          <w:sz w:val="24"/>
          <w:szCs w:val="24"/>
        </w:rPr>
      </w:pPr>
      <w:r w:rsidRPr="00675663">
        <w:rPr>
          <w:rFonts w:ascii="Times New Roman" w:hAnsi="Times New Roman" w:cs="Times New Roman"/>
          <w:b/>
          <w:bCs/>
          <w:color w:val="000000"/>
          <w:sz w:val="24"/>
          <w:szCs w:val="24"/>
        </w:rPr>
        <w:br/>
      </w:r>
    </w:p>
    <w:p w:rsidR="000A563B" w:rsidRPr="00675663" w:rsidRDefault="000A563B" w:rsidP="00675663">
      <w:pPr>
        <w:spacing w:after="0" w:line="480" w:lineRule="auto"/>
        <w:jc w:val="center"/>
        <w:rPr>
          <w:rStyle w:val="fontstyle21"/>
          <w:rFonts w:ascii="Times New Roman" w:hAnsi="Times New Roman" w:cs="Times New Roman"/>
          <w:b/>
          <w:sz w:val="24"/>
          <w:szCs w:val="24"/>
        </w:rPr>
      </w:pPr>
    </w:p>
    <w:p w:rsidR="00C977D8" w:rsidRDefault="000A563B" w:rsidP="00675663">
      <w:pPr>
        <w:spacing w:after="0" w:line="480" w:lineRule="auto"/>
        <w:jc w:val="center"/>
        <w:rPr>
          <w:rStyle w:val="fontstyle21"/>
          <w:rFonts w:ascii="Times New Roman" w:hAnsi="Times New Roman" w:cs="Times New Roman"/>
          <w:b/>
          <w:sz w:val="24"/>
          <w:szCs w:val="24"/>
        </w:rPr>
      </w:pPr>
      <w:r w:rsidRPr="00675663">
        <w:rPr>
          <w:rStyle w:val="fontstyle21"/>
          <w:rFonts w:ascii="Times New Roman" w:hAnsi="Times New Roman" w:cs="Times New Roman"/>
          <w:b/>
          <w:sz w:val="24"/>
          <w:szCs w:val="24"/>
        </w:rPr>
        <w:t>By</w:t>
      </w:r>
      <w:r w:rsidRPr="00675663">
        <w:rPr>
          <w:rFonts w:ascii="Times New Roman" w:hAnsi="Times New Roman" w:cs="Times New Roman"/>
          <w:b/>
          <w:color w:val="000000"/>
          <w:sz w:val="24"/>
          <w:szCs w:val="24"/>
        </w:rPr>
        <w:br/>
      </w:r>
      <w:r w:rsidRPr="00675663">
        <w:rPr>
          <w:rStyle w:val="fontstyle01"/>
          <w:rFonts w:ascii="Times New Roman" w:hAnsi="Times New Roman" w:cs="Times New Roman"/>
          <w:sz w:val="24"/>
          <w:szCs w:val="24"/>
        </w:rPr>
        <w:t>Daniel Adu-Mensah</w:t>
      </w:r>
      <w:r w:rsidRPr="00675663">
        <w:rPr>
          <w:rFonts w:ascii="Times New Roman" w:hAnsi="Times New Roman" w:cs="Times New Roman"/>
          <w:b/>
          <w:bCs/>
          <w:color w:val="000000"/>
          <w:sz w:val="24"/>
          <w:szCs w:val="24"/>
        </w:rPr>
        <w:br/>
      </w:r>
      <w:r w:rsidRPr="00675663">
        <w:rPr>
          <w:rStyle w:val="fontstyle21"/>
          <w:rFonts w:ascii="Times New Roman" w:hAnsi="Times New Roman" w:cs="Times New Roman"/>
          <w:b/>
          <w:sz w:val="24"/>
          <w:szCs w:val="24"/>
        </w:rPr>
        <w:t>B.Sc. Construction Technology And Management</w:t>
      </w:r>
      <w:r w:rsidRPr="00675663">
        <w:rPr>
          <w:rFonts w:ascii="Times New Roman" w:hAnsi="Times New Roman" w:cs="Times New Roman"/>
          <w:b/>
          <w:color w:val="000000"/>
          <w:sz w:val="24"/>
          <w:szCs w:val="24"/>
        </w:rPr>
        <w:br/>
      </w:r>
    </w:p>
    <w:p w:rsidR="000A563B" w:rsidRDefault="000A563B" w:rsidP="00675663">
      <w:pPr>
        <w:spacing w:after="0" w:line="480" w:lineRule="auto"/>
        <w:jc w:val="center"/>
        <w:rPr>
          <w:rStyle w:val="fontstyle21"/>
          <w:rFonts w:ascii="Times New Roman" w:hAnsi="Times New Roman" w:cs="Times New Roman"/>
          <w:b/>
          <w:sz w:val="24"/>
          <w:szCs w:val="24"/>
        </w:rPr>
      </w:pPr>
    </w:p>
    <w:p w:rsidR="000A563B" w:rsidRPr="00675663" w:rsidRDefault="000A563B" w:rsidP="00675663">
      <w:pPr>
        <w:spacing w:after="0" w:line="480" w:lineRule="auto"/>
        <w:jc w:val="center"/>
        <w:rPr>
          <w:rStyle w:val="fontstyle21"/>
          <w:rFonts w:ascii="Times New Roman" w:hAnsi="Times New Roman" w:cs="Times New Roman"/>
          <w:b/>
          <w:sz w:val="24"/>
          <w:szCs w:val="24"/>
        </w:rPr>
      </w:pPr>
    </w:p>
    <w:p w:rsidR="000A563B" w:rsidRPr="000A563B" w:rsidRDefault="000A563B" w:rsidP="000A563B">
      <w:pPr>
        <w:pStyle w:val="Default"/>
        <w:spacing w:line="480" w:lineRule="auto"/>
        <w:jc w:val="center"/>
        <w:rPr>
          <w:rFonts w:ascii="Times New Roman" w:hAnsi="Times New Roman" w:cs="Times New Roman"/>
          <w:szCs w:val="23"/>
        </w:rPr>
      </w:pPr>
      <w:r w:rsidRPr="000A563B">
        <w:rPr>
          <w:rFonts w:ascii="Times New Roman" w:hAnsi="Times New Roman" w:cs="Times New Roman"/>
          <w:szCs w:val="23"/>
        </w:rPr>
        <w:t>A Thesis submitted to the Department of Construction Technology and Management,</w:t>
      </w:r>
    </w:p>
    <w:p w:rsidR="000A563B" w:rsidRPr="000A563B" w:rsidRDefault="000A563B" w:rsidP="000A563B">
      <w:pPr>
        <w:pStyle w:val="Default"/>
        <w:spacing w:line="480" w:lineRule="auto"/>
        <w:jc w:val="center"/>
        <w:rPr>
          <w:rFonts w:ascii="Times New Roman" w:hAnsi="Times New Roman" w:cs="Times New Roman"/>
          <w:szCs w:val="23"/>
        </w:rPr>
      </w:pPr>
      <w:r w:rsidRPr="000A563B">
        <w:rPr>
          <w:rFonts w:ascii="Times New Roman" w:hAnsi="Times New Roman" w:cs="Times New Roman"/>
          <w:szCs w:val="23"/>
        </w:rPr>
        <w:t>College of Art and Built Environment</w:t>
      </w:r>
    </w:p>
    <w:p w:rsidR="000A563B" w:rsidRPr="000A563B" w:rsidRDefault="000A563B" w:rsidP="000A563B">
      <w:pPr>
        <w:pStyle w:val="Default"/>
        <w:spacing w:line="480" w:lineRule="auto"/>
        <w:jc w:val="center"/>
        <w:rPr>
          <w:rFonts w:ascii="Times New Roman" w:hAnsi="Times New Roman" w:cs="Times New Roman"/>
          <w:szCs w:val="23"/>
        </w:rPr>
      </w:pPr>
      <w:r w:rsidRPr="000A563B">
        <w:rPr>
          <w:rFonts w:ascii="Times New Roman" w:hAnsi="Times New Roman" w:cs="Times New Roman"/>
          <w:szCs w:val="23"/>
        </w:rPr>
        <w:t>in partial fulfilment of the requirements for the degree of</w:t>
      </w:r>
    </w:p>
    <w:p w:rsidR="00C977D8" w:rsidRPr="00675663" w:rsidRDefault="00675663" w:rsidP="00675663">
      <w:pPr>
        <w:spacing w:after="0" w:line="480" w:lineRule="auto"/>
        <w:jc w:val="center"/>
        <w:rPr>
          <w:rStyle w:val="fontstyle01"/>
          <w:rFonts w:ascii="Times New Roman" w:hAnsi="Times New Roman" w:cs="Times New Roman"/>
          <w:sz w:val="24"/>
          <w:szCs w:val="24"/>
        </w:rPr>
      </w:pPr>
      <w:r w:rsidRPr="00675663">
        <w:rPr>
          <w:rStyle w:val="fontstyle01"/>
          <w:rFonts w:ascii="Times New Roman" w:hAnsi="Times New Roman" w:cs="Times New Roman"/>
          <w:sz w:val="24"/>
          <w:szCs w:val="24"/>
        </w:rPr>
        <w:t>MASTER OF SCIENCE</w:t>
      </w:r>
      <w:r w:rsidRPr="00675663">
        <w:rPr>
          <w:rFonts w:ascii="Times New Roman" w:hAnsi="Times New Roman" w:cs="Times New Roman"/>
          <w:b/>
          <w:bCs/>
          <w:color w:val="000000"/>
          <w:sz w:val="24"/>
          <w:szCs w:val="24"/>
        </w:rPr>
        <w:t xml:space="preserve"> IN CONSTRUCTION TECHNOLOGY</w:t>
      </w:r>
    </w:p>
    <w:p w:rsidR="00C977D8" w:rsidRDefault="00C977D8" w:rsidP="00675663">
      <w:pPr>
        <w:spacing w:after="0" w:line="480" w:lineRule="auto"/>
        <w:jc w:val="center"/>
        <w:rPr>
          <w:rStyle w:val="fontstyle01"/>
          <w:rFonts w:ascii="Times New Roman" w:hAnsi="Times New Roman" w:cs="Times New Roman"/>
          <w:sz w:val="24"/>
          <w:szCs w:val="24"/>
        </w:rPr>
      </w:pPr>
    </w:p>
    <w:p w:rsidR="000A563B" w:rsidRDefault="000A563B" w:rsidP="00675663">
      <w:pPr>
        <w:spacing w:after="0" w:line="480" w:lineRule="auto"/>
        <w:jc w:val="center"/>
        <w:rPr>
          <w:rStyle w:val="fontstyle01"/>
          <w:rFonts w:ascii="Times New Roman" w:hAnsi="Times New Roman" w:cs="Times New Roman"/>
          <w:sz w:val="24"/>
          <w:szCs w:val="24"/>
        </w:rPr>
      </w:pPr>
    </w:p>
    <w:p w:rsidR="000A563B" w:rsidRPr="00675663" w:rsidRDefault="000A563B" w:rsidP="00675663">
      <w:pPr>
        <w:spacing w:after="0" w:line="480" w:lineRule="auto"/>
        <w:jc w:val="center"/>
        <w:rPr>
          <w:rStyle w:val="fontstyle01"/>
          <w:rFonts w:ascii="Times New Roman" w:hAnsi="Times New Roman" w:cs="Times New Roman"/>
          <w:sz w:val="24"/>
          <w:szCs w:val="24"/>
        </w:rPr>
      </w:pPr>
    </w:p>
    <w:p w:rsidR="000F033C" w:rsidRPr="00675663" w:rsidRDefault="00A80D70" w:rsidP="00675663">
      <w:pPr>
        <w:spacing w:after="0" w:line="480" w:lineRule="auto"/>
        <w:jc w:val="center"/>
        <w:rPr>
          <w:rStyle w:val="fontstyle01"/>
          <w:rFonts w:ascii="Times New Roman" w:hAnsi="Times New Roman" w:cs="Times New Roman"/>
          <w:sz w:val="24"/>
          <w:szCs w:val="24"/>
        </w:rPr>
      </w:pPr>
      <w:r>
        <w:rPr>
          <w:rFonts w:ascii="Times New Roman" w:hAnsi="Times New Roman" w:cs="Times New Roman"/>
          <w:b/>
          <w:noProof/>
          <w:color w:val="231F20"/>
          <w:sz w:val="24"/>
          <w:szCs w:val="24"/>
          <w:lang w:val="en-GB" w:eastAsia="en-GB"/>
        </w:rPr>
        <mc:AlternateContent>
          <mc:Choice Requires="wps">
            <w:drawing>
              <wp:anchor distT="0" distB="0" distL="114300" distR="114300" simplePos="0" relativeHeight="251660288" behindDoc="0" locked="0" layoutInCell="1" allowOverlap="1">
                <wp:simplePos x="0" y="0"/>
                <wp:positionH relativeFrom="column">
                  <wp:posOffset>1711960</wp:posOffset>
                </wp:positionH>
                <wp:positionV relativeFrom="paragraph">
                  <wp:posOffset>424180</wp:posOffset>
                </wp:positionV>
                <wp:extent cx="1781175" cy="803910"/>
                <wp:effectExtent l="0"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1175" cy="8039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D750C" w:rsidRDefault="003D75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134.8pt;margin-top:33.4pt;width:140.25pt;height:6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" fillcolor="white [3201]" stroked="f" strokeweight=".5pt">
                <v:path arrowok="t"/>
                <v:textbox>
                  <w:txbxContent>
                    <w:p w:rsidR="003D750C" w:rsidRDefault="003D750C"/>
                  </w:txbxContent>
                </v:textbox>
              </v:shape>
            </w:pict>
          </mc:Fallback>
        </mc:AlternateContent>
      </w:r>
      <w:r w:rsidR="00957F3E">
        <w:rPr>
          <w:rStyle w:val="fontstyle01"/>
          <w:rFonts w:ascii="Times New Roman" w:hAnsi="Times New Roman" w:cs="Times New Roman"/>
          <w:sz w:val="24"/>
          <w:szCs w:val="24"/>
        </w:rPr>
        <w:t>NOV</w:t>
      </w:r>
      <w:r w:rsidR="00675663" w:rsidRPr="00675663">
        <w:rPr>
          <w:rStyle w:val="fontstyle01"/>
          <w:rFonts w:ascii="Times New Roman" w:hAnsi="Times New Roman" w:cs="Times New Roman"/>
          <w:sz w:val="24"/>
          <w:szCs w:val="24"/>
        </w:rPr>
        <w:t>EMBER 2018</w:t>
      </w:r>
    </w:p>
    <w:p w:rsidR="002B46BD" w:rsidRPr="00351BFA" w:rsidRDefault="00B53372" w:rsidP="00073973">
      <w:pPr>
        <w:pStyle w:val="Heading1"/>
        <w:jc w:val="center"/>
      </w:pPr>
      <w:bookmarkStart w:id="1" w:name="_Toc528678143"/>
      <w:bookmarkStart w:id="2" w:name="_Toc528678280"/>
      <w:r w:rsidRPr="00351BFA">
        <w:lastRenderedPageBreak/>
        <w:t>DECLARATION</w:t>
      </w:r>
      <w:bookmarkEnd w:id="1"/>
      <w:bookmarkEnd w:id="2"/>
    </w:p>
    <w:p w:rsidR="005F6224" w:rsidRPr="00351BFA" w:rsidRDefault="005F6224" w:rsidP="00F9368F">
      <w:pPr>
        <w:spacing w:after="0" w:line="480" w:lineRule="auto"/>
        <w:jc w:val="both"/>
        <w:rPr>
          <w:rFonts w:ascii="Times New Roman" w:hAnsi="Times New Roman" w:cs="Times New Roman"/>
          <w:color w:val="231F20"/>
          <w:sz w:val="24"/>
          <w:szCs w:val="24"/>
        </w:rPr>
      </w:pPr>
      <w:r w:rsidRPr="00351BFA">
        <w:rPr>
          <w:rFonts w:ascii="Times New Roman" w:hAnsi="Times New Roman" w:cs="Times New Roman"/>
          <w:color w:val="231F20"/>
          <w:sz w:val="24"/>
          <w:szCs w:val="24"/>
        </w:rPr>
        <w:t>I hereby declare that this submission is my own work and that, to the best of my knowledge and belief, it contains no material previously published or written by another person nor materialwhich to a substantial extent has been accepted for the award of any other degree or diploma at Kwame Nkrumah University of Science and Technology, Kumasi or any other educational institution, except where due acknowledgment is made in the thesis</w:t>
      </w:r>
      <w:r w:rsidR="00B53372" w:rsidRPr="00351BFA">
        <w:rPr>
          <w:rFonts w:ascii="Times New Roman" w:hAnsi="Times New Roman" w:cs="Times New Roman"/>
          <w:color w:val="231F20"/>
          <w:sz w:val="24"/>
          <w:szCs w:val="24"/>
        </w:rPr>
        <w:t>.</w:t>
      </w:r>
    </w:p>
    <w:p w:rsidR="002B46BD" w:rsidRPr="00351BFA" w:rsidRDefault="002B46BD" w:rsidP="00F9368F">
      <w:pPr>
        <w:spacing w:after="0" w:line="480" w:lineRule="auto"/>
        <w:rPr>
          <w:rFonts w:ascii="Times New Roman" w:hAnsi="Times New Roman" w:cs="Times New Roman"/>
          <w:sz w:val="24"/>
          <w:szCs w:val="24"/>
        </w:rPr>
      </w:pPr>
    </w:p>
    <w:p w:rsidR="00073973" w:rsidRDefault="00073973" w:rsidP="00F9368F">
      <w:pPr>
        <w:spacing w:after="0" w:line="480" w:lineRule="auto"/>
        <w:rPr>
          <w:rFonts w:ascii="Times New Roman" w:hAnsi="Times New Roman" w:cs="Times New Roman"/>
          <w:sz w:val="24"/>
          <w:szCs w:val="24"/>
        </w:rPr>
      </w:pPr>
      <w:r w:rsidRPr="00351BFA">
        <w:rPr>
          <w:rFonts w:ascii="Times New Roman" w:hAnsi="Times New Roman" w:cs="Times New Roman"/>
          <w:b/>
          <w:sz w:val="24"/>
          <w:szCs w:val="24"/>
        </w:rPr>
        <w:t>DANIEL ADU-MENSAH (PG9188917)</w:t>
      </w:r>
      <w:r w:rsidR="00675663">
        <w:rPr>
          <w:rFonts w:ascii="Times New Roman" w:hAnsi="Times New Roman" w:cs="Times New Roman"/>
          <w:b/>
          <w:sz w:val="24"/>
          <w:szCs w:val="24"/>
        </w:rPr>
        <w:tab/>
      </w:r>
      <w:r w:rsidR="00675663" w:rsidRPr="00675663">
        <w:rPr>
          <w:rFonts w:ascii="Times New Roman" w:hAnsi="Times New Roman" w:cs="Times New Roman"/>
          <w:sz w:val="24"/>
          <w:szCs w:val="24"/>
        </w:rPr>
        <w:t>…………………….</w:t>
      </w:r>
      <w:r w:rsidR="00675663" w:rsidRPr="00675663">
        <w:rPr>
          <w:rFonts w:ascii="Times New Roman" w:hAnsi="Times New Roman" w:cs="Times New Roman"/>
          <w:sz w:val="24"/>
          <w:szCs w:val="24"/>
        </w:rPr>
        <w:tab/>
        <w:t>…………………..</w:t>
      </w:r>
    </w:p>
    <w:p w:rsidR="002B46BD" w:rsidRPr="00351BFA" w:rsidRDefault="00B53372" w:rsidP="00F9368F">
      <w:pPr>
        <w:spacing w:after="0" w:line="480" w:lineRule="auto"/>
        <w:rPr>
          <w:rFonts w:ascii="Times New Roman" w:hAnsi="Times New Roman" w:cs="Times New Roman"/>
          <w:sz w:val="24"/>
          <w:szCs w:val="24"/>
        </w:rPr>
      </w:pPr>
      <w:r w:rsidRPr="00351BFA">
        <w:rPr>
          <w:rFonts w:ascii="Times New Roman" w:hAnsi="Times New Roman" w:cs="Times New Roman"/>
          <w:sz w:val="24"/>
          <w:szCs w:val="24"/>
        </w:rPr>
        <w:t>Name of Student and ID</w:t>
      </w:r>
      <w:r w:rsidR="00675663">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t>Signature</w:t>
      </w:r>
      <w:r w:rsidR="00675663">
        <w:rPr>
          <w:rFonts w:ascii="Times New Roman" w:hAnsi="Times New Roman" w:cs="Times New Roman"/>
          <w:sz w:val="24"/>
          <w:szCs w:val="24"/>
        </w:rPr>
        <w:tab/>
      </w:r>
      <w:r w:rsidR="00675663">
        <w:rPr>
          <w:rFonts w:ascii="Times New Roman" w:hAnsi="Times New Roman" w:cs="Times New Roman"/>
          <w:sz w:val="24"/>
          <w:szCs w:val="24"/>
        </w:rPr>
        <w:tab/>
        <w:t xml:space="preserve">Date </w:t>
      </w:r>
      <w:r w:rsidRPr="00351BFA">
        <w:rPr>
          <w:rFonts w:ascii="Times New Roman" w:hAnsi="Times New Roman" w:cs="Times New Roman"/>
          <w:sz w:val="24"/>
          <w:szCs w:val="24"/>
        </w:rPr>
        <w:tab/>
      </w:r>
      <w:r w:rsidRPr="00351BFA">
        <w:rPr>
          <w:rFonts w:ascii="Times New Roman" w:hAnsi="Times New Roman" w:cs="Times New Roman"/>
          <w:sz w:val="24"/>
          <w:szCs w:val="24"/>
        </w:rPr>
        <w:tab/>
      </w:r>
      <w:r w:rsidRPr="00351BFA">
        <w:rPr>
          <w:rFonts w:ascii="Times New Roman" w:hAnsi="Times New Roman" w:cs="Times New Roman"/>
          <w:sz w:val="24"/>
          <w:szCs w:val="24"/>
        </w:rPr>
        <w:tab/>
      </w:r>
    </w:p>
    <w:p w:rsidR="002B46BD" w:rsidRPr="00351BFA" w:rsidRDefault="002B46BD" w:rsidP="00F9368F">
      <w:pPr>
        <w:spacing w:after="0" w:line="480" w:lineRule="auto"/>
        <w:rPr>
          <w:rFonts w:ascii="Times New Roman" w:hAnsi="Times New Roman" w:cs="Times New Roman"/>
          <w:sz w:val="24"/>
          <w:szCs w:val="24"/>
        </w:rPr>
      </w:pPr>
    </w:p>
    <w:p w:rsidR="00073973" w:rsidRDefault="00073973" w:rsidP="00F9368F">
      <w:pPr>
        <w:spacing w:after="0" w:line="480" w:lineRule="auto"/>
        <w:rPr>
          <w:rFonts w:ascii="Times New Roman" w:hAnsi="Times New Roman" w:cs="Times New Roman"/>
          <w:sz w:val="24"/>
          <w:szCs w:val="24"/>
        </w:rPr>
      </w:pPr>
    </w:p>
    <w:p w:rsidR="00B53372" w:rsidRPr="00351BFA" w:rsidRDefault="00B53372" w:rsidP="00F9368F">
      <w:pPr>
        <w:spacing w:after="0" w:line="480" w:lineRule="auto"/>
        <w:rPr>
          <w:rFonts w:ascii="Times New Roman" w:hAnsi="Times New Roman" w:cs="Times New Roman"/>
          <w:sz w:val="24"/>
          <w:szCs w:val="24"/>
        </w:rPr>
      </w:pPr>
      <w:r w:rsidRPr="00351BFA">
        <w:rPr>
          <w:rFonts w:ascii="Times New Roman" w:hAnsi="Times New Roman" w:cs="Times New Roman"/>
          <w:sz w:val="24"/>
          <w:szCs w:val="24"/>
        </w:rPr>
        <w:t>Certified by:</w:t>
      </w:r>
    </w:p>
    <w:p w:rsidR="00675663" w:rsidRDefault="00073973" w:rsidP="00675663">
      <w:pPr>
        <w:spacing w:after="0" w:line="480" w:lineRule="auto"/>
        <w:rPr>
          <w:rFonts w:ascii="Times New Roman" w:hAnsi="Times New Roman" w:cs="Times New Roman"/>
          <w:sz w:val="24"/>
          <w:szCs w:val="24"/>
        </w:rPr>
      </w:pPr>
      <w:r w:rsidRPr="00351BFA">
        <w:rPr>
          <w:rFonts w:ascii="Times New Roman" w:hAnsi="Times New Roman" w:cs="Times New Roman"/>
          <w:b/>
          <w:sz w:val="24"/>
          <w:szCs w:val="24"/>
        </w:rPr>
        <w:t>DR. ALEX ACHEAMPONG</w:t>
      </w:r>
      <w:r w:rsidR="00675663">
        <w:rPr>
          <w:rFonts w:ascii="Times New Roman" w:hAnsi="Times New Roman" w:cs="Times New Roman"/>
          <w:b/>
          <w:sz w:val="24"/>
          <w:szCs w:val="24"/>
        </w:rPr>
        <w:tab/>
      </w:r>
      <w:r w:rsidR="00675663">
        <w:rPr>
          <w:rFonts w:ascii="Times New Roman" w:hAnsi="Times New Roman" w:cs="Times New Roman"/>
          <w:b/>
          <w:sz w:val="24"/>
          <w:szCs w:val="24"/>
        </w:rPr>
        <w:tab/>
      </w:r>
      <w:r w:rsidR="00675663" w:rsidRPr="00675663">
        <w:rPr>
          <w:rFonts w:ascii="Times New Roman" w:hAnsi="Times New Roman" w:cs="Times New Roman"/>
          <w:sz w:val="24"/>
          <w:szCs w:val="24"/>
        </w:rPr>
        <w:t>…………………….</w:t>
      </w:r>
      <w:r w:rsidR="00675663" w:rsidRPr="00675663">
        <w:rPr>
          <w:rFonts w:ascii="Times New Roman" w:hAnsi="Times New Roman" w:cs="Times New Roman"/>
          <w:sz w:val="24"/>
          <w:szCs w:val="24"/>
        </w:rPr>
        <w:tab/>
        <w:t>…………………..</w:t>
      </w:r>
    </w:p>
    <w:p w:rsidR="00791720" w:rsidRPr="00351BFA" w:rsidRDefault="00791720" w:rsidP="00F9368F">
      <w:pPr>
        <w:spacing w:after="0" w:line="480" w:lineRule="auto"/>
        <w:rPr>
          <w:rFonts w:ascii="Times New Roman" w:hAnsi="Times New Roman" w:cs="Times New Roman"/>
          <w:sz w:val="24"/>
          <w:szCs w:val="24"/>
        </w:rPr>
      </w:pPr>
      <w:r w:rsidRPr="00351BFA">
        <w:rPr>
          <w:rFonts w:ascii="Times New Roman" w:hAnsi="Times New Roman" w:cs="Times New Roman"/>
          <w:sz w:val="24"/>
          <w:szCs w:val="24"/>
        </w:rPr>
        <w:t>Name of</w:t>
      </w:r>
      <w:r w:rsidR="00073973">
        <w:rPr>
          <w:rFonts w:ascii="Times New Roman" w:hAnsi="Times New Roman" w:cs="Times New Roman"/>
          <w:sz w:val="24"/>
          <w:szCs w:val="24"/>
        </w:rPr>
        <w:t xml:space="preserve"> Supervisor</w:t>
      </w:r>
      <w:r w:rsidR="00675663">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t>Signature</w:t>
      </w:r>
      <w:r w:rsidR="00675663">
        <w:rPr>
          <w:rFonts w:ascii="Times New Roman" w:hAnsi="Times New Roman" w:cs="Times New Roman"/>
          <w:sz w:val="24"/>
          <w:szCs w:val="24"/>
        </w:rPr>
        <w:tab/>
      </w:r>
      <w:r w:rsidR="00675663">
        <w:rPr>
          <w:rFonts w:ascii="Times New Roman" w:hAnsi="Times New Roman" w:cs="Times New Roman"/>
          <w:sz w:val="24"/>
          <w:szCs w:val="24"/>
        </w:rPr>
        <w:tab/>
        <w:t>Date</w:t>
      </w:r>
      <w:r w:rsidR="00073973">
        <w:rPr>
          <w:rFonts w:ascii="Times New Roman" w:hAnsi="Times New Roman" w:cs="Times New Roman"/>
          <w:sz w:val="24"/>
          <w:szCs w:val="24"/>
        </w:rPr>
        <w:tab/>
      </w:r>
      <w:r w:rsidR="00073973">
        <w:rPr>
          <w:rFonts w:ascii="Times New Roman" w:hAnsi="Times New Roman" w:cs="Times New Roman"/>
          <w:sz w:val="24"/>
          <w:szCs w:val="24"/>
        </w:rPr>
        <w:tab/>
      </w:r>
      <w:r w:rsidR="00073973">
        <w:rPr>
          <w:rFonts w:ascii="Times New Roman" w:hAnsi="Times New Roman" w:cs="Times New Roman"/>
          <w:sz w:val="24"/>
          <w:szCs w:val="24"/>
        </w:rPr>
        <w:tab/>
      </w:r>
      <w:r w:rsidR="00073973">
        <w:rPr>
          <w:rFonts w:ascii="Times New Roman" w:hAnsi="Times New Roman" w:cs="Times New Roman"/>
          <w:sz w:val="24"/>
          <w:szCs w:val="24"/>
        </w:rPr>
        <w:tab/>
      </w:r>
      <w:r w:rsidR="00073973">
        <w:rPr>
          <w:rFonts w:ascii="Times New Roman" w:hAnsi="Times New Roman" w:cs="Times New Roman"/>
          <w:sz w:val="24"/>
          <w:szCs w:val="24"/>
        </w:rPr>
        <w:tab/>
      </w:r>
    </w:p>
    <w:p w:rsidR="002B46BD" w:rsidRPr="00351BFA" w:rsidRDefault="002B46BD" w:rsidP="00F9368F">
      <w:pPr>
        <w:spacing w:after="0" w:line="480" w:lineRule="auto"/>
        <w:rPr>
          <w:rFonts w:ascii="Times New Roman" w:hAnsi="Times New Roman" w:cs="Times New Roman"/>
          <w:sz w:val="24"/>
          <w:szCs w:val="24"/>
        </w:rPr>
      </w:pPr>
    </w:p>
    <w:p w:rsidR="00073973" w:rsidRDefault="00073973" w:rsidP="00F9368F">
      <w:pPr>
        <w:spacing w:after="0" w:line="480" w:lineRule="auto"/>
        <w:rPr>
          <w:rFonts w:ascii="Times New Roman" w:hAnsi="Times New Roman" w:cs="Times New Roman"/>
          <w:sz w:val="24"/>
          <w:szCs w:val="24"/>
        </w:rPr>
      </w:pPr>
    </w:p>
    <w:p w:rsidR="00791720" w:rsidRPr="00351BFA" w:rsidRDefault="00791720" w:rsidP="00F9368F">
      <w:pPr>
        <w:spacing w:after="0" w:line="480" w:lineRule="auto"/>
        <w:rPr>
          <w:rFonts w:ascii="Times New Roman" w:hAnsi="Times New Roman" w:cs="Times New Roman"/>
          <w:sz w:val="24"/>
          <w:szCs w:val="24"/>
        </w:rPr>
      </w:pPr>
      <w:r w:rsidRPr="00351BFA">
        <w:rPr>
          <w:rFonts w:ascii="Times New Roman" w:hAnsi="Times New Roman" w:cs="Times New Roman"/>
          <w:sz w:val="24"/>
          <w:szCs w:val="24"/>
        </w:rPr>
        <w:t>Certified by:</w:t>
      </w:r>
    </w:p>
    <w:p w:rsidR="00675663" w:rsidRDefault="002B46BD" w:rsidP="00675663">
      <w:pPr>
        <w:spacing w:after="0" w:line="480" w:lineRule="auto"/>
        <w:rPr>
          <w:rFonts w:ascii="Times New Roman" w:hAnsi="Times New Roman" w:cs="Times New Roman"/>
          <w:sz w:val="24"/>
          <w:szCs w:val="24"/>
        </w:rPr>
      </w:pPr>
      <w:r w:rsidRPr="00351BFA">
        <w:rPr>
          <w:rFonts w:ascii="Times New Roman" w:hAnsi="Times New Roman" w:cs="Times New Roman"/>
          <w:b/>
          <w:sz w:val="24"/>
          <w:szCs w:val="24"/>
        </w:rPr>
        <w:t>PROFESSOR BERNARD K. BAIDEN</w:t>
      </w:r>
      <w:r w:rsidR="00675663">
        <w:rPr>
          <w:rFonts w:ascii="Times New Roman" w:hAnsi="Times New Roman" w:cs="Times New Roman"/>
          <w:b/>
          <w:sz w:val="24"/>
          <w:szCs w:val="24"/>
        </w:rPr>
        <w:tab/>
      </w:r>
      <w:r w:rsidR="00675663" w:rsidRPr="00675663">
        <w:rPr>
          <w:rFonts w:ascii="Times New Roman" w:hAnsi="Times New Roman" w:cs="Times New Roman"/>
          <w:sz w:val="24"/>
          <w:szCs w:val="24"/>
        </w:rPr>
        <w:t>…………………….</w:t>
      </w:r>
      <w:r w:rsidR="00675663" w:rsidRPr="00675663">
        <w:rPr>
          <w:rFonts w:ascii="Times New Roman" w:hAnsi="Times New Roman" w:cs="Times New Roman"/>
          <w:sz w:val="24"/>
          <w:szCs w:val="24"/>
        </w:rPr>
        <w:tab/>
        <w:t>…………………..</w:t>
      </w:r>
    </w:p>
    <w:p w:rsidR="00791720" w:rsidRPr="00675663" w:rsidRDefault="00791720" w:rsidP="00675663">
      <w:pPr>
        <w:spacing w:after="0" w:line="480" w:lineRule="auto"/>
        <w:jc w:val="both"/>
        <w:rPr>
          <w:rFonts w:ascii="Times New Roman" w:hAnsi="Times New Roman" w:cs="Times New Roman"/>
          <w:b/>
          <w:sz w:val="24"/>
          <w:szCs w:val="24"/>
        </w:rPr>
      </w:pPr>
      <w:r w:rsidRPr="00351BFA">
        <w:rPr>
          <w:rFonts w:ascii="Times New Roman" w:hAnsi="Times New Roman" w:cs="Times New Roman"/>
          <w:sz w:val="24"/>
          <w:szCs w:val="24"/>
        </w:rPr>
        <w:t>Name of Head of Department</w:t>
      </w:r>
      <w:r w:rsidRPr="00351BFA">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r>
      <w:r w:rsidR="00675663">
        <w:rPr>
          <w:rFonts w:ascii="Times New Roman" w:hAnsi="Times New Roman" w:cs="Times New Roman"/>
          <w:sz w:val="24"/>
          <w:szCs w:val="24"/>
        </w:rPr>
        <w:tab/>
        <w:t xml:space="preserve">Signature </w:t>
      </w:r>
      <w:r w:rsidR="00675663">
        <w:rPr>
          <w:rFonts w:ascii="Times New Roman" w:hAnsi="Times New Roman" w:cs="Times New Roman"/>
          <w:sz w:val="24"/>
          <w:szCs w:val="24"/>
        </w:rPr>
        <w:tab/>
      </w:r>
      <w:r w:rsidR="00675663">
        <w:rPr>
          <w:rFonts w:ascii="Times New Roman" w:hAnsi="Times New Roman" w:cs="Times New Roman"/>
          <w:sz w:val="24"/>
          <w:szCs w:val="24"/>
        </w:rPr>
        <w:tab/>
        <w:t>Date</w:t>
      </w:r>
      <w:r w:rsidRPr="00351BFA">
        <w:rPr>
          <w:rFonts w:ascii="Times New Roman" w:hAnsi="Times New Roman" w:cs="Times New Roman"/>
          <w:sz w:val="24"/>
          <w:szCs w:val="24"/>
        </w:rPr>
        <w:tab/>
      </w:r>
      <w:r w:rsidRPr="00351BFA">
        <w:rPr>
          <w:rFonts w:ascii="Times New Roman" w:hAnsi="Times New Roman" w:cs="Times New Roman"/>
          <w:sz w:val="24"/>
          <w:szCs w:val="24"/>
        </w:rPr>
        <w:tab/>
      </w:r>
      <w:r w:rsidRPr="00351BFA">
        <w:rPr>
          <w:rFonts w:ascii="Times New Roman" w:hAnsi="Times New Roman" w:cs="Times New Roman"/>
          <w:sz w:val="24"/>
          <w:szCs w:val="24"/>
        </w:rPr>
        <w:tab/>
      </w:r>
    </w:p>
    <w:p w:rsidR="000C2109" w:rsidRPr="00351BFA" w:rsidRDefault="000C2109" w:rsidP="00F9368F">
      <w:pPr>
        <w:spacing w:after="0" w:line="480" w:lineRule="auto"/>
        <w:rPr>
          <w:rFonts w:ascii="Times New Roman" w:hAnsi="Times New Roman" w:cs="Times New Roman"/>
          <w:sz w:val="24"/>
          <w:szCs w:val="24"/>
        </w:rPr>
      </w:pPr>
    </w:p>
    <w:p w:rsidR="00F9368F" w:rsidRPr="00351BFA" w:rsidRDefault="008B7DE5" w:rsidP="00F9368F">
      <w:pPr>
        <w:spacing w:after="0" w:line="480" w:lineRule="auto"/>
        <w:rPr>
          <w:rFonts w:ascii="Times New Roman" w:hAnsi="Times New Roman" w:cs="Times New Roman"/>
          <w:sz w:val="24"/>
          <w:szCs w:val="24"/>
        </w:rPr>
      </w:pPr>
      <w:r w:rsidRPr="00351BFA">
        <w:rPr>
          <w:rFonts w:ascii="Times New Roman" w:hAnsi="Times New Roman" w:cs="Times New Roman"/>
          <w:sz w:val="24"/>
          <w:szCs w:val="24"/>
        </w:rPr>
        <w:tab/>
      </w:r>
      <w:r w:rsidRPr="00351BFA">
        <w:rPr>
          <w:rFonts w:ascii="Times New Roman" w:hAnsi="Times New Roman" w:cs="Times New Roman"/>
          <w:sz w:val="24"/>
          <w:szCs w:val="24"/>
        </w:rPr>
        <w:tab/>
      </w:r>
      <w:r w:rsidRPr="00351BFA">
        <w:rPr>
          <w:rFonts w:ascii="Times New Roman" w:hAnsi="Times New Roman" w:cs="Times New Roman"/>
          <w:sz w:val="24"/>
          <w:szCs w:val="24"/>
        </w:rPr>
        <w:tab/>
      </w:r>
      <w:r w:rsidRPr="00351BFA">
        <w:rPr>
          <w:rFonts w:ascii="Times New Roman" w:hAnsi="Times New Roman" w:cs="Times New Roman"/>
          <w:sz w:val="24"/>
          <w:szCs w:val="24"/>
        </w:rPr>
        <w:tab/>
      </w:r>
      <w:r w:rsidRPr="00351BFA">
        <w:rPr>
          <w:rFonts w:ascii="Times New Roman" w:hAnsi="Times New Roman" w:cs="Times New Roman"/>
          <w:sz w:val="24"/>
          <w:szCs w:val="24"/>
        </w:rPr>
        <w:tab/>
      </w:r>
      <w:r w:rsidRPr="00351BFA">
        <w:rPr>
          <w:rFonts w:ascii="Times New Roman" w:hAnsi="Times New Roman" w:cs="Times New Roman"/>
          <w:sz w:val="24"/>
          <w:szCs w:val="24"/>
        </w:rPr>
        <w:tab/>
      </w:r>
    </w:p>
    <w:p w:rsidR="000C2109" w:rsidRPr="00675663" w:rsidRDefault="00F9368F" w:rsidP="00675663">
      <w:pPr>
        <w:jc w:val="center"/>
        <w:rPr>
          <w:rFonts w:ascii="Times New Roman" w:hAnsi="Times New Roman" w:cs="Times New Roman"/>
          <w:b/>
          <w:sz w:val="24"/>
          <w:szCs w:val="24"/>
        </w:rPr>
      </w:pPr>
      <w:r w:rsidRPr="00351BFA">
        <w:rPr>
          <w:rFonts w:ascii="Times New Roman" w:hAnsi="Times New Roman" w:cs="Times New Roman"/>
          <w:sz w:val="24"/>
          <w:szCs w:val="24"/>
        </w:rPr>
        <w:br w:type="page"/>
      </w:r>
      <w:r w:rsidR="008B7DE5" w:rsidRPr="00675663">
        <w:rPr>
          <w:rFonts w:ascii="Times New Roman" w:hAnsi="Times New Roman" w:cs="Times New Roman"/>
          <w:b/>
          <w:sz w:val="24"/>
          <w:szCs w:val="24"/>
        </w:rPr>
        <w:lastRenderedPageBreak/>
        <w:t>ABSTRACT</w:t>
      </w:r>
    </w:p>
    <w:p w:rsidR="00036EA2" w:rsidRPr="00351BFA" w:rsidRDefault="00036EA2" w:rsidP="00F9368F">
      <w:pPr>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sz w:val="24"/>
          <w:szCs w:val="24"/>
        </w:rPr>
        <w:t xml:space="preserve">In today’s increasingly competitive and fast-paced business environment, contract management plays a vital role in every organization. Changes or variations are inevitable during the period of a contract, particularly in the case of large or complex construction. This study sought to examine contract administration practices and its challenges of tertiary institutions using University of Education- Winneba, Kumasi as the study area. Census approach was employed in dealing with the population (48- contractors, development officers, consultants, procurement officers, quantity surveyors and accounts officers). Questionnaire served as the main data collection instrument for this study. </w:t>
      </w:r>
      <w:r w:rsidRPr="00351BFA">
        <w:rPr>
          <w:rFonts w:ascii="Times New Roman" w:hAnsi="Times New Roman" w:cs="Times New Roman"/>
          <w:color w:val="000000" w:themeColor="text1"/>
          <w:sz w:val="24"/>
          <w:szCs w:val="24"/>
        </w:rPr>
        <w:t>Most contract administration practices adopted by stakeholders at the university involves contract monitoring, communication management and managing relations. Though majority of stakeholders on construction project have adequate knowledge on contract admistration practices, it emerged that activities such as imposition of contracts on Development Office of the university, kickbacks and awarding contracts to cronies and self created firms by management has created setbacks in ensuring value for money projects. Fear of victimisation from superiors has curtailed willingness of development officers to conduct and probe actions of contractors when they go astray. This has affected quality of work done on monitoring and supervision of awarded projects which they are not involved in the process. It is expected that the university create a technical unit that will be empowered to deal with budgets issues on contracts. The office should be given authority to vet all budgets proposed by contracts before approval can be given by management.</w:t>
      </w:r>
    </w:p>
    <w:p w:rsidR="00036EA2" w:rsidRPr="00351BFA" w:rsidRDefault="00036EA2" w:rsidP="00F9368F">
      <w:pPr>
        <w:spacing w:after="0" w:line="480" w:lineRule="auto"/>
        <w:jc w:val="both"/>
        <w:rPr>
          <w:rFonts w:ascii="Times New Roman" w:hAnsi="Times New Roman" w:cs="Times New Roman"/>
          <w:sz w:val="24"/>
          <w:szCs w:val="24"/>
        </w:rPr>
      </w:pPr>
    </w:p>
    <w:p w:rsidR="00036EA2" w:rsidRPr="00351BFA" w:rsidRDefault="00036EA2" w:rsidP="00F9368F">
      <w:pPr>
        <w:spacing w:after="0" w:line="480" w:lineRule="auto"/>
        <w:jc w:val="both"/>
        <w:rPr>
          <w:rFonts w:ascii="Times New Roman" w:hAnsi="Times New Roman" w:cs="Times New Roman"/>
          <w:sz w:val="24"/>
          <w:szCs w:val="24"/>
        </w:rPr>
      </w:pPr>
    </w:p>
    <w:p w:rsidR="00F9368F" w:rsidRPr="00351BFA" w:rsidRDefault="00F9368F">
      <w:pPr>
        <w:rPr>
          <w:rFonts w:ascii="Times New Roman" w:hAnsi="Times New Roman" w:cs="Times New Roman"/>
          <w:b/>
          <w:sz w:val="24"/>
          <w:szCs w:val="24"/>
        </w:rPr>
      </w:pPr>
      <w:r w:rsidRPr="00351BFA">
        <w:rPr>
          <w:rFonts w:ascii="Times New Roman" w:hAnsi="Times New Roman" w:cs="Times New Roman"/>
          <w:b/>
          <w:sz w:val="24"/>
          <w:szCs w:val="24"/>
        </w:rPr>
        <w:br w:type="page"/>
      </w:r>
    </w:p>
    <w:p w:rsidR="00D52664" w:rsidRDefault="00D52664" w:rsidP="00675663">
      <w:pPr>
        <w:pStyle w:val="Heading1"/>
        <w:jc w:val="center"/>
        <w:rPr>
          <w:rFonts w:cs="Times New Roman"/>
        </w:rPr>
      </w:pPr>
      <w:bookmarkStart w:id="3" w:name="_Toc528678144"/>
      <w:bookmarkStart w:id="4" w:name="_Toc528678281"/>
      <w:r w:rsidRPr="00351BFA">
        <w:rPr>
          <w:rFonts w:cs="Times New Roman"/>
        </w:rPr>
        <w:lastRenderedPageBreak/>
        <w:t>TABLE OF CONTENTS</w:t>
      </w:r>
      <w:bookmarkEnd w:id="3"/>
      <w:bookmarkEnd w:id="4"/>
    </w:p>
    <w:p w:rsidR="001E22A9" w:rsidRPr="00E47BF9" w:rsidRDefault="00811A0C"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r>
        <w:rPr>
          <w:b/>
          <w:noProof/>
          <w:szCs w:val="24"/>
        </w:rPr>
        <w:fldChar w:fldCharType="begin"/>
      </w:r>
      <w:r w:rsidR="001E22A9">
        <w:rPr>
          <w:b/>
          <w:noProof/>
          <w:szCs w:val="24"/>
        </w:rPr>
        <w:instrText xml:space="preserve"> TOC \h \z \t "Heading 1" \c </w:instrText>
      </w:r>
      <w:r>
        <w:rPr>
          <w:b/>
          <w:noProof/>
          <w:szCs w:val="24"/>
        </w:rPr>
        <w:fldChar w:fldCharType="separate"/>
      </w:r>
      <w:hyperlink w:anchor="_Toc528678280" w:history="1">
        <w:r w:rsidR="001E22A9" w:rsidRPr="00E47BF9">
          <w:rPr>
            <w:rStyle w:val="Hyperlink"/>
            <w:b/>
            <w:noProof/>
          </w:rPr>
          <w:t>DECLARATION</w:t>
        </w:r>
        <w:r w:rsidR="001E22A9" w:rsidRPr="00E47BF9">
          <w:rPr>
            <w:b/>
            <w:noProof/>
            <w:webHidden/>
          </w:rPr>
          <w:tab/>
        </w:r>
        <w:r w:rsidRPr="00E47BF9">
          <w:rPr>
            <w:b/>
            <w:noProof/>
            <w:webHidden/>
          </w:rPr>
          <w:fldChar w:fldCharType="begin"/>
        </w:r>
        <w:r w:rsidR="001E22A9" w:rsidRPr="00E47BF9">
          <w:rPr>
            <w:b/>
            <w:noProof/>
            <w:webHidden/>
          </w:rPr>
          <w:instrText xml:space="preserve"> PAGEREF _Toc528678280 \h </w:instrText>
        </w:r>
        <w:r w:rsidRPr="00E47BF9">
          <w:rPr>
            <w:b/>
            <w:noProof/>
            <w:webHidden/>
          </w:rPr>
        </w:r>
        <w:r w:rsidRPr="00E47BF9">
          <w:rPr>
            <w:b/>
            <w:noProof/>
            <w:webHidden/>
          </w:rPr>
          <w:fldChar w:fldCharType="separate"/>
        </w:r>
        <w:r w:rsidR="003D750C">
          <w:rPr>
            <w:b/>
            <w:noProof/>
            <w:webHidden/>
          </w:rPr>
          <w:t>ii</w:t>
        </w:r>
        <w:r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1" w:history="1">
        <w:r w:rsidR="001E22A9" w:rsidRPr="00E47BF9">
          <w:rPr>
            <w:rStyle w:val="Hyperlink"/>
            <w:b/>
            <w:noProof/>
          </w:rPr>
          <w:t>TABLE OF CONTENTS</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_Toc528678281 \h </w:instrText>
        </w:r>
        <w:r w:rsidR="00811A0C" w:rsidRPr="00E47BF9">
          <w:rPr>
            <w:b/>
            <w:noProof/>
            <w:webHidden/>
          </w:rPr>
        </w:r>
        <w:r w:rsidR="00811A0C" w:rsidRPr="00E47BF9">
          <w:rPr>
            <w:b/>
            <w:noProof/>
            <w:webHidden/>
          </w:rPr>
          <w:fldChar w:fldCharType="separate"/>
        </w:r>
        <w:r w:rsidR="003D750C">
          <w:rPr>
            <w:b/>
            <w:noProof/>
            <w:webHidden/>
          </w:rPr>
          <w:t>iv</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2" w:history="1">
        <w:r w:rsidR="001E22A9" w:rsidRPr="00E47BF9">
          <w:rPr>
            <w:rStyle w:val="Hyperlink"/>
            <w:b/>
            <w:noProof/>
          </w:rPr>
          <w:t>LIST OF TABLES</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_Toc528678282 \h </w:instrText>
        </w:r>
        <w:r w:rsidR="00811A0C" w:rsidRPr="00E47BF9">
          <w:rPr>
            <w:b/>
            <w:noProof/>
            <w:webHidden/>
          </w:rPr>
        </w:r>
        <w:r w:rsidR="00811A0C" w:rsidRPr="00E47BF9">
          <w:rPr>
            <w:b/>
            <w:noProof/>
            <w:webHidden/>
          </w:rPr>
          <w:fldChar w:fldCharType="separate"/>
        </w:r>
        <w:r w:rsidR="003D750C">
          <w:rPr>
            <w:b/>
            <w:noProof/>
            <w:webHidden/>
          </w:rPr>
          <w:t>vii</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3" w:history="1">
        <w:r w:rsidR="001E22A9" w:rsidRPr="00E47BF9">
          <w:rPr>
            <w:rStyle w:val="Hyperlink"/>
            <w:b/>
            <w:noProof/>
          </w:rPr>
          <w:t>LIST OF FIGURES</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_Toc528678283 \h </w:instrText>
        </w:r>
        <w:r w:rsidR="00811A0C" w:rsidRPr="00E47BF9">
          <w:rPr>
            <w:b/>
            <w:noProof/>
            <w:webHidden/>
          </w:rPr>
        </w:r>
        <w:r w:rsidR="00811A0C" w:rsidRPr="00E47BF9">
          <w:rPr>
            <w:b/>
            <w:noProof/>
            <w:webHidden/>
          </w:rPr>
          <w:fldChar w:fldCharType="separate"/>
        </w:r>
        <w:r w:rsidR="003D750C">
          <w:rPr>
            <w:b/>
            <w:noProof/>
            <w:webHidden/>
          </w:rPr>
          <w:t>viii</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4" w:history="1">
        <w:r w:rsidR="001E22A9" w:rsidRPr="00E47BF9">
          <w:rPr>
            <w:rStyle w:val="Hyperlink"/>
            <w:b/>
            <w:noProof/>
          </w:rPr>
          <w:t>ACKNOWLEDGEMENTS</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_Toc528678284 \h </w:instrText>
        </w:r>
        <w:r w:rsidR="00811A0C" w:rsidRPr="00E47BF9">
          <w:rPr>
            <w:b/>
            <w:noProof/>
            <w:webHidden/>
          </w:rPr>
        </w:r>
        <w:r w:rsidR="00811A0C" w:rsidRPr="00E47BF9">
          <w:rPr>
            <w:b/>
            <w:noProof/>
            <w:webHidden/>
          </w:rPr>
          <w:fldChar w:fldCharType="separate"/>
        </w:r>
        <w:r w:rsidR="003D750C">
          <w:rPr>
            <w:b/>
            <w:noProof/>
            <w:webHidden/>
          </w:rPr>
          <w:t>ix</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5" w:history="1">
        <w:r w:rsidR="001E22A9" w:rsidRPr="00E47BF9">
          <w:rPr>
            <w:rStyle w:val="Hyperlink"/>
            <w:b/>
            <w:noProof/>
          </w:rPr>
          <w:t>DEDICATION</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_Toc528678285 \h </w:instrText>
        </w:r>
        <w:r w:rsidR="00811A0C" w:rsidRPr="00E47BF9">
          <w:rPr>
            <w:b/>
            <w:noProof/>
            <w:webHidden/>
          </w:rPr>
        </w:r>
        <w:r w:rsidR="00811A0C" w:rsidRPr="00E47BF9">
          <w:rPr>
            <w:b/>
            <w:noProof/>
            <w:webHidden/>
          </w:rPr>
          <w:fldChar w:fldCharType="separate"/>
        </w:r>
        <w:r w:rsidR="003D750C">
          <w:rPr>
            <w:b/>
            <w:noProof/>
            <w:webHidden/>
          </w:rPr>
          <w:t>x</w:t>
        </w:r>
        <w:r w:rsidR="00811A0C" w:rsidRPr="00E47BF9">
          <w:rPr>
            <w:b/>
            <w:noProof/>
            <w:webHidden/>
          </w:rPr>
          <w:fldChar w:fldCharType="end"/>
        </w:r>
      </w:hyperlink>
    </w:p>
    <w:p w:rsidR="00E47BF9" w:rsidRDefault="00E47BF9" w:rsidP="00E47BF9">
      <w:pPr>
        <w:pStyle w:val="TableofFigures"/>
        <w:tabs>
          <w:tab w:val="right" w:leader="dot" w:pos="8460"/>
        </w:tabs>
        <w:ind w:left="540" w:right="677" w:hanging="540"/>
        <w:rPr>
          <w:rStyle w:val="Hyperlink"/>
          <w:b/>
          <w:noProof/>
        </w:rPr>
      </w:pPr>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6" w:history="1">
        <w:r w:rsidR="001E22A9" w:rsidRPr="00E47BF9">
          <w:rPr>
            <w:rStyle w:val="Hyperlink"/>
            <w:b/>
            <w:noProof/>
          </w:rPr>
          <w:t>CHAPTER ONE</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_Toc528678286 \h </w:instrText>
        </w:r>
        <w:r w:rsidR="00811A0C" w:rsidRPr="00E47BF9">
          <w:rPr>
            <w:b/>
            <w:noProof/>
            <w:webHidden/>
          </w:rPr>
        </w:r>
        <w:r w:rsidR="00811A0C" w:rsidRPr="00E47BF9">
          <w:rPr>
            <w:b/>
            <w:noProof/>
            <w:webHidden/>
          </w:rPr>
          <w:fldChar w:fldCharType="separate"/>
        </w:r>
        <w:r w:rsidR="003D750C">
          <w:rPr>
            <w:b/>
            <w:noProof/>
            <w:webHidden/>
          </w:rPr>
          <w:t>1</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87" w:history="1">
        <w:r w:rsidR="001E22A9" w:rsidRPr="00E47BF9">
          <w:rPr>
            <w:rStyle w:val="Hyperlink"/>
            <w:b/>
            <w:noProof/>
          </w:rPr>
          <w:t>INTRODUCTION</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_Toc528678287 \h </w:instrText>
        </w:r>
        <w:r w:rsidR="00811A0C" w:rsidRPr="00E47BF9">
          <w:rPr>
            <w:b/>
            <w:noProof/>
            <w:webHidden/>
          </w:rPr>
        </w:r>
        <w:r w:rsidR="00811A0C" w:rsidRPr="00E47BF9">
          <w:rPr>
            <w:b/>
            <w:noProof/>
            <w:webHidden/>
          </w:rPr>
          <w:fldChar w:fldCharType="separate"/>
        </w:r>
        <w:r w:rsidR="003D750C">
          <w:rPr>
            <w:b/>
            <w:noProof/>
            <w:webHidden/>
          </w:rPr>
          <w:t>1</w:t>
        </w:r>
        <w:r w:rsidR="00811A0C" w:rsidRPr="00E47BF9">
          <w:rPr>
            <w:b/>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88" w:history="1">
        <w:r w:rsidR="001E22A9" w:rsidRPr="008173BD">
          <w:rPr>
            <w:rStyle w:val="Hyperlink"/>
            <w:noProof/>
          </w:rPr>
          <w:t>1.1 BACKGROUND OF THE STUDY</w:t>
        </w:r>
        <w:r w:rsidR="001E22A9">
          <w:rPr>
            <w:noProof/>
            <w:webHidden/>
          </w:rPr>
          <w:tab/>
        </w:r>
        <w:r w:rsidR="00811A0C">
          <w:rPr>
            <w:noProof/>
            <w:webHidden/>
          </w:rPr>
          <w:fldChar w:fldCharType="begin"/>
        </w:r>
        <w:r w:rsidR="001E22A9">
          <w:rPr>
            <w:noProof/>
            <w:webHidden/>
          </w:rPr>
          <w:instrText xml:space="preserve"> PAGEREF _Toc528678288 \h </w:instrText>
        </w:r>
        <w:r w:rsidR="00811A0C">
          <w:rPr>
            <w:noProof/>
            <w:webHidden/>
          </w:rPr>
        </w:r>
        <w:r w:rsidR="00811A0C">
          <w:rPr>
            <w:noProof/>
            <w:webHidden/>
          </w:rPr>
          <w:fldChar w:fldCharType="separate"/>
        </w:r>
        <w:r w:rsidR="003D750C">
          <w:rPr>
            <w:noProof/>
            <w:webHidden/>
          </w:rPr>
          <w:t>1</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89" w:history="1">
        <w:r w:rsidR="001E22A9" w:rsidRPr="008173BD">
          <w:rPr>
            <w:rStyle w:val="Hyperlink"/>
            <w:noProof/>
          </w:rPr>
          <w:t>1.3 RESEARCH QUESTION</w:t>
        </w:r>
        <w:r w:rsidR="001E22A9">
          <w:rPr>
            <w:noProof/>
            <w:webHidden/>
          </w:rPr>
          <w:tab/>
        </w:r>
        <w:r w:rsidR="00811A0C">
          <w:rPr>
            <w:noProof/>
            <w:webHidden/>
          </w:rPr>
          <w:fldChar w:fldCharType="begin"/>
        </w:r>
        <w:r w:rsidR="001E22A9">
          <w:rPr>
            <w:noProof/>
            <w:webHidden/>
          </w:rPr>
          <w:instrText xml:space="preserve"> PAGEREF _Toc528678289 \h </w:instrText>
        </w:r>
        <w:r w:rsidR="00811A0C">
          <w:rPr>
            <w:noProof/>
            <w:webHidden/>
          </w:rPr>
        </w:r>
        <w:r w:rsidR="00811A0C">
          <w:rPr>
            <w:noProof/>
            <w:webHidden/>
          </w:rPr>
          <w:fldChar w:fldCharType="separate"/>
        </w:r>
        <w:r w:rsidR="003D750C">
          <w:rPr>
            <w:noProof/>
            <w:webHidden/>
          </w:rPr>
          <w:t>4</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0" w:history="1">
        <w:r w:rsidR="001E22A9" w:rsidRPr="008173BD">
          <w:rPr>
            <w:rStyle w:val="Hyperlink"/>
            <w:noProof/>
          </w:rPr>
          <w:t>1.4 AIM</w:t>
        </w:r>
        <w:r w:rsidR="001E22A9">
          <w:rPr>
            <w:noProof/>
            <w:webHidden/>
          </w:rPr>
          <w:tab/>
        </w:r>
        <w:r w:rsidR="00811A0C">
          <w:rPr>
            <w:noProof/>
            <w:webHidden/>
          </w:rPr>
          <w:fldChar w:fldCharType="begin"/>
        </w:r>
        <w:r w:rsidR="001E22A9">
          <w:rPr>
            <w:noProof/>
            <w:webHidden/>
          </w:rPr>
          <w:instrText xml:space="preserve"> PAGEREF _Toc528678290 \h </w:instrText>
        </w:r>
        <w:r w:rsidR="00811A0C">
          <w:rPr>
            <w:noProof/>
            <w:webHidden/>
          </w:rPr>
        </w:r>
        <w:r w:rsidR="00811A0C">
          <w:rPr>
            <w:noProof/>
            <w:webHidden/>
          </w:rPr>
          <w:fldChar w:fldCharType="separate"/>
        </w:r>
        <w:r w:rsidR="003D750C">
          <w:rPr>
            <w:noProof/>
            <w:webHidden/>
          </w:rPr>
          <w:t>5</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1" w:history="1">
        <w:r w:rsidR="001E22A9" w:rsidRPr="008173BD">
          <w:rPr>
            <w:rStyle w:val="Hyperlink"/>
            <w:noProof/>
          </w:rPr>
          <w:t>1.5 RESEARCH OBJECTIVES</w:t>
        </w:r>
        <w:r w:rsidR="001E22A9">
          <w:rPr>
            <w:noProof/>
            <w:webHidden/>
          </w:rPr>
          <w:tab/>
        </w:r>
        <w:r w:rsidR="00811A0C">
          <w:rPr>
            <w:noProof/>
            <w:webHidden/>
          </w:rPr>
          <w:fldChar w:fldCharType="begin"/>
        </w:r>
        <w:r w:rsidR="001E22A9">
          <w:rPr>
            <w:noProof/>
            <w:webHidden/>
          </w:rPr>
          <w:instrText xml:space="preserve"> PAGEREF _Toc528678291 \h </w:instrText>
        </w:r>
        <w:r w:rsidR="00811A0C">
          <w:rPr>
            <w:noProof/>
            <w:webHidden/>
          </w:rPr>
        </w:r>
        <w:r w:rsidR="00811A0C">
          <w:rPr>
            <w:noProof/>
            <w:webHidden/>
          </w:rPr>
          <w:fldChar w:fldCharType="separate"/>
        </w:r>
        <w:r w:rsidR="003D750C">
          <w:rPr>
            <w:noProof/>
            <w:webHidden/>
          </w:rPr>
          <w:t>5</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2" w:history="1">
        <w:r w:rsidR="001E22A9" w:rsidRPr="008173BD">
          <w:rPr>
            <w:rStyle w:val="Hyperlink"/>
            <w:noProof/>
          </w:rPr>
          <w:t>1.6 SCOPE OF THE STUDY</w:t>
        </w:r>
        <w:r w:rsidR="001E22A9">
          <w:rPr>
            <w:noProof/>
            <w:webHidden/>
          </w:rPr>
          <w:tab/>
        </w:r>
        <w:r w:rsidR="00811A0C">
          <w:rPr>
            <w:noProof/>
            <w:webHidden/>
          </w:rPr>
          <w:fldChar w:fldCharType="begin"/>
        </w:r>
        <w:r w:rsidR="001E22A9">
          <w:rPr>
            <w:noProof/>
            <w:webHidden/>
          </w:rPr>
          <w:instrText xml:space="preserve"> PAGEREF _Toc528678292 \h </w:instrText>
        </w:r>
        <w:r w:rsidR="00811A0C">
          <w:rPr>
            <w:noProof/>
            <w:webHidden/>
          </w:rPr>
        </w:r>
        <w:r w:rsidR="00811A0C">
          <w:rPr>
            <w:noProof/>
            <w:webHidden/>
          </w:rPr>
          <w:fldChar w:fldCharType="separate"/>
        </w:r>
        <w:r w:rsidR="003D750C">
          <w:rPr>
            <w:noProof/>
            <w:webHidden/>
          </w:rPr>
          <w:t>5</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3" w:history="1">
        <w:r w:rsidR="001E22A9" w:rsidRPr="008173BD">
          <w:rPr>
            <w:rStyle w:val="Hyperlink"/>
            <w:noProof/>
          </w:rPr>
          <w:t>1.7 RESEARCH METHODOLOGY</w:t>
        </w:r>
        <w:r w:rsidR="001E22A9">
          <w:rPr>
            <w:noProof/>
            <w:webHidden/>
          </w:rPr>
          <w:tab/>
        </w:r>
        <w:r w:rsidR="00811A0C">
          <w:rPr>
            <w:noProof/>
            <w:webHidden/>
          </w:rPr>
          <w:fldChar w:fldCharType="begin"/>
        </w:r>
        <w:r w:rsidR="001E22A9">
          <w:rPr>
            <w:noProof/>
            <w:webHidden/>
          </w:rPr>
          <w:instrText xml:space="preserve"> PAGEREF _Toc528678293 \h </w:instrText>
        </w:r>
        <w:r w:rsidR="00811A0C">
          <w:rPr>
            <w:noProof/>
            <w:webHidden/>
          </w:rPr>
        </w:r>
        <w:r w:rsidR="00811A0C">
          <w:rPr>
            <w:noProof/>
            <w:webHidden/>
          </w:rPr>
          <w:fldChar w:fldCharType="separate"/>
        </w:r>
        <w:r w:rsidR="003D750C">
          <w:rPr>
            <w:noProof/>
            <w:webHidden/>
          </w:rPr>
          <w:t>5</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4" w:history="1">
        <w:r w:rsidR="001E22A9" w:rsidRPr="008173BD">
          <w:rPr>
            <w:rStyle w:val="Hyperlink"/>
            <w:noProof/>
          </w:rPr>
          <w:t>1.8 SIGNIFICANCE OF THE RESEARCH</w:t>
        </w:r>
        <w:r w:rsidR="001E22A9">
          <w:rPr>
            <w:noProof/>
            <w:webHidden/>
          </w:rPr>
          <w:tab/>
        </w:r>
        <w:r w:rsidR="00811A0C">
          <w:rPr>
            <w:noProof/>
            <w:webHidden/>
          </w:rPr>
          <w:fldChar w:fldCharType="begin"/>
        </w:r>
        <w:r w:rsidR="001E22A9">
          <w:rPr>
            <w:noProof/>
            <w:webHidden/>
          </w:rPr>
          <w:instrText xml:space="preserve"> PAGEREF _Toc528678294 \h </w:instrText>
        </w:r>
        <w:r w:rsidR="00811A0C">
          <w:rPr>
            <w:noProof/>
            <w:webHidden/>
          </w:rPr>
        </w:r>
        <w:r w:rsidR="00811A0C">
          <w:rPr>
            <w:noProof/>
            <w:webHidden/>
          </w:rPr>
          <w:fldChar w:fldCharType="separate"/>
        </w:r>
        <w:r w:rsidR="003D750C">
          <w:rPr>
            <w:noProof/>
            <w:webHidden/>
          </w:rPr>
          <w:t>6</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5" w:history="1">
        <w:r w:rsidR="001E22A9" w:rsidRPr="008173BD">
          <w:rPr>
            <w:rStyle w:val="Hyperlink"/>
            <w:noProof/>
          </w:rPr>
          <w:t>1.9 STRUCTURE OF THE THESIS</w:t>
        </w:r>
        <w:r w:rsidR="001E22A9">
          <w:rPr>
            <w:noProof/>
            <w:webHidden/>
          </w:rPr>
          <w:tab/>
        </w:r>
        <w:r w:rsidR="00811A0C">
          <w:rPr>
            <w:noProof/>
            <w:webHidden/>
          </w:rPr>
          <w:fldChar w:fldCharType="begin"/>
        </w:r>
        <w:r w:rsidR="001E22A9">
          <w:rPr>
            <w:noProof/>
            <w:webHidden/>
          </w:rPr>
          <w:instrText xml:space="preserve"> PAGEREF _Toc528678295 \h </w:instrText>
        </w:r>
        <w:r w:rsidR="00811A0C">
          <w:rPr>
            <w:noProof/>
            <w:webHidden/>
          </w:rPr>
        </w:r>
        <w:r w:rsidR="00811A0C">
          <w:rPr>
            <w:noProof/>
            <w:webHidden/>
          </w:rPr>
          <w:fldChar w:fldCharType="separate"/>
        </w:r>
        <w:r w:rsidR="003D750C">
          <w:rPr>
            <w:noProof/>
            <w:webHidden/>
          </w:rPr>
          <w:t>6</w:t>
        </w:r>
        <w:r w:rsidR="00811A0C">
          <w:rPr>
            <w:noProof/>
            <w:webHidden/>
          </w:rPr>
          <w:fldChar w:fldCharType="end"/>
        </w:r>
      </w:hyperlink>
    </w:p>
    <w:p w:rsidR="00E47BF9" w:rsidRDefault="00E47BF9" w:rsidP="00E47BF9">
      <w:pPr>
        <w:pStyle w:val="TableofFigures"/>
        <w:tabs>
          <w:tab w:val="right" w:leader="dot" w:pos="8460"/>
        </w:tabs>
        <w:ind w:left="540" w:right="677" w:hanging="540"/>
        <w:rPr>
          <w:rStyle w:val="Hyperlink"/>
          <w:b/>
          <w:noProof/>
        </w:rPr>
      </w:pPr>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96" w:history="1">
        <w:r w:rsidR="001E22A9" w:rsidRPr="00E47BF9">
          <w:rPr>
            <w:rStyle w:val="Hyperlink"/>
            <w:b/>
            <w:noProof/>
          </w:rPr>
          <w:t>CHAPTER TWO</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_Toc528678296 \h </w:instrText>
        </w:r>
        <w:r w:rsidR="00811A0C" w:rsidRPr="00E47BF9">
          <w:rPr>
            <w:b/>
            <w:noProof/>
            <w:webHidden/>
          </w:rPr>
        </w:r>
        <w:r w:rsidR="00811A0C" w:rsidRPr="00E47BF9">
          <w:rPr>
            <w:b/>
            <w:noProof/>
            <w:webHidden/>
          </w:rPr>
          <w:fldChar w:fldCharType="separate"/>
        </w:r>
        <w:r w:rsidR="003D750C">
          <w:rPr>
            <w:b/>
            <w:noProof/>
            <w:webHidden/>
          </w:rPr>
          <w:t>8</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297" w:history="1">
        <w:r w:rsidR="001E22A9" w:rsidRPr="00E47BF9">
          <w:rPr>
            <w:rStyle w:val="Hyperlink"/>
            <w:b/>
            <w:noProof/>
          </w:rPr>
          <w:t>LITERATURE REVIEW</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_Toc528678297 \h </w:instrText>
        </w:r>
        <w:r w:rsidR="00811A0C" w:rsidRPr="00E47BF9">
          <w:rPr>
            <w:b/>
            <w:noProof/>
            <w:webHidden/>
          </w:rPr>
        </w:r>
        <w:r w:rsidR="00811A0C" w:rsidRPr="00E47BF9">
          <w:rPr>
            <w:b/>
            <w:noProof/>
            <w:webHidden/>
          </w:rPr>
          <w:fldChar w:fldCharType="separate"/>
        </w:r>
        <w:r w:rsidR="003D750C">
          <w:rPr>
            <w:b/>
            <w:noProof/>
            <w:webHidden/>
          </w:rPr>
          <w:t>8</w:t>
        </w:r>
        <w:r w:rsidR="00811A0C" w:rsidRPr="00E47BF9">
          <w:rPr>
            <w:b/>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8" w:history="1">
        <w:r w:rsidR="001E22A9" w:rsidRPr="008173BD">
          <w:rPr>
            <w:rStyle w:val="Hyperlink"/>
            <w:noProof/>
          </w:rPr>
          <w:t>2.1 INTRODUCTION</w:t>
        </w:r>
        <w:r w:rsidR="001E22A9">
          <w:rPr>
            <w:noProof/>
            <w:webHidden/>
          </w:rPr>
          <w:tab/>
        </w:r>
        <w:r w:rsidR="00811A0C">
          <w:rPr>
            <w:noProof/>
            <w:webHidden/>
          </w:rPr>
          <w:fldChar w:fldCharType="begin"/>
        </w:r>
        <w:r w:rsidR="001E22A9">
          <w:rPr>
            <w:noProof/>
            <w:webHidden/>
          </w:rPr>
          <w:instrText xml:space="preserve"> PAGEREF _Toc528678298 \h </w:instrText>
        </w:r>
        <w:r w:rsidR="00811A0C">
          <w:rPr>
            <w:noProof/>
            <w:webHidden/>
          </w:rPr>
        </w:r>
        <w:r w:rsidR="00811A0C">
          <w:rPr>
            <w:noProof/>
            <w:webHidden/>
          </w:rPr>
          <w:fldChar w:fldCharType="separate"/>
        </w:r>
        <w:r w:rsidR="003D750C">
          <w:rPr>
            <w:noProof/>
            <w:webHidden/>
          </w:rPr>
          <w:t>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299" w:history="1">
        <w:r w:rsidR="001E22A9" w:rsidRPr="008173BD">
          <w:rPr>
            <w:rStyle w:val="Hyperlink"/>
            <w:noProof/>
          </w:rPr>
          <w:t>2.2 THE CONCEPT OF CONTRACT MANAGEMENT</w:t>
        </w:r>
        <w:r w:rsidR="001E22A9">
          <w:rPr>
            <w:noProof/>
            <w:webHidden/>
          </w:rPr>
          <w:tab/>
        </w:r>
        <w:r w:rsidR="00811A0C">
          <w:rPr>
            <w:noProof/>
            <w:webHidden/>
          </w:rPr>
          <w:fldChar w:fldCharType="begin"/>
        </w:r>
        <w:r w:rsidR="001E22A9">
          <w:rPr>
            <w:noProof/>
            <w:webHidden/>
          </w:rPr>
          <w:instrText xml:space="preserve"> PAGEREF _Toc528678299 \h </w:instrText>
        </w:r>
        <w:r w:rsidR="00811A0C">
          <w:rPr>
            <w:noProof/>
            <w:webHidden/>
          </w:rPr>
        </w:r>
        <w:r w:rsidR="00811A0C">
          <w:rPr>
            <w:noProof/>
            <w:webHidden/>
          </w:rPr>
          <w:fldChar w:fldCharType="separate"/>
        </w:r>
        <w:r w:rsidR="003D750C">
          <w:rPr>
            <w:noProof/>
            <w:webHidden/>
          </w:rPr>
          <w:t>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0" w:history="1">
        <w:r w:rsidR="001E22A9" w:rsidRPr="008173BD">
          <w:rPr>
            <w:rStyle w:val="Hyperlink"/>
            <w:noProof/>
          </w:rPr>
          <w:t>2.3   THE MEANING OF CONTRACT</w:t>
        </w:r>
        <w:r w:rsidR="001E22A9">
          <w:rPr>
            <w:noProof/>
            <w:webHidden/>
          </w:rPr>
          <w:tab/>
        </w:r>
        <w:r w:rsidR="00811A0C">
          <w:rPr>
            <w:noProof/>
            <w:webHidden/>
          </w:rPr>
          <w:fldChar w:fldCharType="begin"/>
        </w:r>
        <w:r w:rsidR="001E22A9">
          <w:rPr>
            <w:noProof/>
            <w:webHidden/>
          </w:rPr>
          <w:instrText xml:space="preserve"> PAGEREF _Toc528678300 \h </w:instrText>
        </w:r>
        <w:r w:rsidR="00811A0C">
          <w:rPr>
            <w:noProof/>
            <w:webHidden/>
          </w:rPr>
        </w:r>
        <w:r w:rsidR="00811A0C">
          <w:rPr>
            <w:noProof/>
            <w:webHidden/>
          </w:rPr>
          <w:fldChar w:fldCharType="separate"/>
        </w:r>
        <w:r w:rsidR="003D750C">
          <w:rPr>
            <w:noProof/>
            <w:webHidden/>
          </w:rPr>
          <w:t>9</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1" w:history="1">
        <w:r w:rsidR="001E22A9" w:rsidRPr="008173BD">
          <w:rPr>
            <w:rStyle w:val="Hyperlink"/>
            <w:noProof/>
          </w:rPr>
          <w:t>2.4 KEY ELEMENTS OF CONTRACT MANAGEMENT</w:t>
        </w:r>
        <w:r w:rsidR="001E22A9">
          <w:rPr>
            <w:noProof/>
            <w:webHidden/>
          </w:rPr>
          <w:tab/>
        </w:r>
        <w:r w:rsidR="00811A0C">
          <w:rPr>
            <w:noProof/>
            <w:webHidden/>
          </w:rPr>
          <w:fldChar w:fldCharType="begin"/>
        </w:r>
        <w:r w:rsidR="001E22A9">
          <w:rPr>
            <w:noProof/>
            <w:webHidden/>
          </w:rPr>
          <w:instrText xml:space="preserve"> PAGEREF _Toc528678301 \h </w:instrText>
        </w:r>
        <w:r w:rsidR="00811A0C">
          <w:rPr>
            <w:noProof/>
            <w:webHidden/>
          </w:rPr>
        </w:r>
        <w:r w:rsidR="00811A0C">
          <w:rPr>
            <w:noProof/>
            <w:webHidden/>
          </w:rPr>
          <w:fldChar w:fldCharType="separate"/>
        </w:r>
        <w:r w:rsidR="003D750C">
          <w:rPr>
            <w:noProof/>
            <w:webHidden/>
          </w:rPr>
          <w:t>10</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2" w:history="1">
        <w:r w:rsidR="001E22A9" w:rsidRPr="008173BD">
          <w:rPr>
            <w:rStyle w:val="Hyperlink"/>
            <w:noProof/>
          </w:rPr>
          <w:t>2.5 CONTRACT MANAGEMENT PRACTICES</w:t>
        </w:r>
        <w:r w:rsidR="001E22A9">
          <w:rPr>
            <w:noProof/>
            <w:webHidden/>
          </w:rPr>
          <w:tab/>
        </w:r>
        <w:r w:rsidR="00811A0C">
          <w:rPr>
            <w:noProof/>
            <w:webHidden/>
          </w:rPr>
          <w:fldChar w:fldCharType="begin"/>
        </w:r>
        <w:r w:rsidR="001E22A9">
          <w:rPr>
            <w:noProof/>
            <w:webHidden/>
          </w:rPr>
          <w:instrText xml:space="preserve"> PAGEREF _Toc528678302 \h </w:instrText>
        </w:r>
        <w:r w:rsidR="00811A0C">
          <w:rPr>
            <w:noProof/>
            <w:webHidden/>
          </w:rPr>
        </w:r>
        <w:r w:rsidR="00811A0C">
          <w:rPr>
            <w:noProof/>
            <w:webHidden/>
          </w:rPr>
          <w:fldChar w:fldCharType="separate"/>
        </w:r>
        <w:r w:rsidR="003D750C">
          <w:rPr>
            <w:noProof/>
            <w:webHidden/>
          </w:rPr>
          <w:t>11</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3" w:history="1">
        <w:r w:rsidR="001E22A9" w:rsidRPr="008173BD">
          <w:rPr>
            <w:rStyle w:val="Hyperlink"/>
            <w:noProof/>
          </w:rPr>
          <w:t>2.6 THE CONTRACT MANAGEMENT PROCESS</w:t>
        </w:r>
        <w:r w:rsidR="001E22A9">
          <w:rPr>
            <w:noProof/>
            <w:webHidden/>
          </w:rPr>
          <w:tab/>
        </w:r>
        <w:r w:rsidR="00811A0C">
          <w:rPr>
            <w:noProof/>
            <w:webHidden/>
          </w:rPr>
          <w:fldChar w:fldCharType="begin"/>
        </w:r>
        <w:r w:rsidR="001E22A9">
          <w:rPr>
            <w:noProof/>
            <w:webHidden/>
          </w:rPr>
          <w:instrText xml:space="preserve"> PAGEREF _Toc528678303 \h </w:instrText>
        </w:r>
        <w:r w:rsidR="00811A0C">
          <w:rPr>
            <w:noProof/>
            <w:webHidden/>
          </w:rPr>
        </w:r>
        <w:r w:rsidR="00811A0C">
          <w:rPr>
            <w:noProof/>
            <w:webHidden/>
          </w:rPr>
          <w:fldChar w:fldCharType="separate"/>
        </w:r>
        <w:r w:rsidR="003D750C">
          <w:rPr>
            <w:noProof/>
            <w:webHidden/>
          </w:rPr>
          <w:t>14</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4" w:history="1">
        <w:r w:rsidR="001E22A9" w:rsidRPr="008173BD">
          <w:rPr>
            <w:rStyle w:val="Hyperlink"/>
            <w:noProof/>
          </w:rPr>
          <w:t>2.7 CHALLENGES OF CONTACT MANAGEMENT PRACTICES</w:t>
        </w:r>
        <w:r w:rsidR="001E22A9">
          <w:rPr>
            <w:noProof/>
            <w:webHidden/>
          </w:rPr>
          <w:tab/>
        </w:r>
        <w:r w:rsidR="00811A0C">
          <w:rPr>
            <w:noProof/>
            <w:webHidden/>
          </w:rPr>
          <w:fldChar w:fldCharType="begin"/>
        </w:r>
        <w:r w:rsidR="001E22A9">
          <w:rPr>
            <w:noProof/>
            <w:webHidden/>
          </w:rPr>
          <w:instrText xml:space="preserve"> PAGEREF _Toc528678304 \h </w:instrText>
        </w:r>
        <w:r w:rsidR="00811A0C">
          <w:rPr>
            <w:noProof/>
            <w:webHidden/>
          </w:rPr>
        </w:r>
        <w:r w:rsidR="00811A0C">
          <w:rPr>
            <w:noProof/>
            <w:webHidden/>
          </w:rPr>
          <w:fldChar w:fldCharType="separate"/>
        </w:r>
        <w:r w:rsidR="003D750C">
          <w:rPr>
            <w:noProof/>
            <w:webHidden/>
          </w:rPr>
          <w:t>16</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5" w:history="1">
        <w:r w:rsidR="001E22A9" w:rsidRPr="008173BD">
          <w:rPr>
            <w:rStyle w:val="Hyperlink"/>
            <w:noProof/>
          </w:rPr>
          <w:t>2.8 POST CONTRACT AWARD MANAGEMENT PRACTICE</w:t>
        </w:r>
        <w:r w:rsidR="001E22A9">
          <w:rPr>
            <w:noProof/>
            <w:webHidden/>
          </w:rPr>
          <w:tab/>
        </w:r>
        <w:r w:rsidR="00811A0C">
          <w:rPr>
            <w:noProof/>
            <w:webHidden/>
          </w:rPr>
          <w:fldChar w:fldCharType="begin"/>
        </w:r>
        <w:r w:rsidR="001E22A9">
          <w:rPr>
            <w:noProof/>
            <w:webHidden/>
          </w:rPr>
          <w:instrText xml:space="preserve"> PAGEREF _Toc528678305 \h </w:instrText>
        </w:r>
        <w:r w:rsidR="00811A0C">
          <w:rPr>
            <w:noProof/>
            <w:webHidden/>
          </w:rPr>
        </w:r>
        <w:r w:rsidR="00811A0C">
          <w:rPr>
            <w:noProof/>
            <w:webHidden/>
          </w:rPr>
          <w:fldChar w:fldCharType="separate"/>
        </w:r>
        <w:r w:rsidR="003D750C">
          <w:rPr>
            <w:noProof/>
            <w:webHidden/>
          </w:rPr>
          <w:t>18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6" w:history="1">
        <w:r w:rsidR="001E22A9" w:rsidRPr="008173BD">
          <w:rPr>
            <w:rStyle w:val="Hyperlink"/>
            <w:noProof/>
          </w:rPr>
          <w:t>2.9 B</w:t>
        </w:r>
        <w:r w:rsidR="001E22A9" w:rsidRPr="008173BD">
          <w:rPr>
            <w:rStyle w:val="Hyperlink"/>
            <w:noProof/>
            <w:spacing w:val="-1"/>
          </w:rPr>
          <w:t>E</w:t>
        </w:r>
        <w:r w:rsidR="001E22A9" w:rsidRPr="008173BD">
          <w:rPr>
            <w:rStyle w:val="Hyperlink"/>
            <w:noProof/>
            <w:spacing w:val="1"/>
          </w:rPr>
          <w:t>N</w:t>
        </w:r>
        <w:r w:rsidR="001E22A9" w:rsidRPr="008173BD">
          <w:rPr>
            <w:rStyle w:val="Hyperlink"/>
            <w:noProof/>
            <w:spacing w:val="-1"/>
          </w:rPr>
          <w:t>E</w:t>
        </w:r>
        <w:r w:rsidR="001E22A9" w:rsidRPr="008173BD">
          <w:rPr>
            <w:rStyle w:val="Hyperlink"/>
            <w:noProof/>
            <w:spacing w:val="1"/>
          </w:rPr>
          <w:t>F</w:t>
        </w:r>
        <w:r w:rsidR="001E22A9" w:rsidRPr="008173BD">
          <w:rPr>
            <w:rStyle w:val="Hyperlink"/>
            <w:noProof/>
          </w:rPr>
          <w:t>ITS OFEF</w:t>
        </w:r>
        <w:r w:rsidR="001E22A9" w:rsidRPr="008173BD">
          <w:rPr>
            <w:rStyle w:val="Hyperlink"/>
            <w:noProof/>
            <w:spacing w:val="1"/>
          </w:rPr>
          <w:t>F</w:t>
        </w:r>
        <w:r w:rsidR="001E22A9" w:rsidRPr="008173BD">
          <w:rPr>
            <w:rStyle w:val="Hyperlink"/>
            <w:noProof/>
            <w:spacing w:val="-1"/>
          </w:rPr>
          <w:t>EC</w:t>
        </w:r>
        <w:r w:rsidR="001E22A9" w:rsidRPr="008173BD">
          <w:rPr>
            <w:rStyle w:val="Hyperlink"/>
            <w:noProof/>
          </w:rPr>
          <w:t>TIVECONT</w:t>
        </w:r>
        <w:r w:rsidR="001E22A9" w:rsidRPr="008173BD">
          <w:rPr>
            <w:rStyle w:val="Hyperlink"/>
            <w:noProof/>
            <w:spacing w:val="-1"/>
          </w:rPr>
          <w:t>R</w:t>
        </w:r>
        <w:r w:rsidR="001E22A9" w:rsidRPr="008173BD">
          <w:rPr>
            <w:rStyle w:val="Hyperlink"/>
            <w:noProof/>
          </w:rPr>
          <w:t>A</w:t>
        </w:r>
        <w:r w:rsidR="001E22A9" w:rsidRPr="008173BD">
          <w:rPr>
            <w:rStyle w:val="Hyperlink"/>
            <w:noProof/>
            <w:spacing w:val="-1"/>
          </w:rPr>
          <w:t>C</w:t>
        </w:r>
        <w:r w:rsidR="001E22A9" w:rsidRPr="008173BD">
          <w:rPr>
            <w:rStyle w:val="Hyperlink"/>
            <w:noProof/>
          </w:rPr>
          <w:t>T</w:t>
        </w:r>
        <w:r w:rsidR="001E22A9" w:rsidRPr="008173BD">
          <w:rPr>
            <w:rStyle w:val="Hyperlink"/>
            <w:noProof/>
            <w:spacing w:val="-1"/>
          </w:rPr>
          <w:t>M</w:t>
        </w:r>
        <w:r w:rsidR="001E22A9" w:rsidRPr="008173BD">
          <w:rPr>
            <w:rStyle w:val="Hyperlink"/>
            <w:noProof/>
          </w:rPr>
          <w:t>A</w:t>
        </w:r>
        <w:r w:rsidR="001E22A9" w:rsidRPr="008173BD">
          <w:rPr>
            <w:rStyle w:val="Hyperlink"/>
            <w:noProof/>
            <w:spacing w:val="1"/>
          </w:rPr>
          <w:t>N</w:t>
        </w:r>
        <w:r w:rsidR="001E22A9" w:rsidRPr="008173BD">
          <w:rPr>
            <w:rStyle w:val="Hyperlink"/>
            <w:noProof/>
          </w:rPr>
          <w:t>AG</w:t>
        </w:r>
        <w:r w:rsidR="001E22A9" w:rsidRPr="008173BD">
          <w:rPr>
            <w:rStyle w:val="Hyperlink"/>
            <w:noProof/>
            <w:spacing w:val="1"/>
          </w:rPr>
          <w:t>E</w:t>
        </w:r>
        <w:r w:rsidR="001E22A9" w:rsidRPr="008173BD">
          <w:rPr>
            <w:rStyle w:val="Hyperlink"/>
            <w:noProof/>
            <w:spacing w:val="-3"/>
          </w:rPr>
          <w:t>M</w:t>
        </w:r>
        <w:r w:rsidR="001E22A9" w:rsidRPr="008173BD">
          <w:rPr>
            <w:rStyle w:val="Hyperlink"/>
            <w:noProof/>
            <w:spacing w:val="-1"/>
          </w:rPr>
          <w:t>E</w:t>
        </w:r>
        <w:r w:rsidR="001E22A9" w:rsidRPr="008173BD">
          <w:rPr>
            <w:rStyle w:val="Hyperlink"/>
            <w:noProof/>
            <w:spacing w:val="1"/>
          </w:rPr>
          <w:t>N</w:t>
        </w:r>
        <w:r w:rsidR="001E22A9" w:rsidRPr="008173BD">
          <w:rPr>
            <w:rStyle w:val="Hyperlink"/>
            <w:noProof/>
          </w:rPr>
          <w:t>T</w:t>
        </w:r>
        <w:r w:rsidR="001E22A9">
          <w:rPr>
            <w:noProof/>
            <w:webHidden/>
          </w:rPr>
          <w:tab/>
        </w:r>
        <w:r w:rsidR="00811A0C">
          <w:rPr>
            <w:noProof/>
            <w:webHidden/>
          </w:rPr>
          <w:fldChar w:fldCharType="begin"/>
        </w:r>
        <w:r w:rsidR="001E22A9">
          <w:rPr>
            <w:noProof/>
            <w:webHidden/>
          </w:rPr>
          <w:instrText xml:space="preserve"> PAGEREF _Toc528678306 \h </w:instrText>
        </w:r>
        <w:r w:rsidR="00811A0C">
          <w:rPr>
            <w:noProof/>
            <w:webHidden/>
          </w:rPr>
        </w:r>
        <w:r w:rsidR="00811A0C">
          <w:rPr>
            <w:noProof/>
            <w:webHidden/>
          </w:rPr>
          <w:fldChar w:fldCharType="separate"/>
        </w:r>
        <w:r w:rsidR="003D750C">
          <w:rPr>
            <w:noProof/>
            <w:webHidden/>
          </w:rPr>
          <w:t>24</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07" w:history="1">
        <w:r w:rsidR="001E22A9" w:rsidRPr="008173BD">
          <w:rPr>
            <w:rStyle w:val="Hyperlink"/>
            <w:noProof/>
          </w:rPr>
          <w:t>2.10 IMPLICATIONS OF POOR CONTRACT MANAGEMENT ON VALUE FOR MONEY</w:t>
        </w:r>
        <w:r w:rsidR="001E22A9">
          <w:rPr>
            <w:noProof/>
            <w:webHidden/>
          </w:rPr>
          <w:tab/>
        </w:r>
        <w:r w:rsidR="00811A0C">
          <w:rPr>
            <w:noProof/>
            <w:webHidden/>
          </w:rPr>
          <w:fldChar w:fldCharType="begin"/>
        </w:r>
        <w:r w:rsidR="001E22A9">
          <w:rPr>
            <w:noProof/>
            <w:webHidden/>
          </w:rPr>
          <w:instrText xml:space="preserve"> PAGEREF _Toc528678307 \h </w:instrText>
        </w:r>
        <w:r w:rsidR="00811A0C">
          <w:rPr>
            <w:noProof/>
            <w:webHidden/>
          </w:rPr>
        </w:r>
        <w:r w:rsidR="00811A0C">
          <w:rPr>
            <w:noProof/>
            <w:webHidden/>
          </w:rPr>
          <w:fldChar w:fldCharType="separate"/>
        </w:r>
        <w:r w:rsidR="003D750C">
          <w:rPr>
            <w:noProof/>
            <w:webHidden/>
          </w:rPr>
          <w:t>25</w:t>
        </w:r>
        <w:r w:rsidR="00811A0C">
          <w:rPr>
            <w:noProof/>
            <w:webHidden/>
          </w:rPr>
          <w:fldChar w:fldCharType="end"/>
        </w:r>
      </w:hyperlink>
    </w:p>
    <w:p w:rsidR="00E47BF9" w:rsidRDefault="00E47BF9" w:rsidP="00E47BF9">
      <w:pPr>
        <w:pStyle w:val="TableofFigures"/>
        <w:tabs>
          <w:tab w:val="right" w:leader="dot" w:pos="8460"/>
        </w:tabs>
        <w:ind w:left="540" w:right="677" w:hanging="540"/>
        <w:rPr>
          <w:rStyle w:val="Hyperlink"/>
          <w:noProof/>
        </w:rPr>
      </w:pPr>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08" w:history="1">
        <w:r w:rsidR="001E22A9" w:rsidRPr="00E47BF9">
          <w:rPr>
            <w:rStyle w:val="Hyperlink"/>
            <w:b/>
            <w:noProof/>
            <w:lang w:val="en-GB"/>
          </w:rPr>
          <w:t>CHAPTER THREE</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_Toc528678308 \h </w:instrText>
        </w:r>
        <w:r w:rsidR="00811A0C" w:rsidRPr="00E47BF9">
          <w:rPr>
            <w:b/>
            <w:noProof/>
            <w:webHidden/>
          </w:rPr>
        </w:r>
        <w:r w:rsidR="00811A0C" w:rsidRPr="00E47BF9">
          <w:rPr>
            <w:b/>
            <w:noProof/>
            <w:webHidden/>
          </w:rPr>
          <w:fldChar w:fldCharType="separate"/>
        </w:r>
        <w:r w:rsidR="003D750C">
          <w:rPr>
            <w:b/>
            <w:noProof/>
            <w:webHidden/>
          </w:rPr>
          <w:t>27</w:t>
        </w:r>
        <w:r w:rsidR="00811A0C" w:rsidRPr="00E47BF9">
          <w:rPr>
            <w:b/>
            <w:noProof/>
            <w:webHidden/>
          </w:rPr>
          <w:fldChar w:fldCharType="end"/>
        </w:r>
      </w:hyperlink>
    </w:p>
    <w:p w:rsidR="001E22A9" w:rsidRPr="00E47BF9"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09" w:history="1">
        <w:r w:rsidR="001E22A9" w:rsidRPr="00E47BF9">
          <w:rPr>
            <w:rStyle w:val="Hyperlink"/>
            <w:b/>
            <w:noProof/>
            <w:lang w:val="en-GB"/>
          </w:rPr>
          <w:t>RESEARCH METHODOLOGY</w:t>
        </w:r>
        <w:r w:rsidR="001E22A9" w:rsidRPr="00E47BF9">
          <w:rPr>
            <w:b/>
            <w:noProof/>
            <w:webHidden/>
          </w:rPr>
          <w:tab/>
        </w:r>
        <w:r w:rsidR="00811A0C" w:rsidRPr="00E47BF9">
          <w:rPr>
            <w:b/>
            <w:noProof/>
            <w:webHidden/>
          </w:rPr>
          <w:fldChar w:fldCharType="begin"/>
        </w:r>
        <w:r w:rsidR="001E22A9" w:rsidRPr="00E47BF9">
          <w:rPr>
            <w:b/>
            <w:noProof/>
            <w:webHidden/>
          </w:rPr>
          <w:instrText xml:space="preserve"> PAGEREF _Toc528678309 \h </w:instrText>
        </w:r>
        <w:r w:rsidR="00811A0C" w:rsidRPr="00E47BF9">
          <w:rPr>
            <w:b/>
            <w:noProof/>
            <w:webHidden/>
          </w:rPr>
        </w:r>
        <w:r w:rsidR="00811A0C" w:rsidRPr="00E47BF9">
          <w:rPr>
            <w:b/>
            <w:noProof/>
            <w:webHidden/>
          </w:rPr>
          <w:fldChar w:fldCharType="separate"/>
        </w:r>
        <w:r w:rsidR="003D750C">
          <w:rPr>
            <w:b/>
            <w:noProof/>
            <w:webHidden/>
          </w:rPr>
          <w:t>27</w:t>
        </w:r>
        <w:r w:rsidR="00811A0C" w:rsidRPr="00E47BF9">
          <w:rPr>
            <w:b/>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0" w:history="1">
        <w:r w:rsidR="001E22A9" w:rsidRPr="008173BD">
          <w:rPr>
            <w:rStyle w:val="Hyperlink"/>
            <w:noProof/>
            <w:lang w:val="en-GB"/>
          </w:rPr>
          <w:t>3.1 INTRODUCTION</w:t>
        </w:r>
        <w:r w:rsidR="001E22A9">
          <w:rPr>
            <w:noProof/>
            <w:webHidden/>
          </w:rPr>
          <w:tab/>
        </w:r>
        <w:r w:rsidR="00811A0C">
          <w:rPr>
            <w:noProof/>
            <w:webHidden/>
          </w:rPr>
          <w:fldChar w:fldCharType="begin"/>
        </w:r>
        <w:r w:rsidR="001E22A9">
          <w:rPr>
            <w:noProof/>
            <w:webHidden/>
          </w:rPr>
          <w:instrText xml:space="preserve"> PAGEREF _Toc528678310 \h </w:instrText>
        </w:r>
        <w:r w:rsidR="00811A0C">
          <w:rPr>
            <w:noProof/>
            <w:webHidden/>
          </w:rPr>
        </w:r>
        <w:r w:rsidR="00811A0C">
          <w:rPr>
            <w:noProof/>
            <w:webHidden/>
          </w:rPr>
          <w:fldChar w:fldCharType="separate"/>
        </w:r>
        <w:r w:rsidR="003D750C">
          <w:rPr>
            <w:noProof/>
            <w:webHidden/>
          </w:rPr>
          <w:t>27</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1" w:history="1">
        <w:r w:rsidR="001E22A9" w:rsidRPr="008173BD">
          <w:rPr>
            <w:rStyle w:val="Hyperlink"/>
            <w:noProof/>
          </w:rPr>
          <w:t>3.2 RESEARCH STRATEGY</w:t>
        </w:r>
        <w:r w:rsidR="001E22A9">
          <w:rPr>
            <w:noProof/>
            <w:webHidden/>
          </w:rPr>
          <w:tab/>
        </w:r>
        <w:r w:rsidR="00811A0C">
          <w:rPr>
            <w:noProof/>
            <w:webHidden/>
          </w:rPr>
          <w:fldChar w:fldCharType="begin"/>
        </w:r>
        <w:r w:rsidR="001E22A9">
          <w:rPr>
            <w:noProof/>
            <w:webHidden/>
          </w:rPr>
          <w:instrText xml:space="preserve"> PAGEREF _Toc528678311 \h </w:instrText>
        </w:r>
        <w:r w:rsidR="00811A0C">
          <w:rPr>
            <w:noProof/>
            <w:webHidden/>
          </w:rPr>
        </w:r>
        <w:r w:rsidR="00811A0C">
          <w:rPr>
            <w:noProof/>
            <w:webHidden/>
          </w:rPr>
          <w:fldChar w:fldCharType="separate"/>
        </w:r>
        <w:r w:rsidR="003D750C">
          <w:rPr>
            <w:noProof/>
            <w:webHidden/>
          </w:rPr>
          <w:t>27</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2" w:history="1">
        <w:r w:rsidR="001E22A9" w:rsidRPr="008173BD">
          <w:rPr>
            <w:rStyle w:val="Hyperlink"/>
            <w:noProof/>
          </w:rPr>
          <w:t>3.2.1 QUANTITATIVE RESEARCH</w:t>
        </w:r>
        <w:r w:rsidR="001E22A9">
          <w:rPr>
            <w:noProof/>
            <w:webHidden/>
          </w:rPr>
          <w:tab/>
        </w:r>
        <w:r w:rsidR="00811A0C">
          <w:rPr>
            <w:noProof/>
            <w:webHidden/>
          </w:rPr>
          <w:fldChar w:fldCharType="begin"/>
        </w:r>
        <w:r w:rsidR="001E22A9">
          <w:rPr>
            <w:noProof/>
            <w:webHidden/>
          </w:rPr>
          <w:instrText xml:space="preserve"> PAGEREF _Toc528678312 \h </w:instrText>
        </w:r>
        <w:r w:rsidR="00811A0C">
          <w:rPr>
            <w:noProof/>
            <w:webHidden/>
          </w:rPr>
        </w:r>
        <w:r w:rsidR="00811A0C">
          <w:rPr>
            <w:noProof/>
            <w:webHidden/>
          </w:rPr>
          <w:fldChar w:fldCharType="separate"/>
        </w:r>
        <w:r w:rsidR="003D750C">
          <w:rPr>
            <w:noProof/>
            <w:webHidden/>
          </w:rPr>
          <w:t>28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3" w:history="1">
        <w:r w:rsidR="001E22A9" w:rsidRPr="008173BD">
          <w:rPr>
            <w:rStyle w:val="Hyperlink"/>
            <w:noProof/>
          </w:rPr>
          <w:t>3.2.2 QUALITATIVE RESEARCH</w:t>
        </w:r>
        <w:r w:rsidR="001E22A9">
          <w:rPr>
            <w:noProof/>
            <w:webHidden/>
          </w:rPr>
          <w:tab/>
        </w:r>
        <w:r w:rsidR="00811A0C">
          <w:rPr>
            <w:noProof/>
            <w:webHidden/>
          </w:rPr>
          <w:fldChar w:fldCharType="begin"/>
        </w:r>
        <w:r w:rsidR="001E22A9">
          <w:rPr>
            <w:noProof/>
            <w:webHidden/>
          </w:rPr>
          <w:instrText xml:space="preserve"> PAGEREF _Toc528678313 \h </w:instrText>
        </w:r>
        <w:r w:rsidR="00811A0C">
          <w:rPr>
            <w:noProof/>
            <w:webHidden/>
          </w:rPr>
        </w:r>
        <w:r w:rsidR="00811A0C">
          <w:rPr>
            <w:noProof/>
            <w:webHidden/>
          </w:rPr>
          <w:fldChar w:fldCharType="separate"/>
        </w:r>
        <w:r w:rsidR="003D750C">
          <w:rPr>
            <w:noProof/>
            <w:webHidden/>
          </w:rPr>
          <w:t>28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4" w:history="1">
        <w:r w:rsidR="001E22A9" w:rsidRPr="008173BD">
          <w:rPr>
            <w:rStyle w:val="Hyperlink"/>
            <w:noProof/>
          </w:rPr>
          <w:t>3.3. POPULATION</w:t>
        </w:r>
        <w:r w:rsidR="001E22A9">
          <w:rPr>
            <w:noProof/>
            <w:webHidden/>
          </w:rPr>
          <w:tab/>
        </w:r>
        <w:r w:rsidR="00811A0C">
          <w:rPr>
            <w:noProof/>
            <w:webHidden/>
          </w:rPr>
          <w:fldChar w:fldCharType="begin"/>
        </w:r>
        <w:r w:rsidR="001E22A9">
          <w:rPr>
            <w:noProof/>
            <w:webHidden/>
          </w:rPr>
          <w:instrText xml:space="preserve"> PAGEREF _Toc528678314 \h </w:instrText>
        </w:r>
        <w:r w:rsidR="00811A0C">
          <w:rPr>
            <w:noProof/>
            <w:webHidden/>
          </w:rPr>
        </w:r>
        <w:r w:rsidR="00811A0C">
          <w:rPr>
            <w:noProof/>
            <w:webHidden/>
          </w:rPr>
          <w:fldChar w:fldCharType="separate"/>
        </w:r>
        <w:r w:rsidR="003D750C">
          <w:rPr>
            <w:noProof/>
            <w:webHidden/>
          </w:rPr>
          <w:t>28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5" w:history="1">
        <w:r w:rsidR="001E22A9" w:rsidRPr="008173BD">
          <w:rPr>
            <w:rStyle w:val="Hyperlink"/>
            <w:noProof/>
          </w:rPr>
          <w:t>3.4 SAMPLE SIZE</w:t>
        </w:r>
        <w:r w:rsidR="001E22A9">
          <w:rPr>
            <w:noProof/>
            <w:webHidden/>
          </w:rPr>
          <w:tab/>
        </w:r>
        <w:r w:rsidR="00811A0C">
          <w:rPr>
            <w:noProof/>
            <w:webHidden/>
          </w:rPr>
          <w:fldChar w:fldCharType="begin"/>
        </w:r>
        <w:r w:rsidR="001E22A9">
          <w:rPr>
            <w:noProof/>
            <w:webHidden/>
          </w:rPr>
          <w:instrText xml:space="preserve"> PAGEREF _Toc528678315 \h </w:instrText>
        </w:r>
        <w:r w:rsidR="00811A0C">
          <w:rPr>
            <w:noProof/>
            <w:webHidden/>
          </w:rPr>
        </w:r>
        <w:r w:rsidR="00811A0C">
          <w:rPr>
            <w:noProof/>
            <w:webHidden/>
          </w:rPr>
          <w:fldChar w:fldCharType="separate"/>
        </w:r>
        <w:r w:rsidR="003D750C">
          <w:rPr>
            <w:noProof/>
            <w:webHidden/>
          </w:rPr>
          <w:t>29</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6" w:history="1">
        <w:r w:rsidR="001E22A9" w:rsidRPr="008173BD">
          <w:rPr>
            <w:rStyle w:val="Hyperlink"/>
            <w:noProof/>
          </w:rPr>
          <w:t>3.5 SAMPLING TECHNIQUE</w:t>
        </w:r>
        <w:r w:rsidR="001E22A9">
          <w:rPr>
            <w:noProof/>
            <w:webHidden/>
          </w:rPr>
          <w:tab/>
        </w:r>
        <w:r w:rsidR="00811A0C">
          <w:rPr>
            <w:noProof/>
            <w:webHidden/>
          </w:rPr>
          <w:fldChar w:fldCharType="begin"/>
        </w:r>
        <w:r w:rsidR="001E22A9">
          <w:rPr>
            <w:noProof/>
            <w:webHidden/>
          </w:rPr>
          <w:instrText xml:space="preserve"> PAGEREF _Toc528678316 \h </w:instrText>
        </w:r>
        <w:r w:rsidR="00811A0C">
          <w:rPr>
            <w:noProof/>
            <w:webHidden/>
          </w:rPr>
        </w:r>
        <w:r w:rsidR="00811A0C">
          <w:rPr>
            <w:noProof/>
            <w:webHidden/>
          </w:rPr>
          <w:fldChar w:fldCharType="separate"/>
        </w:r>
        <w:r w:rsidR="003D750C">
          <w:rPr>
            <w:noProof/>
            <w:webHidden/>
          </w:rPr>
          <w:t>30</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7" w:history="1">
        <w:r w:rsidR="001E22A9" w:rsidRPr="008173BD">
          <w:rPr>
            <w:rStyle w:val="Hyperlink"/>
            <w:noProof/>
          </w:rPr>
          <w:t>3.6 DATA COLLECTION AND INSTRUMENTATION</w:t>
        </w:r>
        <w:r w:rsidR="001E22A9">
          <w:rPr>
            <w:noProof/>
            <w:webHidden/>
          </w:rPr>
          <w:tab/>
        </w:r>
        <w:r w:rsidR="00811A0C">
          <w:rPr>
            <w:noProof/>
            <w:webHidden/>
          </w:rPr>
          <w:fldChar w:fldCharType="begin"/>
        </w:r>
        <w:r w:rsidR="001E22A9">
          <w:rPr>
            <w:noProof/>
            <w:webHidden/>
          </w:rPr>
          <w:instrText xml:space="preserve"> PAGEREF _Toc528678317 \h </w:instrText>
        </w:r>
        <w:r w:rsidR="00811A0C">
          <w:rPr>
            <w:noProof/>
            <w:webHidden/>
          </w:rPr>
        </w:r>
        <w:r w:rsidR="00811A0C">
          <w:rPr>
            <w:noProof/>
            <w:webHidden/>
          </w:rPr>
          <w:fldChar w:fldCharType="separate"/>
        </w:r>
        <w:r w:rsidR="003D750C">
          <w:rPr>
            <w:noProof/>
            <w:webHidden/>
          </w:rPr>
          <w:t>30</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8" w:history="1">
        <w:r w:rsidR="001E22A9" w:rsidRPr="008173BD">
          <w:rPr>
            <w:rStyle w:val="Hyperlink"/>
            <w:noProof/>
          </w:rPr>
          <w:t>3.6.1 QUESTIONNAIRE DESIGN</w:t>
        </w:r>
        <w:r w:rsidR="001E22A9">
          <w:rPr>
            <w:noProof/>
            <w:webHidden/>
          </w:rPr>
          <w:tab/>
        </w:r>
        <w:r w:rsidR="00811A0C">
          <w:rPr>
            <w:noProof/>
            <w:webHidden/>
          </w:rPr>
          <w:fldChar w:fldCharType="begin"/>
        </w:r>
        <w:r w:rsidR="001E22A9">
          <w:rPr>
            <w:noProof/>
            <w:webHidden/>
          </w:rPr>
          <w:instrText xml:space="preserve"> PAGEREF _Toc528678318 \h </w:instrText>
        </w:r>
        <w:r w:rsidR="00811A0C">
          <w:rPr>
            <w:noProof/>
            <w:webHidden/>
          </w:rPr>
        </w:r>
        <w:r w:rsidR="00811A0C">
          <w:rPr>
            <w:noProof/>
            <w:webHidden/>
          </w:rPr>
          <w:fldChar w:fldCharType="separate"/>
        </w:r>
        <w:r w:rsidR="003D750C">
          <w:rPr>
            <w:noProof/>
            <w:webHidden/>
          </w:rPr>
          <w:t>30</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19" w:history="1">
        <w:r w:rsidR="001E22A9" w:rsidRPr="008173BD">
          <w:rPr>
            <w:rStyle w:val="Hyperlink"/>
            <w:noProof/>
          </w:rPr>
          <w:t>3.6.2 INSTRUMENT ADMINISTRATION</w:t>
        </w:r>
        <w:r w:rsidR="001E22A9">
          <w:rPr>
            <w:noProof/>
            <w:webHidden/>
          </w:rPr>
          <w:tab/>
        </w:r>
        <w:r w:rsidR="00811A0C">
          <w:rPr>
            <w:noProof/>
            <w:webHidden/>
          </w:rPr>
          <w:fldChar w:fldCharType="begin"/>
        </w:r>
        <w:r w:rsidR="001E22A9">
          <w:rPr>
            <w:noProof/>
            <w:webHidden/>
          </w:rPr>
          <w:instrText xml:space="preserve"> PAGEREF _Toc528678319 \h </w:instrText>
        </w:r>
        <w:r w:rsidR="00811A0C">
          <w:rPr>
            <w:noProof/>
            <w:webHidden/>
          </w:rPr>
        </w:r>
        <w:r w:rsidR="00811A0C">
          <w:rPr>
            <w:noProof/>
            <w:webHidden/>
          </w:rPr>
          <w:fldChar w:fldCharType="separate"/>
        </w:r>
        <w:r w:rsidR="003D750C">
          <w:rPr>
            <w:noProof/>
            <w:webHidden/>
          </w:rPr>
          <w:t>31</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0" w:history="1">
        <w:r w:rsidR="001E22A9" w:rsidRPr="008173BD">
          <w:rPr>
            <w:rStyle w:val="Hyperlink"/>
            <w:noProof/>
          </w:rPr>
          <w:t>3.7 DATA PREPARATION AND STATISTICAL TOOLS INTENDED FOR THE ANALYSIS</w:t>
        </w:r>
        <w:r w:rsidR="001E22A9">
          <w:rPr>
            <w:noProof/>
            <w:webHidden/>
          </w:rPr>
          <w:tab/>
        </w:r>
        <w:r w:rsidR="00811A0C">
          <w:rPr>
            <w:noProof/>
            <w:webHidden/>
          </w:rPr>
          <w:fldChar w:fldCharType="begin"/>
        </w:r>
        <w:r w:rsidR="001E22A9">
          <w:rPr>
            <w:noProof/>
            <w:webHidden/>
          </w:rPr>
          <w:instrText xml:space="preserve"> PAGEREF _Toc528678320 \h </w:instrText>
        </w:r>
        <w:r w:rsidR="00811A0C">
          <w:rPr>
            <w:noProof/>
            <w:webHidden/>
          </w:rPr>
        </w:r>
        <w:r w:rsidR="00811A0C">
          <w:rPr>
            <w:noProof/>
            <w:webHidden/>
          </w:rPr>
          <w:fldChar w:fldCharType="separate"/>
        </w:r>
        <w:r w:rsidR="003D750C">
          <w:rPr>
            <w:noProof/>
            <w:webHidden/>
          </w:rPr>
          <w:t>31</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1" w:history="1">
        <w:r w:rsidR="001E22A9" w:rsidRPr="008173BD">
          <w:rPr>
            <w:rStyle w:val="Hyperlink"/>
            <w:noProof/>
          </w:rPr>
          <w:t>3.8 CHAPTER SUMMARY</w:t>
        </w:r>
        <w:r w:rsidR="001E22A9">
          <w:rPr>
            <w:noProof/>
            <w:webHidden/>
          </w:rPr>
          <w:tab/>
        </w:r>
        <w:r w:rsidR="00811A0C">
          <w:rPr>
            <w:noProof/>
            <w:webHidden/>
          </w:rPr>
          <w:fldChar w:fldCharType="begin"/>
        </w:r>
        <w:r w:rsidR="001E22A9">
          <w:rPr>
            <w:noProof/>
            <w:webHidden/>
          </w:rPr>
          <w:instrText xml:space="preserve"> PAGEREF _Toc528678321 \h </w:instrText>
        </w:r>
        <w:r w:rsidR="00811A0C">
          <w:rPr>
            <w:noProof/>
            <w:webHidden/>
          </w:rPr>
        </w:r>
        <w:r w:rsidR="00811A0C">
          <w:rPr>
            <w:noProof/>
            <w:webHidden/>
          </w:rPr>
          <w:fldChar w:fldCharType="separate"/>
        </w:r>
        <w:r w:rsidR="003D750C">
          <w:rPr>
            <w:noProof/>
            <w:webHidden/>
          </w:rPr>
          <w:t>32</w:t>
        </w:r>
        <w:r w:rsidR="00811A0C">
          <w:rPr>
            <w:noProof/>
            <w:webHidden/>
          </w:rPr>
          <w:fldChar w:fldCharType="end"/>
        </w:r>
      </w:hyperlink>
    </w:p>
    <w:p w:rsidR="008C2388" w:rsidRDefault="008C2388" w:rsidP="00E47BF9">
      <w:pPr>
        <w:pStyle w:val="TableofFigures"/>
        <w:tabs>
          <w:tab w:val="right" w:leader="dot" w:pos="8460"/>
        </w:tabs>
        <w:ind w:left="540" w:right="677" w:hanging="540"/>
        <w:rPr>
          <w:rStyle w:val="Hyperlink"/>
          <w:b/>
          <w:noProof/>
        </w:rPr>
      </w:pPr>
    </w:p>
    <w:p w:rsidR="001E22A9" w:rsidRPr="008C2388"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22" w:history="1">
        <w:r w:rsidR="001E22A9" w:rsidRPr="008C2388">
          <w:rPr>
            <w:rStyle w:val="Hyperlink"/>
            <w:b/>
            <w:noProof/>
            <w:lang w:eastAsia="en-GB"/>
          </w:rPr>
          <w:t>CHAPTER FOUR</w:t>
        </w:r>
        <w:r w:rsidR="001E22A9" w:rsidRPr="008C2388">
          <w:rPr>
            <w:b/>
            <w:noProof/>
            <w:webHidden/>
          </w:rPr>
          <w:tab/>
        </w:r>
        <w:r w:rsidR="00811A0C" w:rsidRPr="008C2388">
          <w:rPr>
            <w:b/>
            <w:noProof/>
            <w:webHidden/>
          </w:rPr>
          <w:fldChar w:fldCharType="begin"/>
        </w:r>
        <w:r w:rsidR="001E22A9" w:rsidRPr="008C2388">
          <w:rPr>
            <w:b/>
            <w:noProof/>
            <w:webHidden/>
          </w:rPr>
          <w:instrText xml:space="preserve"> PAGEREF _Toc528678322 \h </w:instrText>
        </w:r>
        <w:r w:rsidR="00811A0C" w:rsidRPr="008C2388">
          <w:rPr>
            <w:b/>
            <w:noProof/>
            <w:webHidden/>
          </w:rPr>
        </w:r>
        <w:r w:rsidR="00811A0C" w:rsidRPr="008C2388">
          <w:rPr>
            <w:b/>
            <w:noProof/>
            <w:webHidden/>
          </w:rPr>
          <w:fldChar w:fldCharType="separate"/>
        </w:r>
        <w:r w:rsidR="003D750C">
          <w:rPr>
            <w:b/>
            <w:noProof/>
            <w:webHidden/>
          </w:rPr>
          <w:t>33</w:t>
        </w:r>
        <w:r w:rsidR="00811A0C" w:rsidRPr="008C2388">
          <w:rPr>
            <w:b/>
            <w:noProof/>
            <w:webHidden/>
          </w:rPr>
          <w:fldChar w:fldCharType="end"/>
        </w:r>
      </w:hyperlink>
    </w:p>
    <w:p w:rsidR="001E22A9" w:rsidRPr="008C2388"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23" w:history="1">
        <w:r w:rsidR="001E22A9" w:rsidRPr="008C2388">
          <w:rPr>
            <w:rStyle w:val="Hyperlink"/>
            <w:b/>
            <w:noProof/>
            <w:lang w:eastAsia="en-GB"/>
          </w:rPr>
          <w:t>PRESENTATION OF RESULTS AND DISCUSSION</w:t>
        </w:r>
        <w:r w:rsidR="001E22A9" w:rsidRPr="008C2388">
          <w:rPr>
            <w:b/>
            <w:noProof/>
            <w:webHidden/>
          </w:rPr>
          <w:tab/>
        </w:r>
        <w:r w:rsidR="00811A0C" w:rsidRPr="008C2388">
          <w:rPr>
            <w:b/>
            <w:noProof/>
            <w:webHidden/>
          </w:rPr>
          <w:fldChar w:fldCharType="begin"/>
        </w:r>
        <w:r w:rsidR="001E22A9" w:rsidRPr="008C2388">
          <w:rPr>
            <w:b/>
            <w:noProof/>
            <w:webHidden/>
          </w:rPr>
          <w:instrText xml:space="preserve"> PAGEREF _Toc528678323 \h </w:instrText>
        </w:r>
        <w:r w:rsidR="00811A0C" w:rsidRPr="008C2388">
          <w:rPr>
            <w:b/>
            <w:noProof/>
            <w:webHidden/>
          </w:rPr>
        </w:r>
        <w:r w:rsidR="00811A0C" w:rsidRPr="008C2388">
          <w:rPr>
            <w:b/>
            <w:noProof/>
            <w:webHidden/>
          </w:rPr>
          <w:fldChar w:fldCharType="separate"/>
        </w:r>
        <w:r w:rsidR="003D750C">
          <w:rPr>
            <w:b/>
            <w:noProof/>
            <w:webHidden/>
          </w:rPr>
          <w:t>33</w:t>
        </w:r>
        <w:r w:rsidR="00811A0C" w:rsidRPr="008C2388">
          <w:rPr>
            <w:b/>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4" w:history="1">
        <w:r w:rsidR="001E22A9" w:rsidRPr="008173BD">
          <w:rPr>
            <w:rStyle w:val="Hyperlink"/>
            <w:noProof/>
            <w:lang w:eastAsia="en-GB"/>
          </w:rPr>
          <w:t>4.1 INTRODUCTION</w:t>
        </w:r>
        <w:r w:rsidR="001E22A9">
          <w:rPr>
            <w:noProof/>
            <w:webHidden/>
          </w:rPr>
          <w:tab/>
        </w:r>
        <w:r w:rsidR="00811A0C">
          <w:rPr>
            <w:noProof/>
            <w:webHidden/>
          </w:rPr>
          <w:fldChar w:fldCharType="begin"/>
        </w:r>
        <w:r w:rsidR="001E22A9">
          <w:rPr>
            <w:noProof/>
            <w:webHidden/>
          </w:rPr>
          <w:instrText xml:space="preserve"> PAGEREF _Toc528678324 \h </w:instrText>
        </w:r>
        <w:r w:rsidR="00811A0C">
          <w:rPr>
            <w:noProof/>
            <w:webHidden/>
          </w:rPr>
        </w:r>
        <w:r w:rsidR="00811A0C">
          <w:rPr>
            <w:noProof/>
            <w:webHidden/>
          </w:rPr>
          <w:fldChar w:fldCharType="separate"/>
        </w:r>
        <w:r w:rsidR="003D750C">
          <w:rPr>
            <w:noProof/>
            <w:webHidden/>
          </w:rPr>
          <w:t>33</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5" w:history="1">
        <w:r w:rsidR="001E22A9" w:rsidRPr="008173BD">
          <w:rPr>
            <w:rStyle w:val="Hyperlink"/>
            <w:noProof/>
            <w:lang w:eastAsia="en-GB"/>
          </w:rPr>
          <w:t>4.2 BIOGRAPHIC CHARACTERISTICS OF RESPONDENTS</w:t>
        </w:r>
        <w:r w:rsidR="001E22A9">
          <w:rPr>
            <w:noProof/>
            <w:webHidden/>
          </w:rPr>
          <w:tab/>
        </w:r>
        <w:r w:rsidR="00811A0C">
          <w:rPr>
            <w:noProof/>
            <w:webHidden/>
          </w:rPr>
          <w:fldChar w:fldCharType="begin"/>
        </w:r>
        <w:r w:rsidR="001E22A9">
          <w:rPr>
            <w:noProof/>
            <w:webHidden/>
          </w:rPr>
          <w:instrText xml:space="preserve"> PAGEREF _Toc528678325 \h </w:instrText>
        </w:r>
        <w:r w:rsidR="00811A0C">
          <w:rPr>
            <w:noProof/>
            <w:webHidden/>
          </w:rPr>
        </w:r>
        <w:r w:rsidR="00811A0C">
          <w:rPr>
            <w:noProof/>
            <w:webHidden/>
          </w:rPr>
          <w:fldChar w:fldCharType="separate"/>
        </w:r>
        <w:r w:rsidR="003D750C">
          <w:rPr>
            <w:noProof/>
            <w:webHidden/>
          </w:rPr>
          <w:t>33</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6" w:history="1">
        <w:r w:rsidR="001E22A9" w:rsidRPr="008173BD">
          <w:rPr>
            <w:rStyle w:val="Hyperlink"/>
            <w:noProof/>
          </w:rPr>
          <w:t>4.2.2 EDUCATIONAL BACKGROUND OF RESPONDENTS</w:t>
        </w:r>
        <w:r w:rsidR="001E22A9">
          <w:rPr>
            <w:noProof/>
            <w:webHidden/>
          </w:rPr>
          <w:tab/>
        </w:r>
        <w:r w:rsidR="00811A0C">
          <w:rPr>
            <w:noProof/>
            <w:webHidden/>
          </w:rPr>
          <w:fldChar w:fldCharType="begin"/>
        </w:r>
        <w:r w:rsidR="001E22A9">
          <w:rPr>
            <w:noProof/>
            <w:webHidden/>
          </w:rPr>
          <w:instrText xml:space="preserve"> PAGEREF _Toc528678326 \h </w:instrText>
        </w:r>
        <w:r w:rsidR="00811A0C">
          <w:rPr>
            <w:noProof/>
            <w:webHidden/>
          </w:rPr>
        </w:r>
        <w:r w:rsidR="00811A0C">
          <w:rPr>
            <w:noProof/>
            <w:webHidden/>
          </w:rPr>
          <w:fldChar w:fldCharType="separate"/>
        </w:r>
        <w:r w:rsidR="003D750C">
          <w:rPr>
            <w:noProof/>
            <w:webHidden/>
          </w:rPr>
          <w:t>35</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7" w:history="1">
        <w:r w:rsidR="001E22A9" w:rsidRPr="008173BD">
          <w:rPr>
            <w:rStyle w:val="Hyperlink"/>
            <w:noProof/>
          </w:rPr>
          <w:t>4.2.3NUMBER OF YEARS RESPONDENTS HAVE SERVED IN THE CONSTRUCTION INDUSTRY</w:t>
        </w:r>
        <w:r w:rsidR="001E22A9">
          <w:rPr>
            <w:noProof/>
            <w:webHidden/>
          </w:rPr>
          <w:tab/>
        </w:r>
        <w:r w:rsidR="00811A0C">
          <w:rPr>
            <w:noProof/>
            <w:webHidden/>
          </w:rPr>
          <w:fldChar w:fldCharType="begin"/>
        </w:r>
        <w:r w:rsidR="001E22A9">
          <w:rPr>
            <w:noProof/>
            <w:webHidden/>
          </w:rPr>
          <w:instrText xml:space="preserve"> PAGEREF _Toc528678327 \h </w:instrText>
        </w:r>
        <w:r w:rsidR="00811A0C">
          <w:rPr>
            <w:noProof/>
            <w:webHidden/>
          </w:rPr>
        </w:r>
        <w:r w:rsidR="00811A0C">
          <w:rPr>
            <w:noProof/>
            <w:webHidden/>
          </w:rPr>
          <w:fldChar w:fldCharType="separate"/>
        </w:r>
        <w:r w:rsidR="003D750C">
          <w:rPr>
            <w:noProof/>
            <w:webHidden/>
          </w:rPr>
          <w:t>36</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28" w:history="1">
        <w:r w:rsidR="001E22A9" w:rsidRPr="008173BD">
          <w:rPr>
            <w:rStyle w:val="Hyperlink"/>
            <w:noProof/>
          </w:rPr>
          <w:t>4.2.4 NUMBER OF YEARS RESPONDENTS HAVE WORKED IN THEIR</w:t>
        </w:r>
        <w:r w:rsidR="008C2388" w:rsidRPr="008C2388">
          <w:rPr>
            <w:rStyle w:val="Hyperlink"/>
            <w:noProof/>
          </w:rPr>
          <w:t>FIRMS</w:t>
        </w:r>
        <w:r w:rsidR="001E22A9">
          <w:rPr>
            <w:noProof/>
            <w:webHidden/>
          </w:rPr>
          <w:tab/>
        </w:r>
        <w:r w:rsidR="00811A0C">
          <w:rPr>
            <w:noProof/>
            <w:webHidden/>
          </w:rPr>
          <w:fldChar w:fldCharType="begin"/>
        </w:r>
        <w:r w:rsidR="001E22A9">
          <w:rPr>
            <w:noProof/>
            <w:webHidden/>
          </w:rPr>
          <w:instrText xml:space="preserve"> PAGEREF _Toc528678328 \h </w:instrText>
        </w:r>
        <w:r w:rsidR="00811A0C">
          <w:rPr>
            <w:noProof/>
            <w:webHidden/>
          </w:rPr>
        </w:r>
        <w:r w:rsidR="00811A0C">
          <w:rPr>
            <w:noProof/>
            <w:webHidden/>
          </w:rPr>
          <w:fldChar w:fldCharType="separate"/>
        </w:r>
        <w:r w:rsidR="003D750C">
          <w:rPr>
            <w:noProof/>
            <w:webHidden/>
          </w:rPr>
          <w:t>37</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30" w:history="1">
        <w:r w:rsidR="001E22A9" w:rsidRPr="008173BD">
          <w:rPr>
            <w:rStyle w:val="Hyperlink"/>
            <w:noProof/>
          </w:rPr>
          <w:t>4.2.5 CONTRACTOR CATEGORY</w:t>
        </w:r>
        <w:r w:rsidR="001E22A9">
          <w:rPr>
            <w:noProof/>
            <w:webHidden/>
          </w:rPr>
          <w:tab/>
        </w:r>
        <w:r w:rsidR="00811A0C">
          <w:rPr>
            <w:noProof/>
            <w:webHidden/>
          </w:rPr>
          <w:fldChar w:fldCharType="begin"/>
        </w:r>
        <w:r w:rsidR="001E22A9">
          <w:rPr>
            <w:noProof/>
            <w:webHidden/>
          </w:rPr>
          <w:instrText xml:space="preserve"> PAGEREF _Toc528678330 \h </w:instrText>
        </w:r>
        <w:r w:rsidR="00811A0C">
          <w:rPr>
            <w:noProof/>
            <w:webHidden/>
          </w:rPr>
        </w:r>
        <w:r w:rsidR="00811A0C">
          <w:rPr>
            <w:noProof/>
            <w:webHidden/>
          </w:rPr>
          <w:fldChar w:fldCharType="separate"/>
        </w:r>
        <w:r w:rsidR="003D750C">
          <w:rPr>
            <w:noProof/>
            <w:webHidden/>
          </w:rPr>
          <w:t>38</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31" w:history="1">
        <w:r w:rsidR="001E22A9" w:rsidRPr="008173BD">
          <w:rPr>
            <w:rStyle w:val="Hyperlink"/>
            <w:noProof/>
          </w:rPr>
          <w:t>4.3 AWARENESS OF CONTRACT ADMINISTRATION PRACTICES IN TERTIARY INSTITUTIONS</w:t>
        </w:r>
        <w:r w:rsidR="001E22A9">
          <w:rPr>
            <w:noProof/>
            <w:webHidden/>
          </w:rPr>
          <w:tab/>
        </w:r>
        <w:r w:rsidR="00811A0C">
          <w:rPr>
            <w:noProof/>
            <w:webHidden/>
          </w:rPr>
          <w:fldChar w:fldCharType="begin"/>
        </w:r>
        <w:r w:rsidR="001E22A9">
          <w:rPr>
            <w:noProof/>
            <w:webHidden/>
          </w:rPr>
          <w:instrText xml:space="preserve"> PAGEREF _Toc528678331 \h </w:instrText>
        </w:r>
        <w:r w:rsidR="00811A0C">
          <w:rPr>
            <w:noProof/>
            <w:webHidden/>
          </w:rPr>
        </w:r>
        <w:r w:rsidR="00811A0C">
          <w:rPr>
            <w:noProof/>
            <w:webHidden/>
          </w:rPr>
          <w:fldChar w:fldCharType="separate"/>
        </w:r>
        <w:r w:rsidR="003D750C">
          <w:rPr>
            <w:noProof/>
            <w:webHidden/>
          </w:rPr>
          <w:t>39</w:t>
        </w:r>
        <w:r w:rsidR="00811A0C">
          <w:rPr>
            <w:noProof/>
            <w:webHidden/>
          </w:rPr>
          <w:fldChar w:fldCharType="end"/>
        </w:r>
      </w:hyperlink>
    </w:p>
    <w:p w:rsidR="001E22A9" w:rsidRDefault="00861846" w:rsidP="008C2388">
      <w:pPr>
        <w:pStyle w:val="TableofFigures"/>
        <w:tabs>
          <w:tab w:val="right" w:leader="dot" w:pos="8460"/>
        </w:tabs>
        <w:ind w:left="540" w:right="677" w:hanging="540"/>
        <w:jc w:val="left"/>
        <w:rPr>
          <w:rFonts w:asciiTheme="minorHAnsi" w:eastAsiaTheme="minorEastAsia" w:hAnsiTheme="minorHAnsi" w:cstheme="minorBidi"/>
          <w:noProof/>
          <w:color w:val="auto"/>
          <w:sz w:val="22"/>
        </w:rPr>
      </w:pPr>
      <w:hyperlink w:anchor="_Toc528678332" w:history="1">
        <w:r w:rsidR="001E22A9" w:rsidRPr="008173BD">
          <w:rPr>
            <w:rStyle w:val="Hyperlink"/>
            <w:noProof/>
          </w:rPr>
          <w:t>4.3.1STAKEHOLDERS UNDERSTANDING OF CONTRACT ADMINISTRATION PRACTICES</w:t>
        </w:r>
        <w:r w:rsidR="001E22A9">
          <w:rPr>
            <w:noProof/>
            <w:webHidden/>
          </w:rPr>
          <w:tab/>
        </w:r>
        <w:r w:rsidR="00811A0C">
          <w:rPr>
            <w:noProof/>
            <w:webHidden/>
          </w:rPr>
          <w:fldChar w:fldCharType="begin"/>
        </w:r>
        <w:r w:rsidR="001E22A9">
          <w:rPr>
            <w:noProof/>
            <w:webHidden/>
          </w:rPr>
          <w:instrText xml:space="preserve"> PAGEREF _Toc528678332 \h </w:instrText>
        </w:r>
        <w:r w:rsidR="00811A0C">
          <w:rPr>
            <w:noProof/>
            <w:webHidden/>
          </w:rPr>
        </w:r>
        <w:r w:rsidR="00811A0C">
          <w:rPr>
            <w:noProof/>
            <w:webHidden/>
          </w:rPr>
          <w:fldChar w:fldCharType="separate"/>
        </w:r>
        <w:r w:rsidR="003D750C">
          <w:rPr>
            <w:noProof/>
            <w:webHidden/>
          </w:rPr>
          <w:t>40</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33" w:history="1">
        <w:r w:rsidR="001E22A9" w:rsidRPr="008173BD">
          <w:rPr>
            <w:rStyle w:val="Hyperlink"/>
            <w:noProof/>
          </w:rPr>
          <w:t>4.4 PERFORMANCE CRITERIA BASED ON THE INTRODUCTION OF CONTRACT ADMINISTRATION PRACTICES</w:t>
        </w:r>
        <w:r w:rsidR="001E22A9">
          <w:rPr>
            <w:noProof/>
            <w:webHidden/>
          </w:rPr>
          <w:tab/>
        </w:r>
        <w:r w:rsidR="00811A0C">
          <w:rPr>
            <w:noProof/>
            <w:webHidden/>
          </w:rPr>
          <w:fldChar w:fldCharType="begin"/>
        </w:r>
        <w:r w:rsidR="001E22A9">
          <w:rPr>
            <w:noProof/>
            <w:webHidden/>
          </w:rPr>
          <w:instrText xml:space="preserve"> PAGEREF _Toc528678333 \h </w:instrText>
        </w:r>
        <w:r w:rsidR="00811A0C">
          <w:rPr>
            <w:noProof/>
            <w:webHidden/>
          </w:rPr>
        </w:r>
        <w:r w:rsidR="00811A0C">
          <w:rPr>
            <w:noProof/>
            <w:webHidden/>
          </w:rPr>
          <w:fldChar w:fldCharType="separate"/>
        </w:r>
        <w:r w:rsidR="003D750C">
          <w:rPr>
            <w:noProof/>
            <w:webHidden/>
          </w:rPr>
          <w:t>41</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34" w:history="1">
        <w:r w:rsidR="001E22A9" w:rsidRPr="008173BD">
          <w:rPr>
            <w:rStyle w:val="Hyperlink"/>
            <w:noProof/>
          </w:rPr>
          <w:t>4.5 CONTRACT ADMINISTRATION PRACTICES ON CONSTRUCTION PROJECTS</w:t>
        </w:r>
        <w:r w:rsidR="001E22A9">
          <w:rPr>
            <w:noProof/>
            <w:webHidden/>
          </w:rPr>
          <w:tab/>
        </w:r>
        <w:r w:rsidR="00811A0C">
          <w:rPr>
            <w:noProof/>
            <w:webHidden/>
          </w:rPr>
          <w:fldChar w:fldCharType="begin"/>
        </w:r>
        <w:r w:rsidR="001E22A9">
          <w:rPr>
            <w:noProof/>
            <w:webHidden/>
          </w:rPr>
          <w:instrText xml:space="preserve"> PAGEREF _Toc528678334 \h </w:instrText>
        </w:r>
        <w:r w:rsidR="00811A0C">
          <w:rPr>
            <w:noProof/>
            <w:webHidden/>
          </w:rPr>
        </w:r>
        <w:r w:rsidR="00811A0C">
          <w:rPr>
            <w:noProof/>
            <w:webHidden/>
          </w:rPr>
          <w:fldChar w:fldCharType="separate"/>
        </w:r>
        <w:r w:rsidR="003D750C">
          <w:rPr>
            <w:noProof/>
            <w:webHidden/>
          </w:rPr>
          <w:t>43</w:t>
        </w:r>
        <w:r w:rsidR="00811A0C">
          <w:rPr>
            <w:noProof/>
            <w:webHidden/>
          </w:rPr>
          <w:fldChar w:fldCharType="end"/>
        </w:r>
      </w:hyperlink>
    </w:p>
    <w:p w:rsidR="001E22A9" w:rsidRDefault="00861846" w:rsidP="008C2388">
      <w:pPr>
        <w:pStyle w:val="TableofFigures"/>
        <w:tabs>
          <w:tab w:val="right" w:leader="dot" w:pos="8460"/>
        </w:tabs>
        <w:ind w:left="540" w:right="677" w:hanging="540"/>
        <w:jc w:val="left"/>
        <w:rPr>
          <w:rFonts w:asciiTheme="minorHAnsi" w:eastAsiaTheme="minorEastAsia" w:hAnsiTheme="minorHAnsi" w:cstheme="minorBidi"/>
          <w:noProof/>
          <w:color w:val="auto"/>
          <w:sz w:val="22"/>
        </w:rPr>
      </w:pPr>
      <w:hyperlink w:anchor="_Toc528678335" w:history="1">
        <w:r w:rsidR="001E22A9" w:rsidRPr="008173BD">
          <w:rPr>
            <w:rStyle w:val="Hyperlink"/>
            <w:noProof/>
          </w:rPr>
          <w:t>4.6 BARRIERS TO EFFECTIVE CONTRACT ADMINISTRATION PRACTICES AT THE TERTIARY INSTITUTIONS (UEW-KUMASI)</w:t>
        </w:r>
        <w:r w:rsidR="001E22A9">
          <w:rPr>
            <w:noProof/>
            <w:webHidden/>
          </w:rPr>
          <w:tab/>
        </w:r>
        <w:r w:rsidR="00811A0C">
          <w:rPr>
            <w:noProof/>
            <w:webHidden/>
          </w:rPr>
          <w:fldChar w:fldCharType="begin"/>
        </w:r>
        <w:r w:rsidR="001E22A9">
          <w:rPr>
            <w:noProof/>
            <w:webHidden/>
          </w:rPr>
          <w:instrText xml:space="preserve"> PAGEREF _Toc528678335 \h </w:instrText>
        </w:r>
        <w:r w:rsidR="00811A0C">
          <w:rPr>
            <w:noProof/>
            <w:webHidden/>
          </w:rPr>
        </w:r>
        <w:r w:rsidR="00811A0C">
          <w:rPr>
            <w:noProof/>
            <w:webHidden/>
          </w:rPr>
          <w:fldChar w:fldCharType="separate"/>
        </w:r>
        <w:r w:rsidR="003D750C">
          <w:rPr>
            <w:noProof/>
            <w:webHidden/>
          </w:rPr>
          <w:t>47</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36" w:history="1">
        <w:r w:rsidR="001E22A9" w:rsidRPr="008173BD">
          <w:rPr>
            <w:rStyle w:val="Hyperlink"/>
            <w:noProof/>
          </w:rPr>
          <w:t>4.7 STRATEGIES FOR ALLEVIATING THE CHALLENGES OF CONTRACT MANAGEMENT PRACTICES</w:t>
        </w:r>
        <w:r w:rsidR="001E22A9">
          <w:rPr>
            <w:noProof/>
            <w:webHidden/>
          </w:rPr>
          <w:tab/>
        </w:r>
        <w:r w:rsidR="00811A0C">
          <w:rPr>
            <w:noProof/>
            <w:webHidden/>
          </w:rPr>
          <w:fldChar w:fldCharType="begin"/>
        </w:r>
        <w:r w:rsidR="001E22A9">
          <w:rPr>
            <w:noProof/>
            <w:webHidden/>
          </w:rPr>
          <w:instrText xml:space="preserve"> PAGEREF _Toc528678336 \h </w:instrText>
        </w:r>
        <w:r w:rsidR="00811A0C">
          <w:rPr>
            <w:noProof/>
            <w:webHidden/>
          </w:rPr>
        </w:r>
        <w:r w:rsidR="00811A0C">
          <w:rPr>
            <w:noProof/>
            <w:webHidden/>
          </w:rPr>
          <w:fldChar w:fldCharType="separate"/>
        </w:r>
        <w:r w:rsidR="003D750C">
          <w:rPr>
            <w:noProof/>
            <w:webHidden/>
          </w:rPr>
          <w:t>50</w:t>
        </w:r>
        <w:r w:rsidR="00811A0C">
          <w:rPr>
            <w:noProof/>
            <w:webHidden/>
          </w:rPr>
          <w:fldChar w:fldCharType="end"/>
        </w:r>
      </w:hyperlink>
    </w:p>
    <w:p w:rsidR="008C2388" w:rsidRDefault="008C2388" w:rsidP="00E47BF9">
      <w:pPr>
        <w:pStyle w:val="TableofFigures"/>
        <w:tabs>
          <w:tab w:val="right" w:leader="dot" w:pos="8460"/>
        </w:tabs>
        <w:ind w:left="540" w:right="677" w:hanging="540"/>
        <w:rPr>
          <w:rStyle w:val="Hyperlink"/>
          <w:b/>
          <w:noProof/>
        </w:rPr>
      </w:pPr>
    </w:p>
    <w:p w:rsidR="001E22A9" w:rsidRPr="008C2388"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37" w:history="1">
        <w:r w:rsidR="001E22A9" w:rsidRPr="008C2388">
          <w:rPr>
            <w:rStyle w:val="Hyperlink"/>
            <w:b/>
            <w:noProof/>
          </w:rPr>
          <w:t>CHAPTER FIVE</w:t>
        </w:r>
        <w:r w:rsidR="001E22A9" w:rsidRPr="008C2388">
          <w:rPr>
            <w:b/>
            <w:noProof/>
            <w:webHidden/>
          </w:rPr>
          <w:tab/>
        </w:r>
        <w:r w:rsidR="00811A0C" w:rsidRPr="008C2388">
          <w:rPr>
            <w:b/>
            <w:noProof/>
            <w:webHidden/>
          </w:rPr>
          <w:fldChar w:fldCharType="begin"/>
        </w:r>
        <w:r w:rsidR="001E22A9" w:rsidRPr="008C2388">
          <w:rPr>
            <w:b/>
            <w:noProof/>
            <w:webHidden/>
          </w:rPr>
          <w:instrText xml:space="preserve"> PAGEREF _Toc528678337 \h </w:instrText>
        </w:r>
        <w:r w:rsidR="00811A0C" w:rsidRPr="008C2388">
          <w:rPr>
            <w:b/>
            <w:noProof/>
            <w:webHidden/>
          </w:rPr>
        </w:r>
        <w:r w:rsidR="00811A0C" w:rsidRPr="008C2388">
          <w:rPr>
            <w:b/>
            <w:noProof/>
            <w:webHidden/>
          </w:rPr>
          <w:fldChar w:fldCharType="separate"/>
        </w:r>
        <w:r w:rsidR="003D750C">
          <w:rPr>
            <w:b/>
            <w:noProof/>
            <w:webHidden/>
          </w:rPr>
          <w:t>52</w:t>
        </w:r>
        <w:r w:rsidR="00811A0C" w:rsidRPr="008C2388">
          <w:rPr>
            <w:b/>
            <w:noProof/>
            <w:webHidden/>
          </w:rPr>
          <w:fldChar w:fldCharType="end"/>
        </w:r>
      </w:hyperlink>
    </w:p>
    <w:p w:rsidR="001E22A9" w:rsidRPr="008C2388"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38" w:history="1">
        <w:r w:rsidR="001E22A9" w:rsidRPr="008C2388">
          <w:rPr>
            <w:rStyle w:val="Hyperlink"/>
            <w:b/>
            <w:noProof/>
          </w:rPr>
          <w:t>SUMMARY OF FINDINGS, CONCLUSION AND RECOMMENDATIONS</w:t>
        </w:r>
        <w:r w:rsidR="001E22A9" w:rsidRPr="008C2388">
          <w:rPr>
            <w:b/>
            <w:noProof/>
            <w:webHidden/>
          </w:rPr>
          <w:tab/>
        </w:r>
        <w:r w:rsidR="00811A0C" w:rsidRPr="008C2388">
          <w:rPr>
            <w:b/>
            <w:noProof/>
            <w:webHidden/>
          </w:rPr>
          <w:fldChar w:fldCharType="begin"/>
        </w:r>
        <w:r w:rsidR="001E22A9" w:rsidRPr="008C2388">
          <w:rPr>
            <w:b/>
            <w:noProof/>
            <w:webHidden/>
          </w:rPr>
          <w:instrText xml:space="preserve"> PAGEREF _Toc528678338 \h </w:instrText>
        </w:r>
        <w:r w:rsidR="00811A0C" w:rsidRPr="008C2388">
          <w:rPr>
            <w:b/>
            <w:noProof/>
            <w:webHidden/>
          </w:rPr>
        </w:r>
        <w:r w:rsidR="00811A0C" w:rsidRPr="008C2388">
          <w:rPr>
            <w:b/>
            <w:noProof/>
            <w:webHidden/>
          </w:rPr>
          <w:fldChar w:fldCharType="separate"/>
        </w:r>
        <w:r w:rsidR="003D750C">
          <w:rPr>
            <w:b/>
            <w:noProof/>
            <w:webHidden/>
          </w:rPr>
          <w:t>52</w:t>
        </w:r>
        <w:r w:rsidR="00811A0C" w:rsidRPr="008C2388">
          <w:rPr>
            <w:b/>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39" w:history="1">
        <w:r w:rsidR="001E22A9" w:rsidRPr="008173BD">
          <w:rPr>
            <w:rStyle w:val="Hyperlink"/>
            <w:noProof/>
          </w:rPr>
          <w:t>5.1 INTRODUCTION</w:t>
        </w:r>
        <w:r w:rsidR="001E22A9">
          <w:rPr>
            <w:noProof/>
            <w:webHidden/>
          </w:rPr>
          <w:tab/>
        </w:r>
        <w:r w:rsidR="00811A0C">
          <w:rPr>
            <w:noProof/>
            <w:webHidden/>
          </w:rPr>
          <w:fldChar w:fldCharType="begin"/>
        </w:r>
        <w:r w:rsidR="001E22A9">
          <w:rPr>
            <w:noProof/>
            <w:webHidden/>
          </w:rPr>
          <w:instrText xml:space="preserve"> PAGEREF _Toc528678339 \h </w:instrText>
        </w:r>
        <w:r w:rsidR="00811A0C">
          <w:rPr>
            <w:noProof/>
            <w:webHidden/>
          </w:rPr>
        </w:r>
        <w:r w:rsidR="00811A0C">
          <w:rPr>
            <w:noProof/>
            <w:webHidden/>
          </w:rPr>
          <w:fldChar w:fldCharType="separate"/>
        </w:r>
        <w:r w:rsidR="003D750C">
          <w:rPr>
            <w:noProof/>
            <w:webHidden/>
          </w:rPr>
          <w:t>52</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40" w:history="1">
        <w:r w:rsidR="001E22A9" w:rsidRPr="008173BD">
          <w:rPr>
            <w:rStyle w:val="Hyperlink"/>
            <w:noProof/>
          </w:rPr>
          <w:t>5.2 SUMMARY OF FINDINGS</w:t>
        </w:r>
        <w:r w:rsidR="001E22A9">
          <w:rPr>
            <w:noProof/>
            <w:webHidden/>
          </w:rPr>
          <w:tab/>
        </w:r>
        <w:r w:rsidR="00811A0C">
          <w:rPr>
            <w:noProof/>
            <w:webHidden/>
          </w:rPr>
          <w:fldChar w:fldCharType="begin"/>
        </w:r>
        <w:r w:rsidR="001E22A9">
          <w:rPr>
            <w:noProof/>
            <w:webHidden/>
          </w:rPr>
          <w:instrText xml:space="preserve"> PAGEREF _Toc528678340 \h </w:instrText>
        </w:r>
        <w:r w:rsidR="00811A0C">
          <w:rPr>
            <w:noProof/>
            <w:webHidden/>
          </w:rPr>
        </w:r>
        <w:r w:rsidR="00811A0C">
          <w:rPr>
            <w:noProof/>
            <w:webHidden/>
          </w:rPr>
          <w:fldChar w:fldCharType="separate"/>
        </w:r>
        <w:r w:rsidR="003D750C">
          <w:rPr>
            <w:noProof/>
            <w:webHidden/>
          </w:rPr>
          <w:t>52</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41" w:history="1">
        <w:r w:rsidR="001E22A9" w:rsidRPr="008173BD">
          <w:rPr>
            <w:rStyle w:val="Hyperlink"/>
            <w:noProof/>
          </w:rPr>
          <w:t>5.3 CONCLUSIONS</w:t>
        </w:r>
        <w:r w:rsidR="001E22A9">
          <w:rPr>
            <w:noProof/>
            <w:webHidden/>
          </w:rPr>
          <w:tab/>
        </w:r>
        <w:r w:rsidR="00811A0C">
          <w:rPr>
            <w:noProof/>
            <w:webHidden/>
          </w:rPr>
          <w:fldChar w:fldCharType="begin"/>
        </w:r>
        <w:r w:rsidR="001E22A9">
          <w:rPr>
            <w:noProof/>
            <w:webHidden/>
          </w:rPr>
          <w:instrText xml:space="preserve"> PAGEREF _Toc528678341 \h </w:instrText>
        </w:r>
        <w:r w:rsidR="00811A0C">
          <w:rPr>
            <w:noProof/>
            <w:webHidden/>
          </w:rPr>
        </w:r>
        <w:r w:rsidR="00811A0C">
          <w:rPr>
            <w:noProof/>
            <w:webHidden/>
          </w:rPr>
          <w:fldChar w:fldCharType="separate"/>
        </w:r>
        <w:r w:rsidR="003D750C">
          <w:rPr>
            <w:noProof/>
            <w:webHidden/>
          </w:rPr>
          <w:t>54</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42" w:history="1">
        <w:r w:rsidR="001E22A9" w:rsidRPr="008173BD">
          <w:rPr>
            <w:rStyle w:val="Hyperlink"/>
            <w:noProof/>
          </w:rPr>
          <w:t>5.4 RECOMMENDATIONS</w:t>
        </w:r>
        <w:r w:rsidR="001E22A9">
          <w:rPr>
            <w:noProof/>
            <w:webHidden/>
          </w:rPr>
          <w:tab/>
        </w:r>
        <w:r w:rsidR="00811A0C">
          <w:rPr>
            <w:noProof/>
            <w:webHidden/>
          </w:rPr>
          <w:fldChar w:fldCharType="begin"/>
        </w:r>
        <w:r w:rsidR="001E22A9">
          <w:rPr>
            <w:noProof/>
            <w:webHidden/>
          </w:rPr>
          <w:instrText xml:space="preserve"> PAGEREF _Toc528678342 \h </w:instrText>
        </w:r>
        <w:r w:rsidR="00811A0C">
          <w:rPr>
            <w:noProof/>
            <w:webHidden/>
          </w:rPr>
        </w:r>
        <w:r w:rsidR="00811A0C">
          <w:rPr>
            <w:noProof/>
            <w:webHidden/>
          </w:rPr>
          <w:fldChar w:fldCharType="separate"/>
        </w:r>
        <w:r w:rsidR="003D750C">
          <w:rPr>
            <w:noProof/>
            <w:webHidden/>
          </w:rPr>
          <w:t>55</w:t>
        </w:r>
        <w:r w:rsidR="00811A0C">
          <w:rPr>
            <w:noProof/>
            <w:webHidden/>
          </w:rPr>
          <w:fldChar w:fldCharType="end"/>
        </w:r>
      </w:hyperlink>
    </w:p>
    <w:p w:rsidR="001E22A9" w:rsidRDefault="00861846" w:rsidP="00E47BF9">
      <w:pPr>
        <w:pStyle w:val="TableofFigures"/>
        <w:tabs>
          <w:tab w:val="right" w:leader="dot" w:pos="8460"/>
        </w:tabs>
        <w:ind w:left="540" w:right="677" w:hanging="540"/>
        <w:rPr>
          <w:rFonts w:asciiTheme="minorHAnsi" w:eastAsiaTheme="minorEastAsia" w:hAnsiTheme="minorHAnsi" w:cstheme="minorBidi"/>
          <w:noProof/>
          <w:color w:val="auto"/>
          <w:sz w:val="22"/>
        </w:rPr>
      </w:pPr>
      <w:hyperlink w:anchor="_Toc528678343" w:history="1">
        <w:r w:rsidR="001E22A9" w:rsidRPr="008173BD">
          <w:rPr>
            <w:rStyle w:val="Hyperlink"/>
            <w:noProof/>
          </w:rPr>
          <w:t>5.5 SUGGESTIONS FOR FUTURE STUDIES</w:t>
        </w:r>
        <w:r w:rsidR="001E22A9">
          <w:rPr>
            <w:noProof/>
            <w:webHidden/>
          </w:rPr>
          <w:tab/>
        </w:r>
        <w:r w:rsidR="00811A0C">
          <w:rPr>
            <w:noProof/>
            <w:webHidden/>
          </w:rPr>
          <w:fldChar w:fldCharType="begin"/>
        </w:r>
        <w:r w:rsidR="001E22A9">
          <w:rPr>
            <w:noProof/>
            <w:webHidden/>
          </w:rPr>
          <w:instrText xml:space="preserve"> PAGEREF _Toc528678343 \h </w:instrText>
        </w:r>
        <w:r w:rsidR="00811A0C">
          <w:rPr>
            <w:noProof/>
            <w:webHidden/>
          </w:rPr>
        </w:r>
        <w:r w:rsidR="00811A0C">
          <w:rPr>
            <w:noProof/>
            <w:webHidden/>
          </w:rPr>
          <w:fldChar w:fldCharType="separate"/>
        </w:r>
        <w:r w:rsidR="003D750C">
          <w:rPr>
            <w:noProof/>
            <w:webHidden/>
          </w:rPr>
          <w:t>56</w:t>
        </w:r>
        <w:r w:rsidR="00811A0C">
          <w:rPr>
            <w:noProof/>
            <w:webHidden/>
          </w:rPr>
          <w:fldChar w:fldCharType="end"/>
        </w:r>
      </w:hyperlink>
    </w:p>
    <w:p w:rsidR="008C2388" w:rsidRDefault="008C2388" w:rsidP="00E47BF9">
      <w:pPr>
        <w:pStyle w:val="TableofFigures"/>
        <w:tabs>
          <w:tab w:val="right" w:leader="dot" w:pos="8460"/>
        </w:tabs>
        <w:ind w:left="540" w:right="677" w:hanging="540"/>
        <w:rPr>
          <w:rStyle w:val="Hyperlink"/>
          <w:b/>
          <w:noProof/>
        </w:rPr>
      </w:pPr>
    </w:p>
    <w:p w:rsidR="001E22A9" w:rsidRPr="008C2388"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44" w:history="1">
        <w:r w:rsidR="001E22A9" w:rsidRPr="008C2388">
          <w:rPr>
            <w:rStyle w:val="Hyperlink"/>
            <w:b/>
            <w:noProof/>
          </w:rPr>
          <w:t>REFERENCES</w:t>
        </w:r>
        <w:r w:rsidR="001E22A9" w:rsidRPr="008C2388">
          <w:rPr>
            <w:b/>
            <w:noProof/>
            <w:webHidden/>
          </w:rPr>
          <w:tab/>
        </w:r>
        <w:r w:rsidR="00811A0C" w:rsidRPr="008C2388">
          <w:rPr>
            <w:b/>
            <w:noProof/>
            <w:webHidden/>
          </w:rPr>
          <w:fldChar w:fldCharType="begin"/>
        </w:r>
        <w:r w:rsidR="001E22A9" w:rsidRPr="008C2388">
          <w:rPr>
            <w:b/>
            <w:noProof/>
            <w:webHidden/>
          </w:rPr>
          <w:instrText xml:space="preserve"> PAGEREF _Toc528678344 \h </w:instrText>
        </w:r>
        <w:r w:rsidR="00811A0C" w:rsidRPr="008C2388">
          <w:rPr>
            <w:b/>
            <w:noProof/>
            <w:webHidden/>
          </w:rPr>
        </w:r>
        <w:r w:rsidR="00811A0C" w:rsidRPr="008C2388">
          <w:rPr>
            <w:b/>
            <w:noProof/>
            <w:webHidden/>
          </w:rPr>
          <w:fldChar w:fldCharType="separate"/>
        </w:r>
        <w:r w:rsidR="003D750C">
          <w:rPr>
            <w:b/>
            <w:noProof/>
            <w:webHidden/>
          </w:rPr>
          <w:t>57</w:t>
        </w:r>
        <w:r w:rsidR="00811A0C" w:rsidRPr="008C2388">
          <w:rPr>
            <w:b/>
            <w:noProof/>
            <w:webHidden/>
          </w:rPr>
          <w:fldChar w:fldCharType="end"/>
        </w:r>
      </w:hyperlink>
    </w:p>
    <w:p w:rsidR="001E22A9" w:rsidRPr="008C2388" w:rsidRDefault="00861846" w:rsidP="00E47BF9">
      <w:pPr>
        <w:pStyle w:val="TableofFigures"/>
        <w:tabs>
          <w:tab w:val="right" w:leader="dot" w:pos="8460"/>
        </w:tabs>
        <w:ind w:left="540" w:right="677" w:hanging="540"/>
        <w:rPr>
          <w:rFonts w:asciiTheme="minorHAnsi" w:eastAsiaTheme="minorEastAsia" w:hAnsiTheme="minorHAnsi" w:cstheme="minorBidi"/>
          <w:b/>
          <w:noProof/>
          <w:color w:val="auto"/>
          <w:sz w:val="22"/>
        </w:rPr>
      </w:pPr>
      <w:hyperlink w:anchor="_Toc528678345" w:history="1">
        <w:r w:rsidR="001E22A9" w:rsidRPr="008C2388">
          <w:rPr>
            <w:rStyle w:val="Hyperlink"/>
            <w:b/>
            <w:noProof/>
          </w:rPr>
          <w:t>APPENDIX</w:t>
        </w:r>
        <w:r w:rsidR="001E22A9" w:rsidRPr="008C2388">
          <w:rPr>
            <w:b/>
            <w:noProof/>
            <w:webHidden/>
          </w:rPr>
          <w:tab/>
        </w:r>
        <w:r w:rsidR="00811A0C" w:rsidRPr="008C2388">
          <w:rPr>
            <w:b/>
            <w:noProof/>
            <w:webHidden/>
          </w:rPr>
          <w:fldChar w:fldCharType="begin"/>
        </w:r>
        <w:r w:rsidR="001E22A9" w:rsidRPr="008C2388">
          <w:rPr>
            <w:b/>
            <w:noProof/>
            <w:webHidden/>
          </w:rPr>
          <w:instrText xml:space="preserve"> PAGEREF _Toc528678345 \h </w:instrText>
        </w:r>
        <w:r w:rsidR="00811A0C" w:rsidRPr="008C2388">
          <w:rPr>
            <w:b/>
            <w:noProof/>
            <w:webHidden/>
          </w:rPr>
        </w:r>
        <w:r w:rsidR="00811A0C" w:rsidRPr="008C2388">
          <w:rPr>
            <w:b/>
            <w:noProof/>
            <w:webHidden/>
          </w:rPr>
          <w:fldChar w:fldCharType="separate"/>
        </w:r>
        <w:r w:rsidR="003D750C">
          <w:rPr>
            <w:b/>
            <w:noProof/>
            <w:webHidden/>
          </w:rPr>
          <w:t>65</w:t>
        </w:r>
        <w:r w:rsidR="00811A0C" w:rsidRPr="008C2388">
          <w:rPr>
            <w:b/>
            <w:noProof/>
            <w:webHidden/>
          </w:rPr>
          <w:fldChar w:fldCharType="end"/>
        </w:r>
      </w:hyperlink>
    </w:p>
    <w:p w:rsidR="00073973" w:rsidRPr="00675663" w:rsidRDefault="00811A0C" w:rsidP="00675663">
      <w:pPr>
        <w:spacing w:after="0" w:line="360" w:lineRule="auto"/>
        <w:jc w:val="both"/>
        <w:rPr>
          <w:rFonts w:ascii="Times New Roman" w:hAnsi="Times New Roman" w:cs="Times New Roman"/>
          <w:sz w:val="24"/>
          <w:szCs w:val="24"/>
        </w:rPr>
      </w:pPr>
      <w:r>
        <w:rPr>
          <w:rFonts w:ascii="Times New Roman" w:eastAsia="Times New Roman" w:hAnsi="Times New Roman" w:cs="Times New Roman"/>
          <w:b/>
          <w:noProof/>
          <w:sz w:val="24"/>
          <w:szCs w:val="24"/>
        </w:rPr>
        <w:fldChar w:fldCharType="end"/>
      </w:r>
    </w:p>
    <w:p w:rsidR="00DA2652" w:rsidRPr="00351BFA" w:rsidRDefault="00DA2652" w:rsidP="00F9368F">
      <w:pPr>
        <w:spacing w:after="0" w:line="480" w:lineRule="auto"/>
        <w:rPr>
          <w:rFonts w:ascii="Times New Roman" w:hAnsi="Times New Roman" w:cs="Times New Roman"/>
          <w:color w:val="000000" w:themeColor="text1"/>
          <w:sz w:val="24"/>
          <w:szCs w:val="24"/>
        </w:rPr>
      </w:pPr>
    </w:p>
    <w:p w:rsidR="00DA2652" w:rsidRPr="00351BFA" w:rsidRDefault="00DA2652" w:rsidP="00F9368F">
      <w:pPr>
        <w:spacing w:after="0" w:line="480" w:lineRule="auto"/>
        <w:rPr>
          <w:rFonts w:ascii="Times New Roman" w:hAnsi="Times New Roman" w:cs="Times New Roman"/>
          <w:color w:val="000000" w:themeColor="text1"/>
          <w:sz w:val="24"/>
          <w:szCs w:val="24"/>
        </w:rPr>
      </w:pPr>
    </w:p>
    <w:p w:rsidR="00DA2652" w:rsidRPr="00351BFA" w:rsidRDefault="00DA2652" w:rsidP="00F9368F">
      <w:pPr>
        <w:spacing w:after="0" w:line="480" w:lineRule="auto"/>
        <w:rPr>
          <w:rFonts w:ascii="Times New Roman" w:hAnsi="Times New Roman" w:cs="Times New Roman"/>
          <w:color w:val="000000" w:themeColor="text1"/>
          <w:sz w:val="24"/>
          <w:szCs w:val="24"/>
        </w:rPr>
      </w:pPr>
    </w:p>
    <w:p w:rsidR="00DA2652" w:rsidRPr="00351BFA" w:rsidRDefault="00DA2652" w:rsidP="00F9368F">
      <w:pPr>
        <w:spacing w:after="0" w:line="480" w:lineRule="auto"/>
        <w:rPr>
          <w:rFonts w:ascii="Times New Roman" w:hAnsi="Times New Roman" w:cs="Times New Roman"/>
          <w:color w:val="000000" w:themeColor="text1"/>
          <w:sz w:val="24"/>
          <w:szCs w:val="24"/>
        </w:rPr>
      </w:pPr>
    </w:p>
    <w:p w:rsidR="00DA2652" w:rsidRPr="00351BFA" w:rsidRDefault="00675663" w:rsidP="00675663">
      <w:pPr>
        <w:tabs>
          <w:tab w:val="left" w:pos="2011"/>
        </w:tabs>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DA2652" w:rsidRPr="00351BFA" w:rsidRDefault="00DA2652" w:rsidP="00F9368F">
      <w:pPr>
        <w:spacing w:after="0" w:line="480" w:lineRule="auto"/>
        <w:rPr>
          <w:rFonts w:ascii="Times New Roman" w:hAnsi="Times New Roman" w:cs="Times New Roman"/>
          <w:color w:val="000000" w:themeColor="text1"/>
          <w:sz w:val="24"/>
          <w:szCs w:val="24"/>
        </w:rPr>
      </w:pPr>
    </w:p>
    <w:p w:rsidR="0080086B" w:rsidRDefault="0080086B">
      <w:pPr>
        <w:rPr>
          <w:rFonts w:ascii="Times New Roman" w:eastAsiaTheme="majorEastAsia" w:hAnsi="Times New Roman" w:cs="Times New Roman"/>
          <w:b/>
          <w:bCs/>
          <w:sz w:val="24"/>
          <w:szCs w:val="28"/>
        </w:rPr>
      </w:pPr>
      <w:r>
        <w:rPr>
          <w:rFonts w:cs="Times New Roman"/>
        </w:rPr>
        <w:br w:type="page"/>
      </w:r>
    </w:p>
    <w:p w:rsidR="00073973" w:rsidRPr="00957D92" w:rsidRDefault="00DA2652" w:rsidP="00957D92">
      <w:pPr>
        <w:pStyle w:val="Heading1"/>
        <w:jc w:val="center"/>
        <w:rPr>
          <w:rFonts w:cs="Times New Roman"/>
        </w:rPr>
      </w:pPr>
      <w:bookmarkStart w:id="5" w:name="_Toc528678145"/>
      <w:bookmarkStart w:id="6" w:name="_Toc528678282"/>
      <w:r w:rsidRPr="00351BFA">
        <w:rPr>
          <w:rFonts w:cs="Times New Roman"/>
        </w:rPr>
        <w:lastRenderedPageBreak/>
        <w:t>LIST OF TABLES</w:t>
      </w:r>
      <w:bookmarkEnd w:id="5"/>
      <w:bookmarkEnd w:id="6"/>
      <w:r w:rsidR="00811A0C">
        <w:rPr>
          <w:szCs w:val="24"/>
        </w:rPr>
        <w:fldChar w:fldCharType="begin"/>
      </w:r>
      <w:r w:rsidR="00073973">
        <w:rPr>
          <w:szCs w:val="24"/>
        </w:rPr>
        <w:instrText xml:space="preserve"> TOC \h \z \t "Heading 3" \c </w:instrText>
      </w:r>
      <w:r w:rsidR="00811A0C">
        <w:rPr>
          <w:szCs w:val="24"/>
        </w:rPr>
        <w:fldChar w:fldCharType="separate"/>
      </w:r>
    </w:p>
    <w:p w:rsidR="00073973" w:rsidRDefault="00861846" w:rsidP="008C2388">
      <w:pPr>
        <w:pStyle w:val="TableofFigures"/>
        <w:tabs>
          <w:tab w:val="right" w:leader="dot" w:pos="8587"/>
        </w:tabs>
        <w:spacing w:line="480" w:lineRule="auto"/>
        <w:ind w:left="1260" w:hanging="1260"/>
        <w:jc w:val="left"/>
        <w:rPr>
          <w:rFonts w:asciiTheme="minorHAnsi" w:eastAsiaTheme="minorEastAsia" w:hAnsiTheme="minorHAnsi" w:cstheme="minorBidi"/>
          <w:noProof/>
          <w:color w:val="auto"/>
          <w:sz w:val="22"/>
        </w:rPr>
      </w:pPr>
      <w:hyperlink w:anchor="_Toc183623000" w:history="1">
        <w:r w:rsidR="00073973" w:rsidRPr="00917229">
          <w:rPr>
            <w:rStyle w:val="Hyperlink"/>
            <w:noProof/>
          </w:rPr>
          <w:t>TABLE 4.2: PERFORMANCE CRITERIA BASED ON THE INTRODUCTION</w:t>
        </w:r>
        <w:r w:rsidR="008C2388" w:rsidRPr="008C2388">
          <w:rPr>
            <w:rStyle w:val="Hyperlink"/>
            <w:noProof/>
          </w:rPr>
          <w:t>OF CONTRACT ADMINISTRATION PRACTICES</w:t>
        </w:r>
        <w:r w:rsidR="00073973">
          <w:rPr>
            <w:noProof/>
            <w:webHidden/>
          </w:rPr>
          <w:tab/>
        </w:r>
        <w:r w:rsidR="00811A0C">
          <w:rPr>
            <w:noProof/>
            <w:webHidden/>
          </w:rPr>
          <w:fldChar w:fldCharType="begin"/>
        </w:r>
        <w:r w:rsidR="00073973">
          <w:rPr>
            <w:noProof/>
            <w:webHidden/>
          </w:rPr>
          <w:instrText xml:space="preserve"> PAGEREF _Toc183623000 \h </w:instrText>
        </w:r>
        <w:r w:rsidR="00811A0C">
          <w:rPr>
            <w:noProof/>
            <w:webHidden/>
          </w:rPr>
        </w:r>
        <w:r w:rsidR="00811A0C">
          <w:rPr>
            <w:noProof/>
            <w:webHidden/>
          </w:rPr>
          <w:fldChar w:fldCharType="separate"/>
        </w:r>
        <w:r w:rsidR="003D750C">
          <w:rPr>
            <w:noProof/>
            <w:webHidden/>
          </w:rPr>
          <w:t>41</w:t>
        </w:r>
        <w:r w:rsidR="00811A0C">
          <w:rPr>
            <w:noProof/>
            <w:webHidden/>
          </w:rPr>
          <w:fldChar w:fldCharType="end"/>
        </w:r>
      </w:hyperlink>
    </w:p>
    <w:p w:rsidR="00073973" w:rsidRDefault="00861846" w:rsidP="008C2388">
      <w:pPr>
        <w:pStyle w:val="TableofFigures"/>
        <w:tabs>
          <w:tab w:val="right" w:leader="dot" w:pos="8587"/>
        </w:tabs>
        <w:spacing w:line="480" w:lineRule="auto"/>
        <w:ind w:left="1260" w:hanging="1260"/>
        <w:jc w:val="left"/>
        <w:rPr>
          <w:rFonts w:asciiTheme="minorHAnsi" w:eastAsiaTheme="minorEastAsia" w:hAnsiTheme="minorHAnsi" w:cstheme="minorBidi"/>
          <w:noProof/>
          <w:color w:val="auto"/>
          <w:sz w:val="22"/>
        </w:rPr>
      </w:pPr>
      <w:hyperlink w:anchor="_Toc183623002" w:history="1">
        <w:r w:rsidR="00073973" w:rsidRPr="00917229">
          <w:rPr>
            <w:rStyle w:val="Hyperlink"/>
            <w:noProof/>
          </w:rPr>
          <w:t>TABLE 4.3: CONTRACT ADMINISTRATION PRACTICES ON</w:t>
        </w:r>
        <w:r w:rsidR="008C2388" w:rsidRPr="008C2388">
          <w:rPr>
            <w:rStyle w:val="Hyperlink"/>
            <w:noProof/>
          </w:rPr>
          <w:t>CONSTRUCTION PROJECTS</w:t>
        </w:r>
        <w:r w:rsidR="00073973">
          <w:rPr>
            <w:noProof/>
            <w:webHidden/>
          </w:rPr>
          <w:tab/>
        </w:r>
        <w:r w:rsidR="00811A0C">
          <w:rPr>
            <w:noProof/>
            <w:webHidden/>
          </w:rPr>
          <w:fldChar w:fldCharType="begin"/>
        </w:r>
        <w:r w:rsidR="00073973">
          <w:rPr>
            <w:noProof/>
            <w:webHidden/>
          </w:rPr>
          <w:instrText xml:space="preserve"> PAGEREF _Toc183623002 \h </w:instrText>
        </w:r>
        <w:r w:rsidR="00811A0C">
          <w:rPr>
            <w:noProof/>
            <w:webHidden/>
          </w:rPr>
        </w:r>
        <w:r w:rsidR="00811A0C">
          <w:rPr>
            <w:noProof/>
            <w:webHidden/>
          </w:rPr>
          <w:fldChar w:fldCharType="separate"/>
        </w:r>
        <w:r w:rsidR="003D750C">
          <w:rPr>
            <w:noProof/>
            <w:webHidden/>
          </w:rPr>
          <w:t>43</w:t>
        </w:r>
        <w:r w:rsidR="00811A0C">
          <w:rPr>
            <w:noProof/>
            <w:webHidden/>
          </w:rPr>
          <w:fldChar w:fldCharType="end"/>
        </w:r>
      </w:hyperlink>
    </w:p>
    <w:p w:rsidR="00073973" w:rsidRDefault="00861846" w:rsidP="008C2388">
      <w:pPr>
        <w:pStyle w:val="TableofFigures"/>
        <w:tabs>
          <w:tab w:val="right" w:leader="dot" w:pos="8587"/>
        </w:tabs>
        <w:spacing w:line="480" w:lineRule="auto"/>
        <w:ind w:left="1260" w:hanging="1260"/>
        <w:jc w:val="left"/>
        <w:rPr>
          <w:rFonts w:asciiTheme="minorHAnsi" w:eastAsiaTheme="minorEastAsia" w:hAnsiTheme="minorHAnsi" w:cstheme="minorBidi"/>
          <w:noProof/>
          <w:color w:val="auto"/>
          <w:sz w:val="22"/>
        </w:rPr>
      </w:pPr>
      <w:hyperlink w:anchor="_Toc183623004" w:history="1">
        <w:r w:rsidR="00073973" w:rsidRPr="00917229">
          <w:rPr>
            <w:rStyle w:val="Hyperlink"/>
            <w:noProof/>
          </w:rPr>
          <w:t>TABLE 4.4: BARRIERS TO EFFECTIVE CONTRACT ADMINISTRATION</w:t>
        </w:r>
        <w:r w:rsidR="008C2388" w:rsidRPr="008C2388">
          <w:rPr>
            <w:rStyle w:val="Hyperlink"/>
            <w:noProof/>
          </w:rPr>
          <w:t>PRACTICES</w:t>
        </w:r>
        <w:r w:rsidR="00073973">
          <w:rPr>
            <w:noProof/>
            <w:webHidden/>
          </w:rPr>
          <w:tab/>
        </w:r>
        <w:r w:rsidR="00811A0C">
          <w:rPr>
            <w:noProof/>
            <w:webHidden/>
          </w:rPr>
          <w:fldChar w:fldCharType="begin"/>
        </w:r>
        <w:r w:rsidR="00073973">
          <w:rPr>
            <w:noProof/>
            <w:webHidden/>
          </w:rPr>
          <w:instrText xml:space="preserve"> PAGEREF _Toc183623004 \h </w:instrText>
        </w:r>
        <w:r w:rsidR="00811A0C">
          <w:rPr>
            <w:noProof/>
            <w:webHidden/>
          </w:rPr>
        </w:r>
        <w:r w:rsidR="00811A0C">
          <w:rPr>
            <w:noProof/>
            <w:webHidden/>
          </w:rPr>
          <w:fldChar w:fldCharType="separate"/>
        </w:r>
        <w:r w:rsidR="003D750C">
          <w:rPr>
            <w:noProof/>
            <w:webHidden/>
          </w:rPr>
          <w:t>47</w:t>
        </w:r>
        <w:r w:rsidR="00811A0C">
          <w:rPr>
            <w:noProof/>
            <w:webHidden/>
          </w:rPr>
          <w:fldChar w:fldCharType="end"/>
        </w:r>
      </w:hyperlink>
    </w:p>
    <w:p w:rsidR="00073973" w:rsidRDefault="00861846" w:rsidP="008C2388">
      <w:pPr>
        <w:pStyle w:val="TableofFigures"/>
        <w:tabs>
          <w:tab w:val="right" w:leader="dot" w:pos="8587"/>
        </w:tabs>
        <w:spacing w:line="480" w:lineRule="auto"/>
        <w:ind w:left="1260" w:hanging="1260"/>
        <w:jc w:val="left"/>
        <w:rPr>
          <w:rFonts w:asciiTheme="minorHAnsi" w:eastAsiaTheme="minorEastAsia" w:hAnsiTheme="minorHAnsi" w:cstheme="minorBidi"/>
          <w:noProof/>
          <w:color w:val="auto"/>
          <w:sz w:val="22"/>
        </w:rPr>
      </w:pPr>
      <w:hyperlink w:anchor="_Toc183623006" w:history="1">
        <w:r w:rsidR="00073973" w:rsidRPr="00917229">
          <w:rPr>
            <w:rStyle w:val="Hyperlink"/>
            <w:noProof/>
          </w:rPr>
          <w:t>TABLE 4.5: STRATEGIES FOR ALLEVIATING THE CHALLENGES OF</w:t>
        </w:r>
        <w:r w:rsidR="008C2388" w:rsidRPr="008C2388">
          <w:rPr>
            <w:rStyle w:val="Hyperlink"/>
            <w:noProof/>
          </w:rPr>
          <w:t>CONTRACT MANAGEMENT PRACTICES</w:t>
        </w:r>
        <w:r w:rsidR="00073973">
          <w:rPr>
            <w:noProof/>
            <w:webHidden/>
          </w:rPr>
          <w:tab/>
        </w:r>
        <w:r w:rsidR="00811A0C">
          <w:rPr>
            <w:noProof/>
            <w:webHidden/>
          </w:rPr>
          <w:fldChar w:fldCharType="begin"/>
        </w:r>
        <w:r w:rsidR="00073973">
          <w:rPr>
            <w:noProof/>
            <w:webHidden/>
          </w:rPr>
          <w:instrText xml:space="preserve"> PAGEREF _Toc183623006 \h </w:instrText>
        </w:r>
        <w:r w:rsidR="00811A0C">
          <w:rPr>
            <w:noProof/>
            <w:webHidden/>
          </w:rPr>
        </w:r>
        <w:r w:rsidR="00811A0C">
          <w:rPr>
            <w:noProof/>
            <w:webHidden/>
          </w:rPr>
          <w:fldChar w:fldCharType="separate"/>
        </w:r>
        <w:r w:rsidR="003D750C">
          <w:rPr>
            <w:noProof/>
            <w:webHidden/>
          </w:rPr>
          <w:t>50</w:t>
        </w:r>
        <w:r w:rsidR="00811A0C">
          <w:rPr>
            <w:noProof/>
            <w:webHidden/>
          </w:rPr>
          <w:fldChar w:fldCharType="end"/>
        </w:r>
      </w:hyperlink>
    </w:p>
    <w:p w:rsidR="00DA2652" w:rsidRPr="00351BFA" w:rsidRDefault="00811A0C" w:rsidP="00F9368F">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rsidR="00D52664" w:rsidRPr="00351BFA" w:rsidRDefault="00D52664" w:rsidP="00F9368F">
      <w:pPr>
        <w:spacing w:after="0" w:line="480" w:lineRule="auto"/>
        <w:ind w:left="720"/>
        <w:jc w:val="center"/>
        <w:rPr>
          <w:rFonts w:ascii="Times New Roman" w:hAnsi="Times New Roman" w:cs="Times New Roman"/>
          <w:b/>
          <w:sz w:val="24"/>
          <w:szCs w:val="24"/>
        </w:rPr>
      </w:pPr>
    </w:p>
    <w:p w:rsidR="00D52664" w:rsidRPr="00351BFA" w:rsidRDefault="00D52664" w:rsidP="00F9368F">
      <w:pPr>
        <w:spacing w:after="0" w:line="480" w:lineRule="auto"/>
        <w:ind w:left="720"/>
        <w:jc w:val="center"/>
        <w:rPr>
          <w:rFonts w:ascii="Times New Roman" w:hAnsi="Times New Roman" w:cs="Times New Roman"/>
          <w:b/>
          <w:sz w:val="24"/>
          <w:szCs w:val="24"/>
        </w:rPr>
      </w:pPr>
    </w:p>
    <w:p w:rsidR="00036EA2" w:rsidRPr="00351BFA" w:rsidRDefault="00036EA2" w:rsidP="00F9368F">
      <w:pPr>
        <w:spacing w:after="0" w:line="480" w:lineRule="auto"/>
        <w:jc w:val="both"/>
        <w:rPr>
          <w:rFonts w:ascii="Times New Roman" w:hAnsi="Times New Roman" w:cs="Times New Roman"/>
          <w:sz w:val="24"/>
          <w:szCs w:val="24"/>
        </w:rPr>
      </w:pPr>
    </w:p>
    <w:p w:rsidR="008B7DE5" w:rsidRPr="00351BFA" w:rsidRDefault="008B7DE5" w:rsidP="00F9368F">
      <w:pPr>
        <w:spacing w:after="0" w:line="480" w:lineRule="auto"/>
        <w:rPr>
          <w:rFonts w:ascii="Times New Roman" w:hAnsi="Times New Roman" w:cs="Times New Roman"/>
          <w:b/>
          <w:sz w:val="24"/>
          <w:szCs w:val="24"/>
        </w:rPr>
      </w:pPr>
    </w:p>
    <w:p w:rsidR="00D52664" w:rsidRPr="00351BFA" w:rsidRDefault="00D52664" w:rsidP="00F9368F">
      <w:pPr>
        <w:spacing w:after="0" w:line="480" w:lineRule="auto"/>
        <w:rPr>
          <w:rFonts w:ascii="Times New Roman" w:hAnsi="Times New Roman" w:cs="Times New Roman"/>
          <w:b/>
          <w:sz w:val="24"/>
          <w:szCs w:val="24"/>
        </w:rPr>
      </w:pPr>
    </w:p>
    <w:p w:rsidR="00D52664" w:rsidRPr="00351BFA" w:rsidRDefault="00D52664" w:rsidP="00F9368F">
      <w:pPr>
        <w:spacing w:after="0" w:line="480" w:lineRule="auto"/>
        <w:rPr>
          <w:rFonts w:ascii="Times New Roman" w:hAnsi="Times New Roman" w:cs="Times New Roman"/>
          <w:b/>
          <w:sz w:val="24"/>
          <w:szCs w:val="24"/>
        </w:rPr>
      </w:pPr>
    </w:p>
    <w:p w:rsidR="0080086B" w:rsidRDefault="0080086B">
      <w:pPr>
        <w:rPr>
          <w:rFonts w:ascii="Times New Roman" w:hAnsi="Times New Roman" w:cs="Times New Roman"/>
          <w:b/>
          <w:sz w:val="24"/>
          <w:szCs w:val="24"/>
        </w:rPr>
      </w:pPr>
      <w:r>
        <w:rPr>
          <w:rFonts w:ascii="Times New Roman" w:hAnsi="Times New Roman" w:cs="Times New Roman"/>
          <w:b/>
          <w:sz w:val="24"/>
          <w:szCs w:val="24"/>
        </w:rPr>
        <w:br w:type="page"/>
      </w:r>
    </w:p>
    <w:p w:rsidR="00FB3AF3" w:rsidRPr="00FB3AF3" w:rsidRDefault="00DA2652" w:rsidP="002157FF">
      <w:pPr>
        <w:pStyle w:val="Heading1"/>
        <w:jc w:val="center"/>
        <w:rPr>
          <w:rFonts w:cs="Times New Roman"/>
          <w:noProof/>
        </w:rPr>
      </w:pPr>
      <w:bookmarkStart w:id="7" w:name="_Toc528678146"/>
      <w:bookmarkStart w:id="8" w:name="_Toc528678283"/>
      <w:r w:rsidRPr="00351BFA">
        <w:rPr>
          <w:rFonts w:cs="Times New Roman"/>
        </w:rPr>
        <w:lastRenderedPageBreak/>
        <w:t>LIST OF FIGURES</w:t>
      </w:r>
      <w:bookmarkEnd w:id="7"/>
      <w:bookmarkEnd w:id="8"/>
      <w:r w:rsidR="00811A0C">
        <w:fldChar w:fldCharType="begin"/>
      </w:r>
      <w:r w:rsidR="00073973">
        <w:instrText xml:space="preserve"> TOC \h \z \t "Heading 2" \c </w:instrText>
      </w:r>
      <w:r w:rsidR="00811A0C">
        <w:fldChar w:fldCharType="separate"/>
      </w:r>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28" w:history="1">
        <w:r w:rsidR="00317B78" w:rsidRPr="007E38D5">
          <w:rPr>
            <w:rStyle w:val="Hyperlink"/>
            <w:noProof/>
            <w:spacing w:val="-3"/>
          </w:rPr>
          <w:t>F</w:t>
        </w:r>
        <w:r w:rsidR="00317B78" w:rsidRPr="007E38D5">
          <w:rPr>
            <w:rStyle w:val="Hyperlink"/>
            <w:noProof/>
          </w:rPr>
          <w:t>IG</w:t>
        </w:r>
        <w:r w:rsidR="00317B78">
          <w:rPr>
            <w:rStyle w:val="Hyperlink"/>
            <w:noProof/>
          </w:rPr>
          <w:t xml:space="preserve">URE </w:t>
        </w:r>
        <w:r w:rsidR="00317B78" w:rsidRPr="007E38D5">
          <w:rPr>
            <w:rStyle w:val="Hyperlink"/>
            <w:noProof/>
          </w:rPr>
          <w:t xml:space="preserve"> 2.1: CONTRACT MANAGEMENT FLOWCHART FOR WORKS</w:t>
        </w:r>
        <w:r w:rsidR="00317B78">
          <w:rPr>
            <w:noProof/>
            <w:webHidden/>
          </w:rPr>
          <w:tab/>
        </w:r>
        <w:r w:rsidR="00811A0C">
          <w:rPr>
            <w:noProof/>
            <w:webHidden/>
          </w:rPr>
          <w:fldChar w:fldCharType="begin"/>
        </w:r>
        <w:r w:rsidR="00FB3AF3">
          <w:rPr>
            <w:noProof/>
            <w:webHidden/>
          </w:rPr>
          <w:instrText xml:space="preserve"> PAGEREF _Toc183624028 \h </w:instrText>
        </w:r>
        <w:r w:rsidR="00811A0C">
          <w:rPr>
            <w:noProof/>
            <w:webHidden/>
          </w:rPr>
        </w:r>
        <w:r w:rsidR="00811A0C">
          <w:rPr>
            <w:noProof/>
            <w:webHidden/>
          </w:rPr>
          <w:fldChar w:fldCharType="separate"/>
        </w:r>
        <w:r w:rsidR="003D750C">
          <w:rPr>
            <w:noProof/>
            <w:webHidden/>
          </w:rPr>
          <w:t>13</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29" w:history="1">
        <w:r w:rsidR="00FB3AF3" w:rsidRPr="007E38D5">
          <w:rPr>
            <w:rStyle w:val="Hyperlink"/>
            <w:noProof/>
          </w:rPr>
          <w:t>FIGURE 4.1: GENDER CHARACTERISTICS OF RESPONDENTS</w:t>
        </w:r>
        <w:r w:rsidR="00FB3AF3">
          <w:rPr>
            <w:noProof/>
            <w:webHidden/>
          </w:rPr>
          <w:tab/>
        </w:r>
        <w:r w:rsidR="00811A0C">
          <w:rPr>
            <w:noProof/>
            <w:webHidden/>
          </w:rPr>
          <w:fldChar w:fldCharType="begin"/>
        </w:r>
        <w:r w:rsidR="00FB3AF3">
          <w:rPr>
            <w:noProof/>
            <w:webHidden/>
          </w:rPr>
          <w:instrText xml:space="preserve"> PAGEREF _Toc183624029 \h </w:instrText>
        </w:r>
        <w:r w:rsidR="00811A0C">
          <w:rPr>
            <w:noProof/>
            <w:webHidden/>
          </w:rPr>
        </w:r>
        <w:r w:rsidR="00811A0C">
          <w:rPr>
            <w:noProof/>
            <w:webHidden/>
          </w:rPr>
          <w:fldChar w:fldCharType="separate"/>
        </w:r>
        <w:r w:rsidR="003D750C">
          <w:rPr>
            <w:noProof/>
            <w:webHidden/>
          </w:rPr>
          <w:t>34</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30" w:history="1">
        <w:r w:rsidR="00FB3AF3" w:rsidRPr="007E38D5">
          <w:rPr>
            <w:rStyle w:val="Hyperlink"/>
            <w:noProof/>
          </w:rPr>
          <w:t>FIGURE 4.2: EDUCATIONAL BACKGROUND OF RESPONDENTS</w:t>
        </w:r>
        <w:r w:rsidR="00FB3AF3">
          <w:rPr>
            <w:noProof/>
            <w:webHidden/>
          </w:rPr>
          <w:tab/>
        </w:r>
        <w:r w:rsidR="00811A0C">
          <w:rPr>
            <w:noProof/>
            <w:webHidden/>
          </w:rPr>
          <w:fldChar w:fldCharType="begin"/>
        </w:r>
        <w:r w:rsidR="00FB3AF3">
          <w:rPr>
            <w:noProof/>
            <w:webHidden/>
          </w:rPr>
          <w:instrText xml:space="preserve"> PAGEREF _Toc183624030 \h </w:instrText>
        </w:r>
        <w:r w:rsidR="00811A0C">
          <w:rPr>
            <w:noProof/>
            <w:webHidden/>
          </w:rPr>
        </w:r>
        <w:r w:rsidR="00811A0C">
          <w:rPr>
            <w:noProof/>
            <w:webHidden/>
          </w:rPr>
          <w:fldChar w:fldCharType="separate"/>
        </w:r>
        <w:r w:rsidR="003D750C">
          <w:rPr>
            <w:noProof/>
            <w:webHidden/>
          </w:rPr>
          <w:t>35</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31" w:history="1">
        <w:r w:rsidR="00FB3AF3" w:rsidRPr="007E38D5">
          <w:rPr>
            <w:rStyle w:val="Hyperlink"/>
            <w:noProof/>
          </w:rPr>
          <w:t>FIGURE 4.3: RESPONDENTS YEARS SERVED IN THE CONSTRUCTION</w:t>
        </w:r>
        <w:r w:rsidR="008C2388" w:rsidRPr="008C2388">
          <w:rPr>
            <w:rStyle w:val="Hyperlink"/>
            <w:noProof/>
          </w:rPr>
          <w:t>INDUSTRY</w:t>
        </w:r>
        <w:r w:rsidR="00FB3AF3">
          <w:rPr>
            <w:noProof/>
            <w:webHidden/>
          </w:rPr>
          <w:tab/>
        </w:r>
        <w:r w:rsidR="00811A0C">
          <w:rPr>
            <w:noProof/>
            <w:webHidden/>
          </w:rPr>
          <w:fldChar w:fldCharType="begin"/>
        </w:r>
        <w:r w:rsidR="00FB3AF3">
          <w:rPr>
            <w:noProof/>
            <w:webHidden/>
          </w:rPr>
          <w:instrText xml:space="preserve"> PAGEREF _Toc183624031 \h </w:instrText>
        </w:r>
        <w:r w:rsidR="00811A0C">
          <w:rPr>
            <w:noProof/>
            <w:webHidden/>
          </w:rPr>
        </w:r>
        <w:r w:rsidR="00811A0C">
          <w:rPr>
            <w:noProof/>
            <w:webHidden/>
          </w:rPr>
          <w:fldChar w:fldCharType="separate"/>
        </w:r>
        <w:r w:rsidR="003D750C">
          <w:rPr>
            <w:noProof/>
            <w:webHidden/>
          </w:rPr>
          <w:t>36</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33" w:history="1">
        <w:r w:rsidR="00FB3AF3" w:rsidRPr="007E38D5">
          <w:rPr>
            <w:rStyle w:val="Hyperlink"/>
            <w:noProof/>
          </w:rPr>
          <w:t>FIGURE 4.4: NUMBER OF YEARS RESPONDENTS HAVE WORKED</w:t>
        </w:r>
        <w:r w:rsidR="00FB3AF3">
          <w:rPr>
            <w:noProof/>
            <w:webHidden/>
          </w:rPr>
          <w:tab/>
        </w:r>
        <w:r w:rsidR="00811A0C">
          <w:rPr>
            <w:noProof/>
            <w:webHidden/>
          </w:rPr>
          <w:fldChar w:fldCharType="begin"/>
        </w:r>
        <w:r w:rsidR="00FB3AF3">
          <w:rPr>
            <w:noProof/>
            <w:webHidden/>
          </w:rPr>
          <w:instrText xml:space="preserve"> PAGEREF _Toc183624033 \h </w:instrText>
        </w:r>
        <w:r w:rsidR="00811A0C">
          <w:rPr>
            <w:noProof/>
            <w:webHidden/>
          </w:rPr>
        </w:r>
        <w:r w:rsidR="00811A0C">
          <w:rPr>
            <w:noProof/>
            <w:webHidden/>
          </w:rPr>
          <w:fldChar w:fldCharType="separate"/>
        </w:r>
        <w:r w:rsidR="003D750C">
          <w:rPr>
            <w:noProof/>
            <w:webHidden/>
          </w:rPr>
          <w:t>37</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34" w:history="1">
        <w:r w:rsidR="00FB3AF3" w:rsidRPr="007E38D5">
          <w:rPr>
            <w:rStyle w:val="Hyperlink"/>
            <w:noProof/>
          </w:rPr>
          <w:t>FIGURE 4.5: CATEGORY OF CONTRACTORS UNDERTAKING</w:t>
        </w:r>
        <w:r w:rsidR="008C2388" w:rsidRPr="008C2388">
          <w:rPr>
            <w:rStyle w:val="Hyperlink"/>
            <w:noProof/>
          </w:rPr>
          <w:t>CONSTRUCTION PROJECTS AT UEW-KUMASI</w:t>
        </w:r>
        <w:r w:rsidR="00FB3AF3">
          <w:rPr>
            <w:noProof/>
            <w:webHidden/>
          </w:rPr>
          <w:tab/>
        </w:r>
        <w:r w:rsidR="00811A0C">
          <w:rPr>
            <w:noProof/>
            <w:webHidden/>
          </w:rPr>
          <w:fldChar w:fldCharType="begin"/>
        </w:r>
        <w:r w:rsidR="00FB3AF3">
          <w:rPr>
            <w:noProof/>
            <w:webHidden/>
          </w:rPr>
          <w:instrText xml:space="preserve"> PAGEREF _Toc183624034 \h </w:instrText>
        </w:r>
        <w:r w:rsidR="00811A0C">
          <w:rPr>
            <w:noProof/>
            <w:webHidden/>
          </w:rPr>
        </w:r>
        <w:r w:rsidR="00811A0C">
          <w:rPr>
            <w:noProof/>
            <w:webHidden/>
          </w:rPr>
          <w:fldChar w:fldCharType="separate"/>
        </w:r>
        <w:r w:rsidR="003D750C">
          <w:rPr>
            <w:noProof/>
            <w:webHidden/>
          </w:rPr>
          <w:t>38</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36" w:history="1">
        <w:r w:rsidR="00FB3AF3" w:rsidRPr="007E38D5">
          <w:rPr>
            <w:rStyle w:val="Hyperlink"/>
            <w:noProof/>
          </w:rPr>
          <w:t>FIGURE 4.6: RESPONDENTS AWARENESS OF CONTRACT</w:t>
        </w:r>
        <w:r w:rsidR="008C2388" w:rsidRPr="008C2388">
          <w:rPr>
            <w:rStyle w:val="Hyperlink"/>
            <w:noProof/>
          </w:rPr>
          <w:t>ADMINISTRATION PRACTICES IN TERTIARY INSTITUTIONS</w:t>
        </w:r>
        <w:r w:rsidR="00FB3AF3">
          <w:rPr>
            <w:noProof/>
            <w:webHidden/>
          </w:rPr>
          <w:tab/>
        </w:r>
        <w:r w:rsidR="00811A0C">
          <w:rPr>
            <w:noProof/>
            <w:webHidden/>
          </w:rPr>
          <w:fldChar w:fldCharType="begin"/>
        </w:r>
        <w:r w:rsidR="00FB3AF3">
          <w:rPr>
            <w:noProof/>
            <w:webHidden/>
          </w:rPr>
          <w:instrText xml:space="preserve"> PAGEREF _Toc183624036 \h </w:instrText>
        </w:r>
        <w:r w:rsidR="00811A0C">
          <w:rPr>
            <w:noProof/>
            <w:webHidden/>
          </w:rPr>
        </w:r>
        <w:r w:rsidR="00811A0C">
          <w:rPr>
            <w:noProof/>
            <w:webHidden/>
          </w:rPr>
          <w:fldChar w:fldCharType="separate"/>
        </w:r>
        <w:r w:rsidR="003D750C">
          <w:rPr>
            <w:noProof/>
            <w:webHidden/>
          </w:rPr>
          <w:t>39</w:t>
        </w:r>
        <w:r w:rsidR="00811A0C">
          <w:rPr>
            <w:noProof/>
            <w:webHidden/>
          </w:rPr>
          <w:fldChar w:fldCharType="end"/>
        </w:r>
      </w:hyperlink>
    </w:p>
    <w:p w:rsidR="00FB3AF3" w:rsidRDefault="00861846" w:rsidP="002157FF">
      <w:pPr>
        <w:pStyle w:val="TableofFigures"/>
        <w:tabs>
          <w:tab w:val="right" w:leader="dot" w:pos="8550"/>
        </w:tabs>
        <w:spacing w:line="480" w:lineRule="auto"/>
        <w:ind w:left="720" w:right="317" w:hanging="720"/>
        <w:jc w:val="left"/>
        <w:rPr>
          <w:rFonts w:asciiTheme="minorHAnsi" w:eastAsiaTheme="minorEastAsia" w:hAnsiTheme="minorHAnsi" w:cstheme="minorBidi"/>
          <w:noProof/>
          <w:color w:val="auto"/>
          <w:sz w:val="22"/>
        </w:rPr>
      </w:pPr>
      <w:hyperlink w:anchor="_Toc183624038" w:history="1">
        <w:r w:rsidR="00FB3AF3" w:rsidRPr="007E38D5">
          <w:rPr>
            <w:rStyle w:val="Hyperlink"/>
            <w:noProof/>
          </w:rPr>
          <w:t>FIGURE 4.7: RESPONDENTS UNDERSTANDING OF CONTRACT</w:t>
        </w:r>
        <w:r w:rsidR="008C2388" w:rsidRPr="008C2388">
          <w:rPr>
            <w:rStyle w:val="Hyperlink"/>
            <w:noProof/>
          </w:rPr>
          <w:t>ADMINISTRATION PRACTICES</w:t>
        </w:r>
        <w:r w:rsidR="00FB3AF3">
          <w:rPr>
            <w:noProof/>
            <w:webHidden/>
          </w:rPr>
          <w:tab/>
        </w:r>
        <w:r w:rsidR="00811A0C">
          <w:rPr>
            <w:noProof/>
            <w:webHidden/>
          </w:rPr>
          <w:fldChar w:fldCharType="begin"/>
        </w:r>
        <w:r w:rsidR="00FB3AF3">
          <w:rPr>
            <w:noProof/>
            <w:webHidden/>
          </w:rPr>
          <w:instrText xml:space="preserve"> PAGEREF _Toc183624038 \h </w:instrText>
        </w:r>
        <w:r w:rsidR="00811A0C">
          <w:rPr>
            <w:noProof/>
            <w:webHidden/>
          </w:rPr>
        </w:r>
        <w:r w:rsidR="00811A0C">
          <w:rPr>
            <w:noProof/>
            <w:webHidden/>
          </w:rPr>
          <w:fldChar w:fldCharType="separate"/>
        </w:r>
        <w:r w:rsidR="003D750C">
          <w:rPr>
            <w:noProof/>
            <w:webHidden/>
          </w:rPr>
          <w:t>40</w:t>
        </w:r>
        <w:r w:rsidR="00811A0C">
          <w:rPr>
            <w:noProof/>
            <w:webHidden/>
          </w:rPr>
          <w:fldChar w:fldCharType="end"/>
        </w:r>
      </w:hyperlink>
    </w:p>
    <w:p w:rsidR="00073973" w:rsidRPr="00073973" w:rsidRDefault="00811A0C" w:rsidP="00073973">
      <w:r>
        <w:fldChar w:fldCharType="end"/>
      </w:r>
    </w:p>
    <w:p w:rsidR="00DA2652" w:rsidRPr="00351BFA" w:rsidRDefault="00DA2652" w:rsidP="00F9368F">
      <w:pPr>
        <w:spacing w:after="0" w:line="480" w:lineRule="auto"/>
        <w:jc w:val="both"/>
        <w:rPr>
          <w:rFonts w:ascii="Times New Roman" w:hAnsi="Times New Roman" w:cs="Times New Roman"/>
          <w:color w:val="FF0000"/>
          <w:sz w:val="24"/>
          <w:szCs w:val="24"/>
        </w:rPr>
      </w:pPr>
    </w:p>
    <w:p w:rsidR="00486D4D" w:rsidRPr="00351BFA" w:rsidRDefault="00486D4D" w:rsidP="00F9368F">
      <w:pPr>
        <w:spacing w:after="0" w:line="480" w:lineRule="auto"/>
        <w:jc w:val="both"/>
        <w:rPr>
          <w:rFonts w:ascii="Times New Roman" w:hAnsi="Times New Roman" w:cs="Times New Roman"/>
          <w:color w:val="FF0000"/>
          <w:sz w:val="24"/>
          <w:szCs w:val="24"/>
        </w:rPr>
      </w:pPr>
    </w:p>
    <w:p w:rsidR="00486D4D" w:rsidRPr="00351BFA" w:rsidRDefault="00486D4D" w:rsidP="00F9368F">
      <w:pPr>
        <w:spacing w:after="0" w:line="480" w:lineRule="auto"/>
        <w:jc w:val="both"/>
        <w:rPr>
          <w:rFonts w:ascii="Times New Roman" w:hAnsi="Times New Roman" w:cs="Times New Roman"/>
          <w:color w:val="FF0000"/>
          <w:sz w:val="24"/>
          <w:szCs w:val="24"/>
        </w:rPr>
      </w:pPr>
    </w:p>
    <w:p w:rsidR="00486D4D" w:rsidRPr="00351BFA" w:rsidRDefault="00486D4D" w:rsidP="00F9368F">
      <w:pPr>
        <w:spacing w:after="0" w:line="480" w:lineRule="auto"/>
        <w:jc w:val="both"/>
        <w:rPr>
          <w:rFonts w:ascii="Times New Roman" w:hAnsi="Times New Roman" w:cs="Times New Roman"/>
          <w:color w:val="FF0000"/>
          <w:sz w:val="24"/>
          <w:szCs w:val="24"/>
        </w:rPr>
      </w:pPr>
    </w:p>
    <w:p w:rsidR="0080086B" w:rsidRDefault="0080086B">
      <w:pPr>
        <w:rPr>
          <w:rFonts w:ascii="Times New Roman" w:hAnsi="Times New Roman" w:cs="Times New Roman"/>
          <w:color w:val="FF0000"/>
          <w:sz w:val="24"/>
          <w:szCs w:val="24"/>
        </w:rPr>
      </w:pPr>
      <w:r>
        <w:rPr>
          <w:rFonts w:ascii="Times New Roman" w:hAnsi="Times New Roman" w:cs="Times New Roman"/>
          <w:color w:val="FF0000"/>
          <w:sz w:val="24"/>
          <w:szCs w:val="24"/>
        </w:rPr>
        <w:br w:type="page"/>
      </w:r>
    </w:p>
    <w:p w:rsidR="00486D4D" w:rsidRPr="00351BFA" w:rsidRDefault="00486D4D" w:rsidP="0080086B">
      <w:pPr>
        <w:pStyle w:val="Heading1"/>
        <w:jc w:val="center"/>
        <w:rPr>
          <w:rFonts w:cs="Times New Roman"/>
        </w:rPr>
      </w:pPr>
      <w:bookmarkStart w:id="9" w:name="_Toc528678147"/>
      <w:bookmarkStart w:id="10" w:name="_Toc528678284"/>
      <w:r w:rsidRPr="00351BFA">
        <w:rPr>
          <w:rFonts w:cs="Times New Roman"/>
        </w:rPr>
        <w:lastRenderedPageBreak/>
        <w:t>ACKNOWLEDGEMENTS</w:t>
      </w:r>
      <w:bookmarkEnd w:id="9"/>
      <w:bookmarkEnd w:id="10"/>
    </w:p>
    <w:p w:rsidR="00486D4D" w:rsidRPr="00351BFA" w:rsidRDefault="00486D4D" w:rsidP="00957D92">
      <w:pPr>
        <w:spacing w:before="240"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I would like to express my appreciation to all my lectures who have given me ideas and advice during the writing of this thesis. I would particularly like to mention in this respect my thesis supervisor Dr. Alex Acheampong, for his assistance and kind comments during the preparation of this project.  I am deeply indebted to Office of Local Government Service, Upper Denkyira West District Assembly in the Central Region of the Ministry of Local Government and Rural Development for their permission, support, untimely patience and inspirations during the whole course without which I would have been unable to attend this course in the first place.</w:t>
      </w:r>
    </w:p>
    <w:p w:rsidR="00486D4D" w:rsidRPr="00351BFA" w:rsidRDefault="00486D4D" w:rsidP="00957D92">
      <w:pPr>
        <w:spacing w:before="240"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I would like to sincerely thank those departments, and individuals at the University of Education Winneba – Kumasi Campus, who spared their time to respond to the questionnaire. Their contribution to this study is invaluable.</w:t>
      </w:r>
    </w:p>
    <w:p w:rsidR="00486D4D" w:rsidRPr="00351BFA" w:rsidRDefault="00486D4D" w:rsidP="00957D92">
      <w:pPr>
        <w:spacing w:before="240"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Lastly, my appreciation also goes to all those who contributed directly and indirectly to making this thesis possible.</w:t>
      </w:r>
    </w:p>
    <w:p w:rsidR="00486D4D" w:rsidRPr="00351BFA" w:rsidRDefault="00486D4D" w:rsidP="00F9368F">
      <w:pPr>
        <w:spacing w:after="0" w:line="480" w:lineRule="auto"/>
        <w:jc w:val="both"/>
        <w:rPr>
          <w:rFonts w:ascii="Times New Roman" w:hAnsi="Times New Roman" w:cs="Times New Roman"/>
          <w:sz w:val="24"/>
          <w:szCs w:val="24"/>
        </w:rPr>
      </w:pPr>
    </w:p>
    <w:p w:rsidR="00486D4D" w:rsidRPr="00351BFA" w:rsidRDefault="00486D4D" w:rsidP="00F9368F">
      <w:pPr>
        <w:spacing w:after="0" w:line="480" w:lineRule="auto"/>
        <w:jc w:val="both"/>
        <w:rPr>
          <w:rFonts w:ascii="Times New Roman" w:hAnsi="Times New Roman" w:cs="Times New Roman"/>
          <w:color w:val="FF0000"/>
          <w:sz w:val="24"/>
          <w:szCs w:val="24"/>
        </w:rPr>
      </w:pPr>
    </w:p>
    <w:p w:rsidR="00DA2652" w:rsidRPr="00351BFA" w:rsidRDefault="00DA2652" w:rsidP="00F9368F">
      <w:pPr>
        <w:spacing w:after="0" w:line="480" w:lineRule="auto"/>
        <w:jc w:val="both"/>
        <w:rPr>
          <w:rFonts w:ascii="Times New Roman" w:hAnsi="Times New Roman" w:cs="Times New Roman"/>
          <w:color w:val="FF0000"/>
          <w:sz w:val="24"/>
          <w:szCs w:val="24"/>
        </w:rPr>
      </w:pPr>
    </w:p>
    <w:p w:rsidR="00DA2652" w:rsidRPr="00351BFA" w:rsidRDefault="00DA2652" w:rsidP="00F9368F">
      <w:pPr>
        <w:spacing w:after="0" w:line="480" w:lineRule="auto"/>
        <w:rPr>
          <w:rFonts w:ascii="Times New Roman" w:hAnsi="Times New Roman" w:cs="Times New Roman"/>
          <w:b/>
          <w:sz w:val="24"/>
          <w:szCs w:val="24"/>
        </w:rPr>
      </w:pPr>
    </w:p>
    <w:p w:rsidR="00D52664" w:rsidRPr="00351BFA" w:rsidRDefault="00D52664" w:rsidP="00F9368F">
      <w:pPr>
        <w:spacing w:after="0" w:line="480" w:lineRule="auto"/>
        <w:rPr>
          <w:rFonts w:ascii="Times New Roman" w:hAnsi="Times New Roman" w:cs="Times New Roman"/>
          <w:b/>
          <w:sz w:val="24"/>
          <w:szCs w:val="24"/>
        </w:rPr>
      </w:pPr>
    </w:p>
    <w:p w:rsidR="00D52664" w:rsidRPr="00351BFA" w:rsidRDefault="00D52664" w:rsidP="00F9368F">
      <w:pPr>
        <w:spacing w:after="0" w:line="480" w:lineRule="auto"/>
        <w:rPr>
          <w:rFonts w:ascii="Times New Roman" w:hAnsi="Times New Roman" w:cs="Times New Roman"/>
          <w:b/>
          <w:sz w:val="24"/>
          <w:szCs w:val="24"/>
        </w:rPr>
      </w:pPr>
    </w:p>
    <w:p w:rsidR="00F9368F" w:rsidRPr="00351BFA" w:rsidRDefault="00F9368F">
      <w:pPr>
        <w:rPr>
          <w:rFonts w:ascii="Times New Roman" w:hAnsi="Times New Roman" w:cs="Times New Roman"/>
          <w:b/>
          <w:sz w:val="24"/>
          <w:szCs w:val="24"/>
        </w:rPr>
      </w:pPr>
      <w:r w:rsidRPr="00351BFA">
        <w:rPr>
          <w:rFonts w:ascii="Times New Roman" w:hAnsi="Times New Roman" w:cs="Times New Roman"/>
          <w:b/>
          <w:sz w:val="24"/>
          <w:szCs w:val="24"/>
        </w:rPr>
        <w:br w:type="page"/>
      </w:r>
    </w:p>
    <w:p w:rsidR="00486D4D" w:rsidRPr="00351BFA" w:rsidRDefault="00486D4D" w:rsidP="0080086B">
      <w:pPr>
        <w:pStyle w:val="Heading1"/>
        <w:jc w:val="center"/>
        <w:rPr>
          <w:rFonts w:cs="Times New Roman"/>
        </w:rPr>
      </w:pPr>
      <w:bookmarkStart w:id="11" w:name="_Toc528678148"/>
      <w:bookmarkStart w:id="12" w:name="_Toc528678285"/>
      <w:r w:rsidRPr="00351BFA">
        <w:rPr>
          <w:rFonts w:cs="Times New Roman"/>
        </w:rPr>
        <w:lastRenderedPageBreak/>
        <w:t>DEDICATION</w:t>
      </w:r>
      <w:bookmarkEnd w:id="11"/>
      <w:bookmarkEnd w:id="12"/>
    </w:p>
    <w:p w:rsidR="003C6D66" w:rsidRPr="00351BFA" w:rsidRDefault="00486D4D" w:rsidP="00F9368F">
      <w:pPr>
        <w:spacing w:after="0" w:line="480" w:lineRule="auto"/>
        <w:rPr>
          <w:rFonts w:ascii="Times New Roman" w:hAnsi="Times New Roman" w:cs="Times New Roman"/>
          <w:sz w:val="24"/>
          <w:szCs w:val="24"/>
        </w:rPr>
        <w:sectPr w:rsidR="003C6D66" w:rsidRPr="00351BFA" w:rsidSect="00F9368F">
          <w:footerReference w:type="default" r:id="rId8"/>
          <w:pgSz w:w="11909" w:h="16834" w:code="9"/>
          <w:pgMar w:top="1440" w:right="1440" w:bottom="1440" w:left="1872" w:header="720" w:footer="720" w:gutter="0"/>
          <w:pgNumType w:fmt="lowerRoman"/>
          <w:cols w:space="720"/>
          <w:docGrid w:linePitch="360"/>
        </w:sectPr>
      </w:pPr>
      <w:r w:rsidRPr="00351BFA">
        <w:rPr>
          <w:rFonts w:ascii="Times New Roman" w:hAnsi="Times New Roman" w:cs="Times New Roman"/>
          <w:sz w:val="24"/>
          <w:szCs w:val="24"/>
        </w:rPr>
        <w:t>I specially dedicated this thesis to my dear wife Mrs Doris Osei Mensah and my Children Namely; Kwame, Emma, Jacqueline, Daniella for their continuing support, patience and encouragement during these times.</w:t>
      </w:r>
    </w:p>
    <w:p w:rsidR="003C6D66" w:rsidRPr="00351BFA" w:rsidRDefault="003C6D66" w:rsidP="00FB3AF3">
      <w:pPr>
        <w:pStyle w:val="Heading1"/>
        <w:jc w:val="center"/>
        <w:rPr>
          <w:rFonts w:cs="Times New Roman"/>
        </w:rPr>
      </w:pPr>
      <w:bookmarkStart w:id="13" w:name="_Toc509825742"/>
      <w:bookmarkStart w:id="14" w:name="_Toc528678149"/>
      <w:bookmarkStart w:id="15" w:name="_Toc528678286"/>
      <w:bookmarkStart w:id="16" w:name="_Toc514065097"/>
      <w:bookmarkStart w:id="17" w:name="_Toc515271562"/>
      <w:r w:rsidRPr="00351BFA">
        <w:rPr>
          <w:rFonts w:cs="Times New Roman"/>
        </w:rPr>
        <w:lastRenderedPageBreak/>
        <w:t>CHAPTER ONE</w:t>
      </w:r>
      <w:bookmarkEnd w:id="13"/>
      <w:bookmarkEnd w:id="14"/>
      <w:bookmarkEnd w:id="15"/>
    </w:p>
    <w:p w:rsidR="003C6D66" w:rsidRPr="00351BFA" w:rsidRDefault="003C6D66" w:rsidP="00FB3AF3">
      <w:pPr>
        <w:pStyle w:val="Heading1"/>
        <w:jc w:val="center"/>
        <w:rPr>
          <w:rFonts w:cs="Times New Roman"/>
        </w:rPr>
      </w:pPr>
      <w:bookmarkStart w:id="18" w:name="_Toc509825743"/>
      <w:bookmarkStart w:id="19" w:name="_Toc528678150"/>
      <w:bookmarkStart w:id="20" w:name="_Toc528678287"/>
      <w:r w:rsidRPr="00351BFA">
        <w:rPr>
          <w:rFonts w:cs="Times New Roman"/>
        </w:rPr>
        <w:t>INTRODUCTION</w:t>
      </w:r>
      <w:bookmarkEnd w:id="18"/>
      <w:bookmarkEnd w:id="19"/>
      <w:bookmarkEnd w:id="20"/>
    </w:p>
    <w:p w:rsidR="00FB3AF3" w:rsidRDefault="00FB3AF3" w:rsidP="00351BFA">
      <w:pPr>
        <w:pStyle w:val="Heading1"/>
        <w:rPr>
          <w:rFonts w:cs="Times New Roman"/>
        </w:rPr>
      </w:pPr>
      <w:bookmarkStart w:id="21" w:name="_Toc509825744"/>
    </w:p>
    <w:p w:rsidR="003C6D66" w:rsidRPr="00351BFA" w:rsidRDefault="003C6D66" w:rsidP="00351BFA">
      <w:pPr>
        <w:pStyle w:val="Heading1"/>
        <w:rPr>
          <w:rFonts w:cs="Times New Roman"/>
        </w:rPr>
      </w:pPr>
      <w:bookmarkStart w:id="22" w:name="_Toc528678151"/>
      <w:bookmarkStart w:id="23" w:name="_Toc528678288"/>
      <w:r w:rsidRPr="00351BFA">
        <w:rPr>
          <w:rFonts w:cs="Times New Roman"/>
        </w:rPr>
        <w:t>1.1 BACKGROUND OF THE STUDY</w:t>
      </w:r>
      <w:bookmarkEnd w:id="21"/>
      <w:bookmarkEnd w:id="22"/>
      <w:bookmarkEnd w:id="23"/>
    </w:p>
    <w:p w:rsidR="00FB3AF3"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In today's increasingly competitive and fast-paced business environment, contract management plays a vital role in every organization. It is a critical discipline employed by both buyers and sellers who must manage customer and supplier expectations and relationships, control risk and cost, and contribute to organizational profitability and success (Lunderman, 2008). Yurt (2005), defined contract management as the complete and exact understanding of contract clauses, and the execution of them during the construction in order to minimize possible disputes between the parties.</w:t>
      </w:r>
    </w:p>
    <w:p w:rsidR="00FB3AF3" w:rsidRPr="004071F7" w:rsidRDefault="00FB3AF3" w:rsidP="003C6D66">
      <w:pPr>
        <w:spacing w:line="480" w:lineRule="auto"/>
        <w:jc w:val="both"/>
        <w:rPr>
          <w:rFonts w:ascii="Times New Roman" w:hAnsi="Times New Roman" w:cs="Times New Roman"/>
          <w:sz w:val="2"/>
          <w:szCs w:val="24"/>
        </w:rPr>
      </w:pPr>
    </w:p>
    <w:p w:rsidR="003C6D66"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 In other words it is the process of generating solutions for disputes that may arise during the executing” (Thomas, 2007). Office of Government Commerce (2002) also defines contract management as: the process that enables both parties to a contract to meet their obligations in order to deliver the objectives required from the contract. It also involves building a good working relationship between customer and provider. It continues throughout the life of a contract and involves managing proactively to anticipate future needs as well as reacting to situations that arise" Elsey, (2007) noted that, successful contract management, is most effective, if upstream or pre-award activities are properly carried out and time and effort must be spent on determining how the contract will work once it has been awarded, however there are a number of definitions of contract management, the majority of which refer to post-award activ</w:t>
      </w:r>
      <w:r w:rsidR="00E52C9C">
        <w:rPr>
          <w:rFonts w:ascii="Times New Roman" w:hAnsi="Times New Roman" w:cs="Times New Roman"/>
          <w:sz w:val="24"/>
          <w:szCs w:val="24"/>
        </w:rPr>
        <w:t xml:space="preserve">ities </w:t>
      </w:r>
      <w:r w:rsidRPr="00351BFA">
        <w:rPr>
          <w:rFonts w:ascii="Times New Roman" w:hAnsi="Times New Roman" w:cs="Times New Roman"/>
          <w:sz w:val="24"/>
          <w:szCs w:val="24"/>
        </w:rPr>
        <w:t>(Yigit, 2009)</w:t>
      </w:r>
      <w:r w:rsidR="00E52C9C">
        <w:rPr>
          <w:rFonts w:ascii="Times New Roman" w:hAnsi="Times New Roman" w:cs="Times New Roman"/>
          <w:sz w:val="24"/>
          <w:szCs w:val="24"/>
        </w:rPr>
        <w:t>.</w:t>
      </w:r>
    </w:p>
    <w:p w:rsidR="00FB3AF3" w:rsidRPr="00351BFA" w:rsidRDefault="00FB3AF3" w:rsidP="004071F7">
      <w:pPr>
        <w:rPr>
          <w:rFonts w:ascii="Times New Roman" w:hAnsi="Times New Roman" w:cs="Times New Roman"/>
          <w:sz w:val="24"/>
          <w:szCs w:val="24"/>
        </w:rPr>
      </w:pPr>
      <w:r>
        <w:rPr>
          <w:rFonts w:ascii="Times New Roman" w:hAnsi="Times New Roman" w:cs="Times New Roman"/>
          <w:sz w:val="24"/>
          <w:szCs w:val="24"/>
        </w:rPr>
        <w:br w:type="page"/>
      </w:r>
    </w:p>
    <w:p w:rsidR="003C6D66"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lastRenderedPageBreak/>
        <w:t>Contract Administration includes negotiating the terms and conditions in contracts and ensuring compliance with the terms and conditions, as well as documenting and agreeing on any changes or amendments that may arise during its implementation or execution. Contract Administration formally commences when the building contractor signs the contract to deliver the building project and associated works. The Contract Administration phase covers all construction, subcontracting, procurement and installation of engineering services, commissioning, handover, defects rectification works, and extends to the final financial clo</w:t>
      </w:r>
      <w:r w:rsidR="00FB3AF3">
        <w:rPr>
          <w:rFonts w:ascii="Times New Roman" w:hAnsi="Times New Roman" w:cs="Times New Roman"/>
          <w:sz w:val="24"/>
          <w:szCs w:val="24"/>
        </w:rPr>
        <w:t>se of the project (CPSP, 2011).</w:t>
      </w:r>
    </w:p>
    <w:p w:rsidR="00FB3AF3" w:rsidRPr="004071F7" w:rsidRDefault="00FB3AF3" w:rsidP="003C6D66">
      <w:pPr>
        <w:spacing w:line="480" w:lineRule="auto"/>
        <w:jc w:val="both"/>
        <w:rPr>
          <w:rFonts w:ascii="Times New Roman" w:hAnsi="Times New Roman" w:cs="Times New Roman"/>
          <w:sz w:val="6"/>
          <w:szCs w:val="24"/>
        </w:rPr>
      </w:pP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Contracts define the various aspects, obligations and relations between each party that are necessary to reach a common expected goal hence one of the most important tools in the construction sector and contribute to successful completion of projects (Sertysilisik, 2007). A client engages the services of a consultant to see to it that the contractor performs to meet the requirements stipulated in the contract. This starts from the time the contract is awarded until the work has been completed and accepted or the contract terminated, payment has been made, and disputes have been resolved (OFPP, 1994). </w:t>
      </w: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One of the departments in charge of contract administration practices in the Tertiary Institutions is the Development Office, whose functions include the following:- Assist the University in executing its functions in relation to provision of civil works, that is  roads, buildings (lecture theatres, lecturers bungalows, Halls of Residence, Office buildings), water and sanitation. - Monitoring and Supervision of Works. - Supervise works quality, measure works, check and recommend for payment of certificate and carry out other contract management activities. - Post Construction Management. Key contract administration activities include ensuring compliance with contract terms and </w:t>
      </w:r>
      <w:r w:rsidRPr="00351BFA">
        <w:rPr>
          <w:rFonts w:ascii="Times New Roman" w:hAnsi="Times New Roman" w:cs="Times New Roman"/>
          <w:sz w:val="24"/>
          <w:szCs w:val="24"/>
        </w:rPr>
        <w:lastRenderedPageBreak/>
        <w:t>conditions practicing effective communication and control, managing contract changes invoicing and payment and resolving claims and disputes (Takashi et al., 2008).</w:t>
      </w: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Contract changes are a common element of most contracts. Changes or Variations are almost inevitable during the period of a contract, particularly in the case of large or complex construction. They should not be seen as cause for concern but, effectively managed, as opportunities to improve the contract outputs (Elsey, 2007). An effective process for managing contract changes must be in place to ensure that all requests are handled smoothly. Contract changes may be called amendments, modifications, change orders, supplemental agreements, add-one, up-scopes or down-scopes (Takashi et al., 2008). In order to meet the client's aim and objectives and thus complete the project on time, within budget and also to the required quality standard, effective Contract Administration Practice should be embraced.</w:t>
      </w:r>
    </w:p>
    <w:p w:rsidR="00FB3AF3" w:rsidRPr="004071F7" w:rsidRDefault="00FB3AF3" w:rsidP="00FB3AF3">
      <w:pPr>
        <w:pStyle w:val="Heading2"/>
        <w:rPr>
          <w:i/>
          <w:sz w:val="10"/>
        </w:rPr>
      </w:pPr>
      <w:bookmarkStart w:id="24" w:name="_Toc509825745"/>
      <w:bookmarkStart w:id="25" w:name="_Toc183623008"/>
      <w:bookmarkStart w:id="26" w:name="_Toc183623328"/>
    </w:p>
    <w:p w:rsidR="003C6D66" w:rsidRPr="00307BD1" w:rsidRDefault="003C6D66" w:rsidP="00FB3AF3">
      <w:pPr>
        <w:pStyle w:val="Heading2"/>
      </w:pPr>
      <w:bookmarkStart w:id="27" w:name="_Toc183624027"/>
      <w:bookmarkStart w:id="28" w:name="_Toc528678152"/>
      <w:r w:rsidRPr="00351BFA">
        <w:rPr>
          <w:i/>
        </w:rPr>
        <w:t>1.2 PR</w:t>
      </w:r>
      <w:r w:rsidRPr="00307BD1">
        <w:t>OBLEM STATEMENT</w:t>
      </w:r>
      <w:bookmarkEnd w:id="24"/>
      <w:bookmarkEnd w:id="25"/>
      <w:bookmarkEnd w:id="26"/>
      <w:bookmarkEnd w:id="27"/>
      <w:bookmarkEnd w:id="28"/>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The Development Office as known by many is the central institution within Tertiary Institutions responsible for planning, implementation and management of development programmes. One cannot talk of development and leave out construction. Quarterly Progress Reports, on construction projects submitted by Mampong Municipal Assembly to Ashanti Regional Co-ordinating Council (RCC) from 2009 to 2011 show that 75% of projects awarded in 2009 and were supposed to be completed in either four (4) or six (6) calendar months are still under the caption "on-going projects" (MMA, 2012). </w:t>
      </w:r>
      <w:r w:rsidRPr="00351BFA">
        <w:rPr>
          <w:rFonts w:ascii="Times New Roman" w:hAnsi="Times New Roman" w:cs="Times New Roman"/>
          <w:sz w:val="24"/>
          <w:szCs w:val="24"/>
          <w:lang w:val="en-AU"/>
        </w:rPr>
        <w:t xml:space="preserve">On the contrary, the industry has been experiencing a huge variability between the initial contract sum and final contract sum. For instance, it is reported that more than ninety percent (90%) of construction contracts are procured through the traditional design-bid-build method (Obeng-Ayirebi, 2002) where the project performs badly. Nicco-Annan </w:t>
      </w:r>
      <w:r w:rsidRPr="00351BFA">
        <w:rPr>
          <w:rFonts w:ascii="Times New Roman" w:hAnsi="Times New Roman" w:cs="Times New Roman"/>
          <w:sz w:val="24"/>
          <w:szCs w:val="24"/>
          <w:lang w:val="en-AU"/>
        </w:rPr>
        <w:lastRenderedPageBreak/>
        <w:t>(2006) reported that a survey by non-banking financial institutions indicated that cost overruns in construction industry range between 60 to 180%. In buttressing this, it is reported that a preliminary investigation into Ghana Education Trust Fund (GETFund) Projects for Senior High Schools in the Ashanti Region revealed that out of ten (10) projects which were completed between 2006 and 2008, only two (2) were completed within budget while the remaining eight (8) were completed over the cost budget with the cost overruns ranging between 1% to 65% (Architectural and Engineering Services Limited (AESL); Progress Report on GETFund Projects –3</w:t>
      </w:r>
      <w:r w:rsidRPr="00351BFA">
        <w:rPr>
          <w:rFonts w:ascii="Times New Roman" w:hAnsi="Times New Roman" w:cs="Times New Roman"/>
          <w:sz w:val="24"/>
          <w:szCs w:val="24"/>
          <w:vertAlign w:val="superscript"/>
          <w:lang w:val="en-AU"/>
        </w:rPr>
        <w:t xml:space="preserve">rd </w:t>
      </w:r>
      <w:r w:rsidRPr="00351BFA">
        <w:rPr>
          <w:rFonts w:ascii="Times New Roman" w:hAnsi="Times New Roman" w:cs="Times New Roman"/>
          <w:sz w:val="24"/>
          <w:szCs w:val="24"/>
          <w:lang w:val="en-AU"/>
        </w:rPr>
        <w:t xml:space="preserve">Quarter, 2009). </w:t>
      </w:r>
      <w:r w:rsidRPr="00351BFA">
        <w:rPr>
          <w:rFonts w:ascii="Times New Roman" w:hAnsi="Times New Roman" w:cs="Times New Roman"/>
          <w:sz w:val="24"/>
          <w:szCs w:val="24"/>
        </w:rPr>
        <w:t>Consequently, construction projects undertaken by most of the Tertiary Institutions (Universities, Polytechnics and Training Colleges) tends to end up being grossly over-budgeted as well as behind the intended schedule. It is against this background that the researcher has considered the study into the Contract Administration Practice of Tertiary Institutions very necessary. If an economic operator realizes that the contracting authority is not monitoring progress, it may get careless and delivery will be less than acceptable, or it may create and demand variations not provided for in the contract (Sigma 2011).</w:t>
      </w:r>
    </w:p>
    <w:p w:rsidR="00FB3AF3" w:rsidRDefault="00FB3AF3">
      <w:pPr>
        <w:rPr>
          <w:rFonts w:ascii="Times New Roman" w:eastAsiaTheme="majorEastAsia" w:hAnsi="Times New Roman" w:cstheme="majorBidi"/>
          <w:b/>
          <w:bCs/>
          <w:sz w:val="24"/>
          <w:szCs w:val="28"/>
        </w:rPr>
      </w:pPr>
      <w:bookmarkStart w:id="29" w:name="_Toc509825746"/>
    </w:p>
    <w:p w:rsidR="003C6D66" w:rsidRPr="00351BFA" w:rsidRDefault="003C6D66" w:rsidP="00351BFA">
      <w:pPr>
        <w:pStyle w:val="Heading1"/>
      </w:pPr>
      <w:bookmarkStart w:id="30" w:name="_Toc528678153"/>
      <w:bookmarkStart w:id="31" w:name="_Toc528678289"/>
      <w:r w:rsidRPr="00351BFA">
        <w:t>1.3 RESEARCH QUESTION</w:t>
      </w:r>
      <w:bookmarkEnd w:id="29"/>
      <w:bookmarkEnd w:id="30"/>
      <w:bookmarkEnd w:id="31"/>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Undertaking such a study, the following research questions were proposed. </w:t>
      </w:r>
    </w:p>
    <w:p w:rsidR="003C6D66" w:rsidRPr="00FB3AF3" w:rsidRDefault="003C6D66" w:rsidP="00FB3AF3">
      <w:pPr>
        <w:pStyle w:val="ListParagraph"/>
        <w:numPr>
          <w:ilvl w:val="0"/>
          <w:numId w:val="2"/>
        </w:numPr>
        <w:rPr>
          <w:rFonts w:ascii="Times New Roman" w:hAnsi="Times New Roman" w:cs="Times New Roman"/>
          <w:sz w:val="24"/>
          <w:szCs w:val="24"/>
        </w:rPr>
      </w:pPr>
      <w:r w:rsidRPr="00FB3AF3">
        <w:rPr>
          <w:rFonts w:ascii="Times New Roman" w:hAnsi="Times New Roman" w:cs="Times New Roman"/>
          <w:sz w:val="24"/>
          <w:szCs w:val="24"/>
        </w:rPr>
        <w:t>What are the present Contract Administration Practices of Construction Projects being adopted by Tertiary Institutions?</w:t>
      </w:r>
    </w:p>
    <w:p w:rsidR="003C6D66" w:rsidRDefault="003C6D66" w:rsidP="003C6D66">
      <w:pPr>
        <w:pStyle w:val="ListParagraph"/>
        <w:numPr>
          <w:ilvl w:val="0"/>
          <w:numId w:val="2"/>
        </w:numPr>
        <w:rPr>
          <w:rFonts w:ascii="Times New Roman" w:hAnsi="Times New Roman" w:cs="Times New Roman"/>
          <w:sz w:val="24"/>
          <w:szCs w:val="24"/>
        </w:rPr>
      </w:pPr>
      <w:r w:rsidRPr="00FB3AF3">
        <w:rPr>
          <w:rFonts w:ascii="Times New Roman" w:hAnsi="Times New Roman" w:cs="Times New Roman"/>
          <w:sz w:val="24"/>
          <w:szCs w:val="24"/>
        </w:rPr>
        <w:t>What are the difficulties encountered by Tertiary Institutions during the Contract Administration Phase of Construction Projects?</w:t>
      </w:r>
    </w:p>
    <w:p w:rsidR="00FB3AF3" w:rsidRPr="004071F7" w:rsidRDefault="003C6D66" w:rsidP="00351BFA">
      <w:pPr>
        <w:pStyle w:val="ListParagraph"/>
        <w:numPr>
          <w:ilvl w:val="0"/>
          <w:numId w:val="2"/>
        </w:numPr>
        <w:rPr>
          <w:rFonts w:ascii="Times New Roman" w:hAnsi="Times New Roman" w:cs="Times New Roman"/>
          <w:sz w:val="24"/>
          <w:szCs w:val="24"/>
        </w:rPr>
      </w:pPr>
      <w:r w:rsidRPr="00FB3AF3">
        <w:rPr>
          <w:rFonts w:ascii="Times New Roman" w:hAnsi="Times New Roman" w:cs="Times New Roman"/>
          <w:sz w:val="24"/>
          <w:szCs w:val="24"/>
        </w:rPr>
        <w:t>What techniques should be adopted to improve Contract Administration Practice of Construction Projects in the Tertiary Institutions in Ghana?</w:t>
      </w:r>
      <w:bookmarkStart w:id="32" w:name="_Toc509825747"/>
    </w:p>
    <w:p w:rsidR="003C6D66" w:rsidRPr="00351BFA" w:rsidRDefault="003C6D66" w:rsidP="00351BFA">
      <w:pPr>
        <w:pStyle w:val="Heading1"/>
      </w:pPr>
      <w:bookmarkStart w:id="33" w:name="_Toc528678154"/>
      <w:bookmarkStart w:id="34" w:name="_Toc528678290"/>
      <w:r w:rsidRPr="00351BFA">
        <w:lastRenderedPageBreak/>
        <w:t>1.4 AIM</w:t>
      </w:r>
      <w:bookmarkEnd w:id="32"/>
      <w:bookmarkEnd w:id="33"/>
      <w:bookmarkEnd w:id="34"/>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The aim of this research was to </w:t>
      </w:r>
      <w:r w:rsidR="002F5A38">
        <w:rPr>
          <w:rFonts w:ascii="Times New Roman" w:hAnsi="Times New Roman" w:cs="Times New Roman"/>
          <w:sz w:val="24"/>
          <w:szCs w:val="24"/>
        </w:rPr>
        <w:t>examine</w:t>
      </w:r>
      <w:r w:rsidRPr="00351BFA">
        <w:rPr>
          <w:rFonts w:ascii="Times New Roman" w:hAnsi="Times New Roman" w:cs="Times New Roman"/>
          <w:sz w:val="24"/>
          <w:szCs w:val="24"/>
        </w:rPr>
        <w:t xml:space="preserve"> the challenges faced by Tertiary Institutions in the contract administration management practices of their building construction projects.</w:t>
      </w:r>
    </w:p>
    <w:p w:rsidR="00FB3AF3" w:rsidRPr="004071F7" w:rsidRDefault="00FB3AF3" w:rsidP="00351BFA">
      <w:pPr>
        <w:pStyle w:val="Heading1"/>
        <w:rPr>
          <w:sz w:val="12"/>
        </w:rPr>
      </w:pPr>
      <w:bookmarkStart w:id="35" w:name="_Toc509825748"/>
    </w:p>
    <w:p w:rsidR="003C6D66" w:rsidRPr="00351BFA" w:rsidRDefault="003C6D66" w:rsidP="00351BFA">
      <w:pPr>
        <w:pStyle w:val="Heading1"/>
      </w:pPr>
      <w:bookmarkStart w:id="36" w:name="_Toc528678155"/>
      <w:bookmarkStart w:id="37" w:name="_Toc528678291"/>
      <w:r w:rsidRPr="00351BFA">
        <w:t>1.5 RESEARCH OBJECTIVES</w:t>
      </w:r>
      <w:bookmarkEnd w:id="35"/>
      <w:bookmarkEnd w:id="36"/>
      <w:bookmarkEnd w:id="37"/>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In an attempt to achieve the above stipulated aim, the following objectives were put forward;</w:t>
      </w:r>
    </w:p>
    <w:p w:rsidR="003C6D66" w:rsidRPr="00FB3AF3" w:rsidRDefault="003C6D66" w:rsidP="00FB3AF3">
      <w:pPr>
        <w:pStyle w:val="ListParagraph"/>
        <w:numPr>
          <w:ilvl w:val="0"/>
          <w:numId w:val="3"/>
        </w:numPr>
        <w:rPr>
          <w:rFonts w:ascii="Times New Roman" w:hAnsi="Times New Roman" w:cs="Times New Roman"/>
          <w:sz w:val="24"/>
          <w:szCs w:val="24"/>
        </w:rPr>
      </w:pPr>
      <w:r w:rsidRPr="00FB3AF3">
        <w:rPr>
          <w:rFonts w:ascii="Times New Roman" w:hAnsi="Times New Roman" w:cs="Times New Roman"/>
          <w:sz w:val="24"/>
          <w:szCs w:val="24"/>
        </w:rPr>
        <w:t>To identify the existing contract administration practices at the Tertiary Institutions:</w:t>
      </w:r>
    </w:p>
    <w:p w:rsidR="00FB3AF3" w:rsidRPr="00FB3AF3" w:rsidRDefault="003C6D66" w:rsidP="003C6D66">
      <w:pPr>
        <w:pStyle w:val="ListParagraph"/>
        <w:numPr>
          <w:ilvl w:val="0"/>
          <w:numId w:val="3"/>
        </w:numPr>
        <w:rPr>
          <w:rFonts w:ascii="Times New Roman" w:hAnsi="Times New Roman" w:cs="Times New Roman"/>
          <w:sz w:val="24"/>
          <w:szCs w:val="24"/>
        </w:rPr>
      </w:pPr>
      <w:r w:rsidRPr="00FB3AF3">
        <w:rPr>
          <w:rFonts w:ascii="Times New Roman" w:hAnsi="Times New Roman" w:cs="Times New Roman"/>
          <w:sz w:val="24"/>
          <w:szCs w:val="24"/>
        </w:rPr>
        <w:t xml:space="preserve">To identify inhibitions to effective contract administration practice at the Tertiary </w:t>
      </w:r>
    </w:p>
    <w:p w:rsidR="00FB3AF3" w:rsidRPr="004071F7" w:rsidRDefault="00FB3AF3" w:rsidP="003C6D66">
      <w:pPr>
        <w:spacing w:line="480" w:lineRule="auto"/>
        <w:jc w:val="both"/>
        <w:rPr>
          <w:rFonts w:ascii="Times New Roman" w:hAnsi="Times New Roman" w:cs="Times New Roman"/>
          <w:sz w:val="2"/>
          <w:szCs w:val="24"/>
        </w:rPr>
      </w:pP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3. To recommend modifications to the existing practice to improve Contract Administration Practices of Construction Projects in the Tertiary Institutions in Ghana.</w:t>
      </w:r>
    </w:p>
    <w:p w:rsidR="00FB3AF3" w:rsidRPr="004071F7" w:rsidRDefault="00FB3AF3" w:rsidP="00351BFA">
      <w:pPr>
        <w:pStyle w:val="Heading1"/>
        <w:rPr>
          <w:sz w:val="8"/>
        </w:rPr>
      </w:pPr>
      <w:bookmarkStart w:id="38" w:name="_Toc509825749"/>
    </w:p>
    <w:p w:rsidR="003C6D66" w:rsidRPr="00351BFA" w:rsidRDefault="003C6D66" w:rsidP="00351BFA">
      <w:pPr>
        <w:pStyle w:val="Heading1"/>
      </w:pPr>
      <w:bookmarkStart w:id="39" w:name="_Toc528678156"/>
      <w:bookmarkStart w:id="40" w:name="_Toc528678292"/>
      <w:r w:rsidRPr="00351BFA">
        <w:t xml:space="preserve">1.6 SCOPE OF </w:t>
      </w:r>
      <w:r w:rsidR="00504752">
        <w:t xml:space="preserve">THE </w:t>
      </w:r>
      <w:r w:rsidRPr="00351BFA">
        <w:t>STUDY</w:t>
      </w:r>
      <w:bookmarkEnd w:id="38"/>
      <w:bookmarkEnd w:id="39"/>
      <w:bookmarkEnd w:id="40"/>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The contextual scope of the study will be focused on the contract implementation stage of building construction projects of Tertiary Institutions, where no external consultant will be employed. Geographically, this study will seek to look at the contract administration practices of University of Education Winneba-Kumasi Campus.</w:t>
      </w:r>
    </w:p>
    <w:p w:rsidR="003C6D66" w:rsidRPr="00351BFA" w:rsidRDefault="003C6D66" w:rsidP="00351BFA">
      <w:pPr>
        <w:pStyle w:val="Heading1"/>
      </w:pPr>
      <w:bookmarkStart w:id="41" w:name="_Toc509825750"/>
      <w:bookmarkStart w:id="42" w:name="_Toc528678157"/>
      <w:bookmarkStart w:id="43" w:name="_Toc528678293"/>
      <w:r w:rsidRPr="00351BFA">
        <w:t>1.7 RESEARCH METHODOLOGY</w:t>
      </w:r>
      <w:bookmarkEnd w:id="41"/>
      <w:bookmarkEnd w:id="42"/>
      <w:bookmarkEnd w:id="43"/>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In order to achieve the objectives of the research, a systematic procedure in conducting this study had been structured. Desk research which is based on library related books, scientific journals and periodicals and internet research, as well as a web-based search will be used to review existing related literature. This study will adopt the quantitative research method. Structured questionnaires will then be administered to contract administration professionals of University of Education Winneba-Kumasi campus in </w:t>
      </w:r>
      <w:r w:rsidRPr="00351BFA">
        <w:rPr>
          <w:rFonts w:ascii="Times New Roman" w:hAnsi="Times New Roman" w:cs="Times New Roman"/>
          <w:sz w:val="24"/>
          <w:szCs w:val="24"/>
        </w:rPr>
        <w:lastRenderedPageBreak/>
        <w:t>charge of project supervision and building contractors who have worked or are still working for the University. Statistical Package for Social Sciences (SPSS) and Microsoft Excel will be the statistical tools employed for the organisation of the data presentation, description and analysis. The study will then be evaluated and recommendations for further research that are thought to be valuable will be well noted.</w:t>
      </w:r>
    </w:p>
    <w:p w:rsidR="00FB3AF3" w:rsidRPr="004071F7" w:rsidRDefault="00FB3AF3" w:rsidP="00351BFA">
      <w:pPr>
        <w:pStyle w:val="Heading1"/>
        <w:rPr>
          <w:sz w:val="10"/>
        </w:rPr>
      </w:pPr>
      <w:bookmarkStart w:id="44" w:name="_Toc509825751"/>
    </w:p>
    <w:p w:rsidR="003C6D66" w:rsidRPr="00351BFA" w:rsidRDefault="003C6D66" w:rsidP="00351BFA">
      <w:pPr>
        <w:pStyle w:val="Heading1"/>
      </w:pPr>
      <w:bookmarkStart w:id="45" w:name="_Toc528678158"/>
      <w:bookmarkStart w:id="46" w:name="_Toc528678294"/>
      <w:r w:rsidRPr="00351BFA">
        <w:t xml:space="preserve">1.8 SIGNIFICANCE OF </w:t>
      </w:r>
      <w:r w:rsidR="00504752">
        <w:t xml:space="preserve">THE </w:t>
      </w:r>
      <w:r w:rsidRPr="00351BFA">
        <w:t>RESEARCH</w:t>
      </w:r>
      <w:bookmarkEnd w:id="44"/>
      <w:bookmarkEnd w:id="45"/>
      <w:bookmarkEnd w:id="46"/>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The development offices of the various Tertiary institutions are responsible for the overall development of the campus of these institutions, monitor the execution of projects, assess and evaluate their impact on the fraternity’s development. Additionally, funds for execution of projects from the university itself, central government and some donor agencies are channeled through the development offices. For this reason, it is incumbent on the development offices to effectively carry out contract administration practice. Therefore, by investigating difficulties encountered by Tertiary institutions in contract administration practice and subsequently recommending an effective way of managing projects would go a long way in the achievement of value for money. Furthermore, this study can be used as a basic guidance for all those involved in the practicing of contract administration of construction projects.</w:t>
      </w:r>
    </w:p>
    <w:p w:rsidR="003C6D66" w:rsidRPr="00351BFA" w:rsidRDefault="003C6D66" w:rsidP="00351BFA">
      <w:pPr>
        <w:pStyle w:val="Heading1"/>
      </w:pPr>
      <w:bookmarkStart w:id="47" w:name="_Toc509825752"/>
      <w:bookmarkStart w:id="48" w:name="_Toc528678159"/>
      <w:bookmarkStart w:id="49" w:name="_Toc528678295"/>
      <w:r w:rsidRPr="00351BFA">
        <w:t>1.9 STRUCTURE OF THE THESIS</w:t>
      </w:r>
      <w:bookmarkEnd w:id="47"/>
      <w:bookmarkEnd w:id="48"/>
      <w:bookmarkEnd w:id="49"/>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This thesis will be structured on five chapters. Chapter one, being the introductory part, also included the problem statement, research questions, aim, objectives, scope of study, research methodology and significance of research. Chapter two will cover the review of relevant literature on the topic and an overview of Tertiary Institutions in Ghana. Chapter three will focus on the methodology and procedure that will be used for the study. </w:t>
      </w:r>
      <w:r w:rsidRPr="00351BFA">
        <w:rPr>
          <w:rFonts w:ascii="Times New Roman" w:hAnsi="Times New Roman" w:cs="Times New Roman"/>
          <w:sz w:val="24"/>
          <w:szCs w:val="24"/>
        </w:rPr>
        <w:lastRenderedPageBreak/>
        <w:t>Chapter four will deal with the analysis of the data gathered as chapter five will present a summary of findings, conclusion and recommendations</w:t>
      </w:r>
    </w:p>
    <w:p w:rsidR="00FB3AF3" w:rsidRDefault="00FB3AF3">
      <w:pPr>
        <w:rPr>
          <w:rFonts w:ascii="Times New Roman" w:eastAsiaTheme="majorEastAsia" w:hAnsi="Times New Roman" w:cstheme="majorBidi"/>
          <w:b/>
          <w:bCs/>
          <w:sz w:val="24"/>
          <w:szCs w:val="28"/>
        </w:rPr>
      </w:pPr>
      <w:r>
        <w:br w:type="page"/>
      </w:r>
    </w:p>
    <w:p w:rsidR="003C6D66" w:rsidRPr="00351BFA" w:rsidRDefault="003C6D66" w:rsidP="00FB3AF3">
      <w:pPr>
        <w:pStyle w:val="Heading1"/>
        <w:jc w:val="center"/>
      </w:pPr>
      <w:bookmarkStart w:id="50" w:name="_Toc528678160"/>
      <w:bookmarkStart w:id="51" w:name="_Toc528678296"/>
      <w:r w:rsidRPr="00351BFA">
        <w:lastRenderedPageBreak/>
        <w:t>CHAPTER TWO</w:t>
      </w:r>
      <w:bookmarkEnd w:id="16"/>
      <w:bookmarkEnd w:id="50"/>
      <w:bookmarkEnd w:id="51"/>
    </w:p>
    <w:p w:rsidR="003C6D66" w:rsidRPr="00351BFA" w:rsidRDefault="003C6D66" w:rsidP="00FB3AF3">
      <w:pPr>
        <w:pStyle w:val="Heading1"/>
        <w:jc w:val="center"/>
      </w:pPr>
      <w:bookmarkStart w:id="52" w:name="_Toc495674056"/>
      <w:bookmarkStart w:id="53" w:name="_Toc514065098"/>
      <w:bookmarkStart w:id="54" w:name="_Toc528678161"/>
      <w:bookmarkStart w:id="55" w:name="_Toc528678297"/>
      <w:r w:rsidRPr="00351BFA">
        <w:t>LITERATURE REVIEW</w:t>
      </w:r>
      <w:bookmarkEnd w:id="52"/>
      <w:bookmarkEnd w:id="53"/>
      <w:bookmarkEnd w:id="54"/>
      <w:bookmarkEnd w:id="55"/>
    </w:p>
    <w:p w:rsidR="00FB3AF3" w:rsidRDefault="00FB3AF3" w:rsidP="00351BFA">
      <w:pPr>
        <w:pStyle w:val="Heading1"/>
      </w:pPr>
      <w:bookmarkStart w:id="56" w:name="_Toc495674057"/>
      <w:bookmarkStart w:id="57" w:name="_Toc514065099"/>
    </w:p>
    <w:p w:rsidR="003C6D66" w:rsidRPr="00351BFA" w:rsidRDefault="003C6D66" w:rsidP="00351BFA">
      <w:pPr>
        <w:pStyle w:val="Heading1"/>
      </w:pPr>
      <w:bookmarkStart w:id="58" w:name="_Toc528678162"/>
      <w:bookmarkStart w:id="59" w:name="_Toc528678298"/>
      <w:r w:rsidRPr="00351BFA">
        <w:t>2.1 INTRODUCTION</w:t>
      </w:r>
      <w:bookmarkEnd w:id="56"/>
      <w:bookmarkEnd w:id="57"/>
      <w:bookmarkEnd w:id="58"/>
      <w:bookmarkEnd w:id="59"/>
    </w:p>
    <w:p w:rsidR="003C6D66" w:rsidRPr="00351BFA"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This chapter reviews the key theoretical perspectives pertinent to the study. The literature review specifically comprises the concept of procurement, contact management, contract management practices, challenges of contract management and empirical review of related studies. </w:t>
      </w:r>
    </w:p>
    <w:p w:rsidR="00FB3AF3" w:rsidRDefault="00FB3AF3" w:rsidP="00351BFA">
      <w:pPr>
        <w:pStyle w:val="Heading1"/>
      </w:pPr>
      <w:bookmarkStart w:id="60" w:name="_Toc495674059"/>
      <w:bookmarkStart w:id="61" w:name="_Toc514065100"/>
    </w:p>
    <w:p w:rsidR="003C6D66" w:rsidRPr="00351BFA" w:rsidRDefault="003C6D66" w:rsidP="00351BFA">
      <w:pPr>
        <w:pStyle w:val="Heading1"/>
      </w:pPr>
      <w:bookmarkStart w:id="62" w:name="_Toc528678163"/>
      <w:bookmarkStart w:id="63" w:name="_Toc528678299"/>
      <w:r w:rsidRPr="00351BFA">
        <w:t>2.2 THE CONCEPT OF CONTRACT MANAGEMENT</w:t>
      </w:r>
      <w:bookmarkEnd w:id="60"/>
      <w:bookmarkEnd w:id="61"/>
      <w:bookmarkEnd w:id="62"/>
      <w:bookmarkEnd w:id="63"/>
    </w:p>
    <w:p w:rsidR="003C6D66"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From the perspective of Kakwezi (2012), contract management refers to those activities related to contract handling including invitation to and evaluation of bids; awarding and implementation of contracts; measurement, and payment calculation. Contact management also encompasses monitoring contract associations, handling related issues, and integrating essential contract modifications or changes. The rationale underpinning this task is to ensure that all contract parties meet other objectives. On their part, Uher and Davenport (2009) assert that contract management involves practical monitoring, management and review of terms of contract established through the process of procurement, ensuring delivery is done appropriately. It can be inferred from this backdrop that contract management activities principally aim to ensure that parties obey contractual terms and conditions. </w:t>
      </w:r>
    </w:p>
    <w:p w:rsidR="00FB3AF3" w:rsidRDefault="00FB3AF3">
      <w:pPr>
        <w:rPr>
          <w:rFonts w:ascii="Times New Roman" w:hAnsi="Times New Roman" w:cs="Times New Roman"/>
          <w:sz w:val="24"/>
          <w:szCs w:val="24"/>
        </w:rPr>
      </w:pPr>
      <w:r>
        <w:rPr>
          <w:rFonts w:ascii="Times New Roman" w:hAnsi="Times New Roman" w:cs="Times New Roman"/>
          <w:sz w:val="24"/>
          <w:szCs w:val="24"/>
        </w:rPr>
        <w:br w:type="page"/>
      </w:r>
    </w:p>
    <w:p w:rsidR="003C6D66"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lastRenderedPageBreak/>
        <w:t>Mensah and Ameyaw (2007), contract management has experienced a low Compliance. It was found that most of the MDAs take contract management for granted and therefore are not in the contract management scene enthusiastic in comparison with the distinctions of age. It is a total absence of information on contracts in progress. The reports of procurement managers to draft action and monitoring reports the implementation is expected, project monitoring reports, the provision of reports, records of the elements are eliminated and the proper use of the stock control record system, as a general rule, are not enough in most of the MDAs.</w:t>
      </w:r>
    </w:p>
    <w:p w:rsidR="00FB3AF3" w:rsidRPr="00351BFA" w:rsidRDefault="00FB3AF3" w:rsidP="003C6D66">
      <w:pPr>
        <w:spacing w:line="480" w:lineRule="auto"/>
        <w:jc w:val="both"/>
        <w:rPr>
          <w:rFonts w:ascii="Times New Roman" w:hAnsi="Times New Roman" w:cs="Times New Roman"/>
          <w:sz w:val="24"/>
          <w:szCs w:val="24"/>
        </w:rPr>
      </w:pPr>
    </w:p>
    <w:p w:rsidR="003C6D66" w:rsidRPr="00351BFA" w:rsidRDefault="003C6D66" w:rsidP="00351BFA">
      <w:pPr>
        <w:pStyle w:val="Heading1"/>
      </w:pPr>
      <w:bookmarkStart w:id="64" w:name="_Toc495674060"/>
      <w:bookmarkStart w:id="65" w:name="_Toc514065101"/>
      <w:bookmarkStart w:id="66" w:name="_Toc528678164"/>
      <w:bookmarkStart w:id="67" w:name="_Toc528678300"/>
      <w:r w:rsidRPr="00351BFA">
        <w:t>2.3   THE MEANING OF CONTRACT</w:t>
      </w:r>
      <w:bookmarkEnd w:id="64"/>
      <w:bookmarkEnd w:id="65"/>
      <w:bookmarkEnd w:id="66"/>
      <w:bookmarkEnd w:id="67"/>
    </w:p>
    <w:p w:rsidR="003C6D66" w:rsidRPr="00351BFA" w:rsidRDefault="003C6D66" w:rsidP="003C6D66">
      <w:pPr>
        <w:tabs>
          <w:tab w:val="left" w:pos="6840"/>
        </w:tabs>
        <w:spacing w:line="480" w:lineRule="auto"/>
        <w:jc w:val="both"/>
        <w:rPr>
          <w:rFonts w:ascii="Times New Roman" w:hAnsi="Times New Roman" w:cs="Times New Roman"/>
          <w:spacing w:val="-1"/>
          <w:sz w:val="24"/>
          <w:szCs w:val="24"/>
        </w:rPr>
      </w:pPr>
      <w:r w:rsidRPr="00351BFA">
        <w:rPr>
          <w:rFonts w:ascii="Times New Roman" w:hAnsi="Times New Roman" w:cs="Times New Roman"/>
          <w:sz w:val="24"/>
          <w:szCs w:val="24"/>
        </w:rPr>
        <w:t>A</w:t>
      </w:r>
      <w:r w:rsidRPr="00351BFA">
        <w:rPr>
          <w:rFonts w:ascii="Times New Roman" w:hAnsi="Times New Roman" w:cs="Times New Roman"/>
          <w:spacing w:val="-1"/>
          <w:sz w:val="24"/>
          <w:szCs w:val="24"/>
        </w:rPr>
        <w:t>cc</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di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to(</w:t>
      </w:r>
      <w:r w:rsidRPr="00351BFA">
        <w:rPr>
          <w:rFonts w:ascii="Times New Roman" w:hAnsi="Times New Roman" w:cs="Times New Roman"/>
          <w:spacing w:val="-1"/>
          <w:sz w:val="24"/>
          <w:szCs w:val="24"/>
        </w:rPr>
        <w:t>G</w:t>
      </w:r>
      <w:r w:rsidRPr="00351BFA">
        <w:rPr>
          <w:rFonts w:ascii="Times New Roman" w:hAnsi="Times New Roman" w:cs="Times New Roman"/>
          <w:sz w:val="24"/>
          <w:szCs w:val="24"/>
        </w:rPr>
        <w:t>ut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rs,2007</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nbed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rib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ompr</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ive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y whi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hre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ulat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2"/>
          <w:sz w:val="24"/>
          <w:szCs w:val="24"/>
        </w:rPr>
        <w:t>d</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 of thep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rties invo</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tfu</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ca</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rol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 xml:space="preserve"> 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spons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bi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ovidesthe sp</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ific</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 xml:space="preserve">on,the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unic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 xml:space="preserve"> 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nthep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du</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efor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ng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onfli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4"/>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rn</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 (</w:t>
      </w:r>
      <w:r w:rsidRPr="00351BFA">
        <w:rPr>
          <w:rFonts w:ascii="Times New Roman" w:hAnsi="Times New Roman" w:cs="Times New Roman"/>
          <w:spacing w:val="-1"/>
          <w:sz w:val="24"/>
          <w:szCs w:val="24"/>
        </w:rPr>
        <w:t>Z</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hlou</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 2005</w:t>
      </w:r>
      <w:r w:rsidRPr="00351BFA">
        <w:rPr>
          <w:rFonts w:ascii="Times New Roman" w:hAnsi="Times New Roman" w:cs="Times New Roman"/>
          <w:spacing w:val="-1"/>
          <w:sz w:val="24"/>
          <w:szCs w:val="24"/>
        </w:rPr>
        <w:t>)</w:t>
      </w:r>
    </w:p>
    <w:p w:rsidR="003C6D66" w:rsidRPr="00351BFA"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The contract is an agreement, or an obligation, for which a party shall be bound to pay a sum of money, or do or stop doing certain acts; or, a contract is an act that contains an obligation. In other words, it is an agreement between two or more persons, on something to do, by which both</w:t>
      </w:r>
      <w:r w:rsidR="00763503">
        <w:rPr>
          <w:rFonts w:ascii="Times New Roman" w:hAnsi="Times New Roman" w:cs="Times New Roman"/>
          <w:sz w:val="24"/>
          <w:szCs w:val="24"/>
        </w:rPr>
        <w:t xml:space="preserve"> parties are bounded to another</w:t>
      </w:r>
      <w:r w:rsidRPr="00351BFA">
        <w:rPr>
          <w:rFonts w:ascii="Times New Roman" w:hAnsi="Times New Roman" w:cs="Times New Roman"/>
          <w:sz w:val="24"/>
          <w:szCs w:val="24"/>
        </w:rPr>
        <w:t xml:space="preserve"> (Constitution Society, 1856).</w:t>
      </w: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The contract law has been developed by the "Law of merchant". The sources of contract law Ghana includes, among other things in English contract, the Contracts Act of 1960 (25) The Law and the Decree of 1972, (NRCD 96). General requirements for the formation of a treaty in force includes the offer, unconditional acceptance of consensus ad idem a counterpart, the intention of the creation of legal relations, the authenticity of </w:t>
      </w:r>
      <w:r w:rsidRPr="00351BFA">
        <w:rPr>
          <w:rFonts w:ascii="Times New Roman" w:hAnsi="Times New Roman" w:cs="Times New Roman"/>
          <w:sz w:val="24"/>
          <w:szCs w:val="24"/>
        </w:rPr>
        <w:lastRenderedPageBreak/>
        <w:t>the consent, the capacity of the parties, the legality of the contract, the power and the legal security of the concepts.</w:t>
      </w:r>
    </w:p>
    <w:p w:rsidR="003C6D66" w:rsidRDefault="003C6D66" w:rsidP="003C6D66">
      <w:pPr>
        <w:shd w:val="clear" w:color="auto" w:fill="FFFFFF"/>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pacing w:val="-3"/>
          <w:sz w:val="24"/>
          <w:szCs w:val="24"/>
        </w:rPr>
        <w:t>I</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ea</w:t>
      </w:r>
      <w:r w:rsidRPr="00351BFA">
        <w:rPr>
          <w:rFonts w:ascii="Times New Roman" w:hAnsi="Times New Roman" w:cs="Times New Roman"/>
          <w:sz w:val="24"/>
          <w:szCs w:val="24"/>
        </w:rPr>
        <w:t>l</w:t>
      </w:r>
      <w:r w:rsidRPr="00351BFA">
        <w:rPr>
          <w:rFonts w:ascii="Times New Roman" w:hAnsi="Times New Roman" w:cs="Times New Roman"/>
          <w:spacing w:val="6"/>
          <w:sz w:val="24"/>
          <w:szCs w:val="24"/>
        </w:rPr>
        <w:t>l</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rem</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sorwo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ks</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hievi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 mon</w:t>
      </w:r>
      <w:r w:rsidRPr="00351BFA">
        <w:rPr>
          <w:rFonts w:ascii="Times New Roman" w:hAnsi="Times New Roman" w:cs="Times New Roman"/>
          <w:spacing w:val="2"/>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.B</w:t>
      </w:r>
      <w:r w:rsidRPr="00351BFA">
        <w:rPr>
          <w:rFonts w:ascii="Times New Roman" w:hAnsi="Times New Roman" w:cs="Times New Roman"/>
          <w:spacing w:val="-1"/>
          <w:sz w:val="24"/>
          <w:szCs w:val="24"/>
        </w:rPr>
        <w:t>eca</w:t>
      </w:r>
      <w:r w:rsidRPr="00351BFA">
        <w:rPr>
          <w:rFonts w:ascii="Times New Roman" w:hAnsi="Times New Roman" w:cs="Times New Roman"/>
          <w:sz w:val="24"/>
          <w:szCs w:val="24"/>
        </w:rPr>
        <w:t>u</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e s</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sou</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reinvestedinsuch</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tswh</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qu</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onsistent</w:t>
      </w:r>
      <w:r w:rsidRPr="00351BFA">
        <w:rPr>
          <w:rFonts w:ascii="Times New Roman" w:hAnsi="Times New Roman" w:cs="Times New Roman"/>
          <w:spacing w:val="1"/>
          <w:sz w:val="24"/>
          <w:szCs w:val="24"/>
        </w:rPr>
        <w:t xml:space="preserve"> 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sour</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opt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m</w:t>
      </w:r>
      <w:r w:rsidRPr="00351BFA">
        <w:rPr>
          <w:rFonts w:ascii="Times New Roman" w:hAnsi="Times New Roman" w:cs="Times New Roman"/>
          <w:spacing w:val="1"/>
          <w:sz w:val="24"/>
          <w:szCs w:val="24"/>
        </w:rPr>
        <w:t>iz</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ppl</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onof busin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inciplessuch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soppo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tun</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ost</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u</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to</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sf</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re</w:t>
      </w:r>
      <w:r w:rsidRPr="00351BFA">
        <w:rPr>
          <w:rFonts w:ascii="Times New Roman" w:hAnsi="Times New Roman" w:cs="Times New Roman"/>
          <w:sz w:val="24"/>
          <w:szCs w:val="24"/>
        </w:rPr>
        <w:t>lationships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plem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ntationof riskman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 p</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s.Notwithstanding t</w:t>
      </w:r>
      <w:r w:rsidRPr="00351BFA">
        <w:rPr>
          <w:rFonts w:ascii="Times New Roman" w:hAnsi="Times New Roman" w:cs="Times New Roman"/>
          <w:spacing w:val="3"/>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ts</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ksto 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ove</w:t>
      </w:r>
      <w:r w:rsidRPr="00351BFA">
        <w:rPr>
          <w:rFonts w:ascii="Times New Roman" w:hAnsi="Times New Roman" w:cs="Times New Roman"/>
          <w:spacing w:val="-1"/>
          <w:sz w:val="24"/>
          <w:szCs w:val="24"/>
        </w:rPr>
        <w:t xml:space="preserve"> 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pe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or</w:t>
      </w:r>
      <w:r w:rsidRPr="00351BFA">
        <w:rPr>
          <w:rFonts w:ascii="Times New Roman" w:hAnsi="Times New Roman" w:cs="Times New Roman"/>
          <w:sz w:val="24"/>
          <w:szCs w:val="24"/>
        </w:rPr>
        <w:t>man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w:t>
      </w:r>
    </w:p>
    <w:p w:rsidR="00FB3AF3" w:rsidRPr="00351BFA" w:rsidRDefault="00FB3AF3" w:rsidP="003C6D66">
      <w:pPr>
        <w:shd w:val="clear" w:color="auto" w:fill="FFFFFF"/>
        <w:tabs>
          <w:tab w:val="left" w:pos="6840"/>
        </w:tabs>
        <w:spacing w:after="0" w:line="480" w:lineRule="auto"/>
        <w:jc w:val="both"/>
        <w:rPr>
          <w:rFonts w:ascii="Times New Roman" w:hAnsi="Times New Roman" w:cs="Times New Roman"/>
          <w:sz w:val="24"/>
          <w:szCs w:val="24"/>
        </w:rPr>
      </w:pPr>
    </w:p>
    <w:p w:rsidR="003C6D66" w:rsidRPr="00351BFA" w:rsidRDefault="003C6D66" w:rsidP="009135C2">
      <w:pPr>
        <w:pStyle w:val="Heading1"/>
      </w:pPr>
      <w:bookmarkStart w:id="68" w:name="_Toc495674061"/>
      <w:bookmarkStart w:id="69" w:name="_Toc514065102"/>
      <w:bookmarkStart w:id="70" w:name="_Toc528678165"/>
      <w:bookmarkStart w:id="71" w:name="_Toc528678301"/>
      <w:r w:rsidRPr="00351BFA">
        <w:t>2.4 KEY ELEMENTS OF CONTRACT MANAGEMENT</w:t>
      </w:r>
      <w:bookmarkEnd w:id="68"/>
      <w:bookmarkEnd w:id="69"/>
      <w:bookmarkEnd w:id="70"/>
      <w:bookmarkEnd w:id="71"/>
    </w:p>
    <w:p w:rsidR="003C6D66" w:rsidRPr="00351BFA" w:rsidRDefault="003C6D66" w:rsidP="003C6D66">
      <w:pPr>
        <w:tabs>
          <w:tab w:val="left" w:pos="6840"/>
        </w:tabs>
        <w:spacing w:before="96"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 The</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MMS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onsulting Groupb</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dintheU</w:t>
      </w:r>
      <w:r w:rsidRPr="00351BFA">
        <w:rPr>
          <w:rFonts w:ascii="Times New Roman" w:hAnsi="Times New Roman" w:cs="Times New Roman"/>
          <w:spacing w:val="2"/>
          <w:sz w:val="24"/>
          <w:szCs w:val="24"/>
        </w:rPr>
        <w:t>K</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roupofpro</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ur</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listwho provide pr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lli</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ntsolutions toor</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ni</w:t>
      </w:r>
      <w:r w:rsidRPr="00351BFA">
        <w:rPr>
          <w:rFonts w:ascii="Times New Roman" w:hAnsi="Times New Roman" w:cs="Times New Roman"/>
          <w:spacing w:val="1"/>
          <w:sz w:val="24"/>
          <w:szCs w:val="24"/>
        </w:rPr>
        <w:t>z</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tions</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rosstheworldonpro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nt </w:t>
      </w:r>
      <w:r w:rsidRPr="00351BFA">
        <w:rPr>
          <w:rFonts w:ascii="Times New Roman" w:hAnsi="Times New Roman" w:cs="Times New Roman"/>
          <w:spacing w:val="3"/>
          <w:sz w:val="24"/>
          <w:szCs w:val="24"/>
        </w:rPr>
        <w:t>s</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st</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ndbusin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w:t>
      </w:r>
      <w:r w:rsidRPr="00351BFA">
        <w:rPr>
          <w:rFonts w:ascii="Times New Roman" w:hAnsi="Times New Roman" w:cs="Times New Roman"/>
          <w:spacing w:val="3"/>
          <w:sz w:val="24"/>
          <w:szCs w:val="24"/>
        </w:rPr>
        <w:t>m</w:t>
      </w:r>
      <w:r w:rsidRPr="00351BFA">
        <w:rPr>
          <w:rFonts w:ascii="Times New Roman" w:hAnsi="Times New Roman" w:cs="Times New Roman"/>
          <w:sz w:val="24"/>
          <w:szCs w:val="24"/>
        </w:rPr>
        <w:t>prov</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nar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portpr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5"/>
          <w:sz w:val="24"/>
          <w:szCs w:val="24"/>
        </w:rPr>
        <w:t>b</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he</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MMS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onsulting GroupUK (2011), </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n(10)</w:t>
      </w:r>
      <w:r w:rsidRPr="00351BFA">
        <w:rPr>
          <w:rFonts w:ascii="Times New Roman" w:hAnsi="Times New Roman" w:cs="Times New Roman"/>
          <w:spacing w:val="2"/>
          <w:sz w:val="24"/>
          <w:szCs w:val="24"/>
        </w:rPr>
        <w:t>k</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em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reid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ntifi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ood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 pr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ti</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s.T</w:t>
      </w:r>
      <w:r w:rsidRPr="00351BFA">
        <w:rPr>
          <w:rFonts w:ascii="Times New Roman" w:hAnsi="Times New Roman" w:cs="Times New Roman"/>
          <w:spacing w:val="2"/>
          <w:sz w:val="24"/>
          <w:szCs w:val="24"/>
        </w:rPr>
        <w:t>h</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 in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lud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Contract Mobilization;</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Contract Administration/Record keeping;</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Contract management roles and responsible list;</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Managing relationship;</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Performance management;</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Contract monitoring;</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Negotiate contract variations;</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 xml:space="preserve">Managing contract disputes; </w:t>
      </w:r>
    </w:p>
    <w:p w:rsidR="003C6D66"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Ethical business conduct and conflict of interest; and</w:t>
      </w:r>
    </w:p>
    <w:p w:rsidR="003C6D66" w:rsidRPr="00FB3AF3" w:rsidRDefault="003C6D66" w:rsidP="00FB3AF3">
      <w:pPr>
        <w:pStyle w:val="ListParagraph"/>
        <w:numPr>
          <w:ilvl w:val="0"/>
          <w:numId w:val="1"/>
        </w:numPr>
        <w:tabs>
          <w:tab w:val="left" w:pos="6840"/>
        </w:tabs>
        <w:spacing w:before="96"/>
        <w:rPr>
          <w:rFonts w:ascii="Times New Roman" w:hAnsi="Times New Roman" w:cs="Times New Roman"/>
          <w:sz w:val="24"/>
          <w:szCs w:val="24"/>
        </w:rPr>
      </w:pPr>
      <w:r w:rsidRPr="00FB3AF3">
        <w:rPr>
          <w:rFonts w:ascii="Times New Roman" w:hAnsi="Times New Roman" w:cs="Times New Roman"/>
          <w:sz w:val="24"/>
          <w:szCs w:val="24"/>
        </w:rPr>
        <w:t>Contract completion.</w:t>
      </w:r>
    </w:p>
    <w:p w:rsidR="003C6D66" w:rsidRPr="00351BFA" w:rsidRDefault="003C6D66" w:rsidP="003C6D66">
      <w:pPr>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lastRenderedPageBreak/>
        <w:t>In order to ensure that these steps and respect the elements, a list of control of the various activities, as well as the guidelines of the United Kingdom PMMS Consulting Group (2011) are used. This is a registration system, risk management, project management systems and the change in the management of the application for the success of the management of the contracts and of the administration.</w:t>
      </w:r>
    </w:p>
    <w:p w:rsidR="00FB3AF3" w:rsidRDefault="00FB3AF3" w:rsidP="009135C2">
      <w:pPr>
        <w:pStyle w:val="Heading1"/>
      </w:pPr>
      <w:bookmarkStart w:id="72" w:name="_Toc495674062"/>
      <w:bookmarkStart w:id="73" w:name="_Toc514065103"/>
    </w:p>
    <w:p w:rsidR="003C6D66" w:rsidRPr="00351BFA" w:rsidRDefault="003C6D66" w:rsidP="009135C2">
      <w:pPr>
        <w:pStyle w:val="Heading1"/>
      </w:pPr>
      <w:bookmarkStart w:id="74" w:name="_Toc528678166"/>
      <w:bookmarkStart w:id="75" w:name="_Toc528678302"/>
      <w:r w:rsidRPr="00351BFA">
        <w:t>2.5 CONTRACT MANAGEMENT PRACTICES</w:t>
      </w:r>
      <w:bookmarkEnd w:id="72"/>
      <w:bookmarkEnd w:id="73"/>
      <w:bookmarkEnd w:id="74"/>
      <w:bookmarkEnd w:id="75"/>
    </w:p>
    <w:p w:rsidR="003C6D66"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In the view of Lowe (2013), a contract is the basis for the creation and maintenance of a positive relationship between the contractor and the contracting authority. It is also a basis for the adoption of the project delivery ensures the optimization of resources. If a contract does not respond to the necessary questions in the agreement as the Word, ambiguities, it will be difficult for the entities which are part of the basis of the positive working relationships with the employer.</w:t>
      </w:r>
    </w:p>
    <w:p w:rsidR="00FB3AF3" w:rsidRPr="00FC54C2" w:rsidRDefault="00FB3AF3" w:rsidP="003C6D66">
      <w:pPr>
        <w:spacing w:line="480" w:lineRule="auto"/>
        <w:jc w:val="both"/>
        <w:rPr>
          <w:rFonts w:ascii="Times New Roman" w:hAnsi="Times New Roman" w:cs="Times New Roman"/>
          <w:sz w:val="2"/>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Contract Management begins by holder of control and reception. It is not mandatory in the organ procurement enables companies, in order to ensure that the holder in its functions of the company and the satisfaction of its obligations in accordance with the Treaty. This also allows the parties to all companies of problems or difficulties before recognizing, could be created and in due time to propose solutions. All around the edge of the holder of the monitoring and the reduction of management includes: monitoring, control and evaluation of the performance of the holder; assessment of the quantity and quality of services, works or products delivered; and the identification and management of risks (Cropper, 2008).</w:t>
      </w: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A second contract management practice relates to the management of the contractor relationship. Hansson and Longva (2014) indicate that this practice refers to the steps </w:t>
      </w:r>
      <w:r w:rsidRPr="00351BFA">
        <w:rPr>
          <w:rFonts w:ascii="Times New Roman" w:hAnsi="Times New Roman" w:cs="Times New Roman"/>
          <w:sz w:val="24"/>
          <w:szCs w:val="24"/>
        </w:rPr>
        <w:lastRenderedPageBreak/>
        <w:t>and initiatives taken by the companies that participate in the positive development of relations and the contractor. Factors such as the degree of mutual trust, understanding, communicate regularly and on time to the management of the possible problems relate to the management of the contracts. A similar practice contract administration, contract administration if this is an upgrade to the form of the contract; the management and administration of' variation; payment to the contractor; in the management of assets, the presentation of reports; and the comp</w:t>
      </w:r>
      <w:r w:rsidR="00307BD1">
        <w:rPr>
          <w:rFonts w:ascii="Times New Roman" w:hAnsi="Times New Roman" w:cs="Times New Roman"/>
          <w:sz w:val="24"/>
          <w:szCs w:val="24"/>
        </w:rPr>
        <w:t xml:space="preserve">letion of the contract (Hansson </w:t>
      </w:r>
      <w:r w:rsidRPr="00351BFA">
        <w:rPr>
          <w:rFonts w:ascii="Times New Roman" w:hAnsi="Times New Roman" w:cs="Times New Roman"/>
          <w:sz w:val="24"/>
          <w:szCs w:val="24"/>
        </w:rPr>
        <w:t>&amp;Longva, 2014; Piga&amp;Treumer, 2013). Another contact management practice is dispute resolution. Regarding this variant practice, Camén, et al (2012) assert that this involves the procedures in the selection and application of the best way to resolve disputes with the contractor. The last activity of the Contract Management is the conclusion of the contract. This involves the control and certification practices, the two parties with their contractual obligations that have been entered, as well as the activities of the assessment of the degree of success of the conclusion of the contract and the achievement of the expected results (Chong et al., 2011).</w:t>
      </w:r>
    </w:p>
    <w:p w:rsidR="003C6D66" w:rsidRPr="00351BFA" w:rsidRDefault="003C6D66" w:rsidP="003C6D66">
      <w:pPr>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noProof/>
          <w:lang w:val="en-GB" w:eastAsia="en-GB"/>
        </w:rPr>
        <w:drawing>
          <wp:anchor distT="0" distB="0" distL="114300" distR="114300" simplePos="0" relativeHeight="251658240" behindDoc="1" locked="0" layoutInCell="1" allowOverlap="1">
            <wp:simplePos x="0" y="0"/>
            <wp:positionH relativeFrom="margin">
              <wp:posOffset>-491319</wp:posOffset>
            </wp:positionH>
            <wp:positionV relativeFrom="paragraph">
              <wp:posOffset>-286603</wp:posOffset>
            </wp:positionV>
            <wp:extent cx="7110483" cy="7518705"/>
            <wp:effectExtent l="0" t="0" r="0" b="6350"/>
            <wp:wrapNone/>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29800" cy="7539131"/>
                    </a:xfrm>
                    <a:prstGeom prst="rect">
                      <a:avLst/>
                    </a:prstGeom>
                    <a:noFill/>
                    <a:ln>
                      <a:noFill/>
                    </a:ln>
                  </pic:spPr>
                </pic:pic>
              </a:graphicData>
            </a:graphic>
          </wp:anchor>
        </w:drawing>
      </w: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Pr="00351BFA" w:rsidRDefault="003C6D66" w:rsidP="003C6D66">
      <w:pPr>
        <w:tabs>
          <w:tab w:val="left" w:pos="6840"/>
        </w:tabs>
        <w:spacing w:line="480" w:lineRule="auto"/>
        <w:jc w:val="both"/>
        <w:rPr>
          <w:rFonts w:ascii="Times New Roman" w:hAnsi="Times New Roman" w:cs="Times New Roman"/>
          <w:b/>
          <w:spacing w:val="-3"/>
          <w:position w:val="-1"/>
          <w:sz w:val="24"/>
          <w:szCs w:val="24"/>
        </w:rPr>
      </w:pPr>
    </w:p>
    <w:p w:rsidR="003C6D66" w:rsidRDefault="003C6D66" w:rsidP="003C6D66">
      <w:pPr>
        <w:tabs>
          <w:tab w:val="left" w:pos="6840"/>
        </w:tabs>
        <w:spacing w:line="480" w:lineRule="auto"/>
        <w:jc w:val="both"/>
        <w:rPr>
          <w:rFonts w:ascii="Times New Roman" w:hAnsi="Times New Roman" w:cs="Times New Roman"/>
          <w:b/>
          <w:position w:val="-1"/>
          <w:sz w:val="24"/>
          <w:szCs w:val="24"/>
        </w:rPr>
      </w:pPr>
      <w:r w:rsidRPr="00351BFA">
        <w:rPr>
          <w:rFonts w:ascii="Times New Roman" w:hAnsi="Times New Roman" w:cs="Times New Roman"/>
          <w:b/>
          <w:spacing w:val="1"/>
          <w:position w:val="-1"/>
          <w:sz w:val="24"/>
          <w:szCs w:val="24"/>
        </w:rPr>
        <w:t>S</w:t>
      </w:r>
      <w:r w:rsidRPr="00351BFA">
        <w:rPr>
          <w:rFonts w:ascii="Times New Roman" w:hAnsi="Times New Roman" w:cs="Times New Roman"/>
          <w:b/>
          <w:position w:val="-1"/>
          <w:sz w:val="24"/>
          <w:szCs w:val="24"/>
        </w:rPr>
        <w:t>o</w:t>
      </w:r>
      <w:r w:rsidRPr="00351BFA">
        <w:rPr>
          <w:rFonts w:ascii="Times New Roman" w:hAnsi="Times New Roman" w:cs="Times New Roman"/>
          <w:b/>
          <w:spacing w:val="1"/>
          <w:position w:val="-1"/>
          <w:sz w:val="24"/>
          <w:szCs w:val="24"/>
        </w:rPr>
        <w:t>u</w:t>
      </w:r>
      <w:r w:rsidRPr="00351BFA">
        <w:rPr>
          <w:rFonts w:ascii="Times New Roman" w:hAnsi="Times New Roman" w:cs="Times New Roman"/>
          <w:b/>
          <w:spacing w:val="-1"/>
          <w:position w:val="-1"/>
          <w:sz w:val="24"/>
          <w:szCs w:val="24"/>
        </w:rPr>
        <w:t>r</w:t>
      </w:r>
      <w:r w:rsidRPr="00351BFA">
        <w:rPr>
          <w:rFonts w:ascii="Times New Roman" w:hAnsi="Times New Roman" w:cs="Times New Roman"/>
          <w:b/>
          <w:spacing w:val="1"/>
          <w:position w:val="-1"/>
          <w:sz w:val="24"/>
          <w:szCs w:val="24"/>
        </w:rPr>
        <w:t>c</w:t>
      </w:r>
      <w:r w:rsidRPr="00351BFA">
        <w:rPr>
          <w:rFonts w:ascii="Times New Roman" w:hAnsi="Times New Roman" w:cs="Times New Roman"/>
          <w:b/>
          <w:spacing w:val="-1"/>
          <w:position w:val="-1"/>
          <w:sz w:val="24"/>
          <w:szCs w:val="24"/>
        </w:rPr>
        <w:t>e</w:t>
      </w:r>
      <w:r w:rsidRPr="00351BFA">
        <w:rPr>
          <w:rFonts w:ascii="Times New Roman" w:hAnsi="Times New Roman" w:cs="Times New Roman"/>
          <w:b/>
          <w:position w:val="-1"/>
          <w:sz w:val="24"/>
          <w:szCs w:val="24"/>
        </w:rPr>
        <w:t>:P</w:t>
      </w:r>
      <w:r w:rsidRPr="00351BFA">
        <w:rPr>
          <w:rFonts w:ascii="Times New Roman" w:hAnsi="Times New Roman" w:cs="Times New Roman"/>
          <w:b/>
          <w:spacing w:val="-3"/>
          <w:position w:val="-1"/>
          <w:sz w:val="24"/>
          <w:szCs w:val="24"/>
        </w:rPr>
        <w:t>P</w:t>
      </w:r>
      <w:r w:rsidRPr="00351BFA">
        <w:rPr>
          <w:rFonts w:ascii="Times New Roman" w:hAnsi="Times New Roman" w:cs="Times New Roman"/>
          <w:b/>
          <w:position w:val="-1"/>
          <w:sz w:val="24"/>
          <w:szCs w:val="24"/>
        </w:rPr>
        <w:t xml:space="preserve">A, </w:t>
      </w:r>
      <w:r w:rsidRPr="00351BFA">
        <w:rPr>
          <w:rFonts w:ascii="Times New Roman" w:hAnsi="Times New Roman" w:cs="Times New Roman"/>
          <w:b/>
          <w:spacing w:val="2"/>
          <w:position w:val="-1"/>
          <w:sz w:val="24"/>
          <w:szCs w:val="24"/>
        </w:rPr>
        <w:t>E</w:t>
      </w:r>
      <w:r w:rsidRPr="00351BFA">
        <w:rPr>
          <w:rFonts w:ascii="Times New Roman" w:hAnsi="Times New Roman" w:cs="Times New Roman"/>
          <w:b/>
          <w:position w:val="-1"/>
          <w:sz w:val="24"/>
          <w:szCs w:val="24"/>
        </w:rPr>
        <w:t>le</w:t>
      </w:r>
      <w:r w:rsidRPr="00351BFA">
        <w:rPr>
          <w:rFonts w:ascii="Times New Roman" w:hAnsi="Times New Roman" w:cs="Times New Roman"/>
          <w:b/>
          <w:spacing w:val="-1"/>
          <w:position w:val="-1"/>
          <w:sz w:val="24"/>
          <w:szCs w:val="24"/>
        </w:rPr>
        <w:t>c</w:t>
      </w:r>
      <w:r w:rsidRPr="00351BFA">
        <w:rPr>
          <w:rFonts w:ascii="Times New Roman" w:hAnsi="Times New Roman" w:cs="Times New Roman"/>
          <w:b/>
          <w:position w:val="-1"/>
          <w:sz w:val="24"/>
          <w:szCs w:val="24"/>
        </w:rPr>
        <w:t>t</w:t>
      </w:r>
      <w:r w:rsidRPr="00351BFA">
        <w:rPr>
          <w:rFonts w:ascii="Times New Roman" w:hAnsi="Times New Roman" w:cs="Times New Roman"/>
          <w:b/>
          <w:spacing w:val="-2"/>
          <w:position w:val="-1"/>
          <w:sz w:val="24"/>
          <w:szCs w:val="24"/>
        </w:rPr>
        <w:t>r</w:t>
      </w:r>
      <w:r w:rsidRPr="00351BFA">
        <w:rPr>
          <w:rFonts w:ascii="Times New Roman" w:hAnsi="Times New Roman" w:cs="Times New Roman"/>
          <w:b/>
          <w:position w:val="-1"/>
          <w:sz w:val="24"/>
          <w:szCs w:val="24"/>
        </w:rPr>
        <w:t>o</w:t>
      </w:r>
      <w:r w:rsidRPr="00351BFA">
        <w:rPr>
          <w:rFonts w:ascii="Times New Roman" w:hAnsi="Times New Roman" w:cs="Times New Roman"/>
          <w:b/>
          <w:spacing w:val="1"/>
          <w:position w:val="-1"/>
          <w:sz w:val="24"/>
          <w:szCs w:val="24"/>
        </w:rPr>
        <w:t>n</w:t>
      </w:r>
      <w:r w:rsidRPr="00351BFA">
        <w:rPr>
          <w:rFonts w:ascii="Times New Roman" w:hAnsi="Times New Roman" w:cs="Times New Roman"/>
          <w:b/>
          <w:position w:val="-1"/>
          <w:sz w:val="24"/>
          <w:szCs w:val="24"/>
        </w:rPr>
        <w:t>ic B</w:t>
      </w:r>
      <w:r w:rsidRPr="00351BFA">
        <w:rPr>
          <w:rFonts w:ascii="Times New Roman" w:hAnsi="Times New Roman" w:cs="Times New Roman"/>
          <w:b/>
          <w:spacing w:val="1"/>
          <w:position w:val="-1"/>
          <w:sz w:val="24"/>
          <w:szCs w:val="24"/>
        </w:rPr>
        <w:t>u</w:t>
      </w:r>
      <w:r w:rsidRPr="00351BFA">
        <w:rPr>
          <w:rFonts w:ascii="Times New Roman" w:hAnsi="Times New Roman" w:cs="Times New Roman"/>
          <w:b/>
          <w:position w:val="-1"/>
          <w:sz w:val="24"/>
          <w:szCs w:val="24"/>
        </w:rPr>
        <w:t>l</w:t>
      </w:r>
      <w:r w:rsidRPr="00351BFA">
        <w:rPr>
          <w:rFonts w:ascii="Times New Roman" w:hAnsi="Times New Roman" w:cs="Times New Roman"/>
          <w:b/>
          <w:spacing w:val="1"/>
          <w:position w:val="-1"/>
          <w:sz w:val="24"/>
          <w:szCs w:val="24"/>
        </w:rPr>
        <w:t>l</w:t>
      </w:r>
      <w:r w:rsidRPr="00351BFA">
        <w:rPr>
          <w:rFonts w:ascii="Times New Roman" w:hAnsi="Times New Roman" w:cs="Times New Roman"/>
          <w:b/>
          <w:spacing w:val="-1"/>
          <w:position w:val="-1"/>
          <w:sz w:val="24"/>
          <w:szCs w:val="24"/>
        </w:rPr>
        <w:t>e</w:t>
      </w:r>
      <w:r w:rsidRPr="00351BFA">
        <w:rPr>
          <w:rFonts w:ascii="Times New Roman" w:hAnsi="Times New Roman" w:cs="Times New Roman"/>
          <w:b/>
          <w:position w:val="-1"/>
          <w:sz w:val="24"/>
          <w:szCs w:val="24"/>
        </w:rPr>
        <w:t>tin 2012</w:t>
      </w:r>
    </w:p>
    <w:p w:rsidR="00FB3AF3" w:rsidRPr="009135C2" w:rsidRDefault="00307BD1" w:rsidP="00FB3AF3">
      <w:pPr>
        <w:pStyle w:val="Heading2"/>
      </w:pPr>
      <w:bookmarkStart w:id="76" w:name="_Toc495332545"/>
      <w:bookmarkStart w:id="77" w:name="_Toc495332765"/>
      <w:bookmarkStart w:id="78" w:name="_Toc183624028"/>
      <w:bookmarkStart w:id="79" w:name="_Toc528677964"/>
      <w:bookmarkStart w:id="80" w:name="_Toc528678071"/>
      <w:bookmarkStart w:id="81" w:name="_Toc528678167"/>
      <w:r w:rsidRPr="009135C2">
        <w:rPr>
          <w:spacing w:val="-3"/>
        </w:rPr>
        <w:t>F</w:t>
      </w:r>
      <w:r w:rsidRPr="009135C2">
        <w:t>IG 2.1: CONTRACT MANAGEMENT FLOWCHART FOR WORKS</w:t>
      </w:r>
      <w:bookmarkEnd w:id="76"/>
      <w:bookmarkEnd w:id="77"/>
      <w:bookmarkEnd w:id="78"/>
      <w:bookmarkEnd w:id="79"/>
      <w:bookmarkEnd w:id="80"/>
      <w:bookmarkEnd w:id="81"/>
    </w:p>
    <w:p w:rsidR="00FB3AF3" w:rsidRPr="00351BFA" w:rsidRDefault="00FB3AF3" w:rsidP="003C6D66">
      <w:pPr>
        <w:tabs>
          <w:tab w:val="left" w:pos="6840"/>
        </w:tabs>
        <w:spacing w:line="480" w:lineRule="auto"/>
        <w:jc w:val="both"/>
        <w:rPr>
          <w:rFonts w:ascii="Times New Roman" w:hAnsi="Times New Roman" w:cs="Times New Roman"/>
          <w:b/>
          <w:position w:val="-1"/>
          <w:sz w:val="24"/>
          <w:szCs w:val="24"/>
        </w:rPr>
      </w:pPr>
    </w:p>
    <w:p w:rsidR="003C6D66" w:rsidRPr="00351BFA" w:rsidRDefault="003C6D66" w:rsidP="009135C2">
      <w:pPr>
        <w:pStyle w:val="Heading1"/>
      </w:pPr>
      <w:bookmarkStart w:id="82" w:name="_Toc495674063"/>
      <w:bookmarkStart w:id="83" w:name="_Toc514065104"/>
      <w:bookmarkStart w:id="84" w:name="_Toc528678168"/>
      <w:bookmarkStart w:id="85" w:name="_Toc528678303"/>
      <w:r w:rsidRPr="00351BFA">
        <w:lastRenderedPageBreak/>
        <w:t>2.6 THE CONTRACT MANAGEMENT PROCESS</w:t>
      </w:r>
      <w:bookmarkEnd w:id="82"/>
      <w:bookmarkEnd w:id="83"/>
      <w:bookmarkEnd w:id="84"/>
      <w:bookmarkEnd w:id="85"/>
    </w:p>
    <w:p w:rsidR="003C6D66" w:rsidRDefault="003C6D66" w:rsidP="003C6D66">
      <w:pPr>
        <w:shd w:val="clear" w:color="auto" w:fill="FFFFFF"/>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of</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the</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pr</w:t>
      </w:r>
      <w:r w:rsidRPr="00351BFA">
        <w:rPr>
          <w:rFonts w:ascii="Times New Roman" w:hAnsi="Times New Roman" w:cs="Times New Roman"/>
          <w:spacing w:val="1"/>
          <w:sz w:val="24"/>
          <w:szCs w:val="24"/>
        </w:rPr>
        <w: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00F31544">
        <w:rPr>
          <w:rFonts w:ascii="Times New Roman" w:hAnsi="Times New Roman" w:cs="Times New Roman"/>
          <w:sz w:val="24"/>
          <w:szCs w:val="24"/>
        </w:rPr>
        <w:t xml:space="preserve"> </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throu</w:t>
      </w:r>
      <w:r w:rsidRPr="00351BFA">
        <w:rPr>
          <w:rFonts w:ascii="Times New Roman" w:hAnsi="Times New Roman" w:cs="Times New Roman"/>
          <w:spacing w:val="-3"/>
          <w:sz w:val="24"/>
          <w:szCs w:val="24"/>
        </w:rPr>
        <w:t>g</w:t>
      </w:r>
      <w:r w:rsidRPr="00351BFA">
        <w:rPr>
          <w:rFonts w:ascii="Times New Roman" w:hAnsi="Times New Roman" w:cs="Times New Roman"/>
          <w:sz w:val="24"/>
          <w:szCs w:val="24"/>
        </w:rPr>
        <w:t>h</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 xml:space="preserve">number </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st</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re</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 xml:space="preserve">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tual</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obje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 re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iz</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 xml:space="preserve">The </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of a</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is</w:t>
      </w:r>
      <w:r w:rsidR="00F31544">
        <w:rPr>
          <w:rFonts w:ascii="Times New Roman" w:hAnsi="Times New Roman" w:cs="Times New Roman"/>
          <w:sz w:val="24"/>
          <w:szCs w:val="24"/>
        </w:rPr>
        <w:t xml:space="preserve"> </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de up</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 xml:space="preserve">of </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w:t>
      </w:r>
      <w:r w:rsidRPr="00351BFA">
        <w:rPr>
          <w:rFonts w:ascii="Times New Roman" w:hAnsi="Times New Roman" w:cs="Times New Roman"/>
          <w:spacing w:val="6"/>
          <w:sz w:val="24"/>
          <w:szCs w:val="24"/>
        </w:rPr>
        <w:t>e</w:t>
      </w:r>
      <w:r w:rsidRPr="00351BFA">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rd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post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rd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 xml:space="preserve">ies. </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rd </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 invo</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king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ppro</w:t>
      </w:r>
      <w:r w:rsidRPr="00351BFA">
        <w:rPr>
          <w:rFonts w:ascii="Times New Roman" w:hAnsi="Times New Roman" w:cs="Times New Roman"/>
          <w:spacing w:val="1"/>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ssembl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ms,</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lop</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str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plan, dr</w:t>
      </w:r>
      <w:r w:rsidRPr="00351BFA">
        <w:rPr>
          <w:rFonts w:ascii="Times New Roman" w:hAnsi="Times New Roman" w:cs="Times New Roman"/>
          <w:spacing w:val="-2"/>
          <w:sz w:val="24"/>
          <w:szCs w:val="24"/>
        </w:rPr>
        <w:t>a</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 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if</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du</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tend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rin</w:t>
      </w:r>
      <w:r w:rsidRPr="00351BFA">
        <w:rPr>
          <w:rFonts w:ascii="Times New Roman" w:hAnsi="Times New Roman" w:cs="Times New Roman"/>
          <w:spacing w:val="-3"/>
          <w:sz w:val="24"/>
          <w:szCs w:val="24"/>
        </w:rPr>
        <w:t>g</w:t>
      </w:r>
      <w:r w:rsidRPr="00351BFA">
        <w:rPr>
          <w:rFonts w:ascii="Times New Roman" w:hAnsi="Times New Roman" w:cs="Times New Roman"/>
          <w:sz w:val="24"/>
          <w:szCs w:val="24"/>
        </w:rPr>
        <w:t>,</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luati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supplie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s</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g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ost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main</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y</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invo</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ve</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the</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w:t>
      </w:r>
      <w:r w:rsidR="00F31544">
        <w:rPr>
          <w:rFonts w:ascii="Times New Roman" w:hAnsi="Times New Roman" w:cs="Times New Roman"/>
          <w:sz w:val="24"/>
          <w:szCs w:val="24"/>
        </w:rPr>
        <w:t xml:space="preserve"> </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pacing w:val="3"/>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onship</w:t>
      </w:r>
      <w:r w:rsidR="00F31544">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the pr</w:t>
      </w:r>
      <w:r w:rsidRPr="00351BFA">
        <w:rPr>
          <w:rFonts w:ascii="Times New Roman" w:hAnsi="Times New Roman" w:cs="Times New Roman"/>
          <w:spacing w:val="1"/>
          <w:sz w:val="24"/>
          <w:szCs w:val="24"/>
        </w:rPr>
        <w:t>o</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ss 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 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 xml:space="preserve">g a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p>
    <w:p w:rsidR="00973858" w:rsidRPr="00351BFA" w:rsidRDefault="00973858" w:rsidP="003C6D66">
      <w:pPr>
        <w:shd w:val="clear" w:color="auto" w:fill="FFFFFF"/>
        <w:tabs>
          <w:tab w:val="left" w:pos="6840"/>
        </w:tabs>
        <w:spacing w:after="0" w:line="480" w:lineRule="auto"/>
        <w:jc w:val="both"/>
        <w:rPr>
          <w:rFonts w:ascii="Times New Roman" w:hAnsi="Times New Roman" w:cs="Times New Roman"/>
          <w:color w:val="000000"/>
          <w:sz w:val="24"/>
          <w:szCs w:val="24"/>
          <w:lang w:eastAsia="fr-FR"/>
        </w:rPr>
      </w:pPr>
    </w:p>
    <w:p w:rsidR="003C6D66" w:rsidRDefault="003C6D66" w:rsidP="003C6D66">
      <w:pPr>
        <w:spacing w:after="0" w:line="480" w:lineRule="auto"/>
        <w:jc w:val="both"/>
        <w:rPr>
          <w:rFonts w:ascii="Times New Roman" w:hAnsi="Times New Roman" w:cs="Times New Roman"/>
          <w:color w:val="000000"/>
          <w:sz w:val="24"/>
          <w:szCs w:val="24"/>
          <w:lang w:eastAsia="fr-FR"/>
        </w:rPr>
      </w:pPr>
      <w:r w:rsidRPr="00351BFA">
        <w:rPr>
          <w:rFonts w:ascii="Times New Roman" w:hAnsi="Times New Roman" w:cs="Times New Roman"/>
          <w:color w:val="000000"/>
          <w:sz w:val="24"/>
          <w:szCs w:val="24"/>
          <w:lang w:eastAsia="fr-FR"/>
        </w:rPr>
        <w:t xml:space="preserve">Rendon (2007) contends that from the perspective of government, contract management can be seen as an activity involving six phases. </w:t>
      </w:r>
      <w:r w:rsidRPr="00351BFA">
        <w:rPr>
          <w:rFonts w:ascii="Times New Roman" w:hAnsi="Times New Roman" w:cs="Times New Roman"/>
          <w:sz w:val="24"/>
          <w:szCs w:val="24"/>
        </w:rPr>
        <w:t xml:space="preserve">These six steps are obtaining of planning, planning of marketing, advertising, the choice of the source, the management of contracts, and contract close out (Garrett </w:t>
      </w:r>
      <w:r w:rsidR="00504752">
        <w:rPr>
          <w:rFonts w:ascii="Times New Roman" w:hAnsi="Times New Roman" w:cs="Times New Roman"/>
          <w:sz w:val="24"/>
          <w:szCs w:val="24"/>
        </w:rPr>
        <w:t>&amp;</w:t>
      </w:r>
      <w:r w:rsidRPr="00351BFA">
        <w:rPr>
          <w:rFonts w:ascii="Times New Roman" w:hAnsi="Times New Roman" w:cs="Times New Roman"/>
          <w:sz w:val="24"/>
          <w:szCs w:val="24"/>
        </w:rPr>
        <w:t xml:space="preserve"> Rendon, 2005). Each of the Contract management is critical phases of planning, execution and control of the whole of the award of the contract, is an essential element for the success of the resultants contacts and of the performance. </w:t>
      </w:r>
      <w:r w:rsidRPr="00351BFA">
        <w:rPr>
          <w:rFonts w:ascii="Times New Roman" w:hAnsi="Times New Roman" w:cs="Times New Roman"/>
          <w:color w:val="000000"/>
          <w:sz w:val="24"/>
          <w:szCs w:val="24"/>
          <w:lang w:eastAsia="fr-FR"/>
        </w:rPr>
        <w:t xml:space="preserve">However, because this study focuses on the post contract phase, only two of these processes namely contract administration and contract close-out are examined in the study. The succeeding paragraphs outline these two post contract management processes and dilate on best practices. </w:t>
      </w:r>
    </w:p>
    <w:p w:rsidR="00973858" w:rsidRPr="00351BFA" w:rsidRDefault="00973858" w:rsidP="003C6D66">
      <w:pPr>
        <w:spacing w:after="0" w:line="480" w:lineRule="auto"/>
        <w:jc w:val="both"/>
        <w:rPr>
          <w:rFonts w:ascii="Times New Roman" w:hAnsi="Times New Roman" w:cs="Times New Roman"/>
          <w:sz w:val="24"/>
          <w:szCs w:val="24"/>
        </w:rPr>
      </w:pPr>
    </w:p>
    <w:p w:rsidR="003C6D66" w:rsidRPr="00351BFA" w:rsidRDefault="003C6D66" w:rsidP="003C6D66">
      <w:pPr>
        <w:tabs>
          <w:tab w:val="left" w:pos="6840"/>
        </w:tabs>
        <w:spacing w:after="0" w:line="480" w:lineRule="auto"/>
        <w:jc w:val="both"/>
        <w:rPr>
          <w:rFonts w:ascii="Times New Roman" w:hAnsi="Times New Roman" w:cs="Times New Roman"/>
          <w:color w:val="000000"/>
          <w:sz w:val="24"/>
          <w:szCs w:val="24"/>
          <w:shd w:val="clear" w:color="auto" w:fill="FFFFFF"/>
          <w:lang w:eastAsia="fr-FR"/>
        </w:rPr>
      </w:pPr>
      <w:r w:rsidRPr="00351BFA">
        <w:rPr>
          <w:rFonts w:ascii="Times New Roman" w:hAnsi="Times New Roman" w:cs="Times New Roman"/>
          <w:b/>
          <w:bCs/>
          <w:color w:val="000000"/>
          <w:sz w:val="24"/>
          <w:szCs w:val="24"/>
          <w:shd w:val="clear" w:color="auto" w:fill="FFFFFF"/>
          <w:lang w:eastAsia="fr-FR"/>
        </w:rPr>
        <w:t>a. CONTRACT ADMINISTRATION:</w:t>
      </w:r>
      <w:r w:rsidRPr="00351BFA">
        <w:rPr>
          <w:rFonts w:ascii="Times New Roman" w:hAnsi="Times New Roman" w:cs="Times New Roman"/>
          <w:b/>
          <w:bCs/>
          <w:color w:val="000000"/>
          <w:sz w:val="24"/>
          <w:szCs w:val="24"/>
          <w:lang w:eastAsia="fr-FR"/>
        </w:rPr>
        <w:t> </w:t>
      </w:r>
      <w:r w:rsidRPr="00351BFA">
        <w:rPr>
          <w:rFonts w:ascii="Times New Roman" w:hAnsi="Times New Roman" w:cs="Times New Roman"/>
          <w:color w:val="000000"/>
          <w:sz w:val="24"/>
          <w:szCs w:val="24"/>
          <w:shd w:val="clear" w:color="auto" w:fill="FFFFFF"/>
          <w:lang w:eastAsia="fr-FR"/>
        </w:rPr>
        <w:t>This ensures both parties actions match up with contract (</w:t>
      </w:r>
      <w:r w:rsidR="00665034">
        <w:rPr>
          <w:rFonts w:ascii="Times New Roman" w:hAnsi="Times New Roman" w:cs="Times New Roman"/>
          <w:color w:val="000000"/>
          <w:sz w:val="24"/>
          <w:szCs w:val="24"/>
          <w:shd w:val="clear" w:color="auto" w:fill="FFFFFF"/>
          <w:lang w:eastAsia="fr-FR"/>
        </w:rPr>
        <w:t>Rendon &amp;</w:t>
      </w:r>
      <w:r w:rsidRPr="00351BFA">
        <w:rPr>
          <w:rFonts w:ascii="Times New Roman" w:hAnsi="Times New Roman" w:cs="Times New Roman"/>
          <w:color w:val="000000"/>
          <w:sz w:val="24"/>
          <w:szCs w:val="24"/>
          <w:shd w:val="clear" w:color="auto" w:fill="FFFFFF"/>
          <w:lang w:eastAsia="fr-FR"/>
        </w:rPr>
        <w:t xml:space="preserve"> </w:t>
      </w:r>
      <w:r w:rsidR="00665034">
        <w:rPr>
          <w:rFonts w:ascii="Times New Roman" w:hAnsi="Times New Roman" w:cs="Times New Roman"/>
          <w:color w:val="000000"/>
          <w:sz w:val="24"/>
          <w:szCs w:val="24"/>
          <w:shd w:val="clear" w:color="auto" w:fill="FFFFFF"/>
          <w:lang w:eastAsia="fr-FR"/>
        </w:rPr>
        <w:t>Garrett,</w:t>
      </w:r>
      <w:r w:rsidR="00665034" w:rsidRPr="00351BFA">
        <w:rPr>
          <w:rFonts w:ascii="Times New Roman" w:hAnsi="Times New Roman" w:cs="Times New Roman"/>
          <w:color w:val="000000"/>
          <w:sz w:val="24"/>
          <w:szCs w:val="24"/>
          <w:shd w:val="clear" w:color="auto" w:fill="FFFFFF"/>
          <w:lang w:eastAsia="fr-FR"/>
        </w:rPr>
        <w:t xml:space="preserve"> </w:t>
      </w:r>
      <w:r w:rsidRPr="00351BFA">
        <w:rPr>
          <w:rFonts w:ascii="Times New Roman" w:hAnsi="Times New Roman" w:cs="Times New Roman"/>
          <w:color w:val="000000"/>
          <w:sz w:val="24"/>
          <w:szCs w:val="24"/>
          <w:shd w:val="clear" w:color="auto" w:fill="FFFFFF"/>
          <w:lang w:eastAsia="fr-FR"/>
        </w:rPr>
        <w:t>2005). The contract administration process includes:</w:t>
      </w:r>
    </w:p>
    <w:p w:rsidR="00973858" w:rsidRDefault="003C6D66" w:rsidP="003C6D66">
      <w:pPr>
        <w:pStyle w:val="ListParagraph"/>
        <w:numPr>
          <w:ilvl w:val="0"/>
          <w:numId w:val="4"/>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Conducting a pre-performance conference;</w:t>
      </w:r>
    </w:p>
    <w:p w:rsidR="003C6D66" w:rsidRDefault="003C6D66" w:rsidP="003C6D66">
      <w:pPr>
        <w:pStyle w:val="ListParagraph"/>
        <w:numPr>
          <w:ilvl w:val="0"/>
          <w:numId w:val="4"/>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Measuring contractor’s performance, using performance evaluation tools (Earned Value Management, schedule analysis, budget analysis);</w:t>
      </w:r>
    </w:p>
    <w:p w:rsidR="003C6D66" w:rsidRDefault="003C6D66" w:rsidP="003C6D66">
      <w:pPr>
        <w:pStyle w:val="ListParagraph"/>
        <w:numPr>
          <w:ilvl w:val="0"/>
          <w:numId w:val="4"/>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lastRenderedPageBreak/>
        <w:t>Conducting risk monitoring and control;</w:t>
      </w:r>
    </w:p>
    <w:p w:rsidR="003C6D66" w:rsidRDefault="003C6D66" w:rsidP="003C6D66">
      <w:pPr>
        <w:pStyle w:val="ListParagraph"/>
        <w:numPr>
          <w:ilvl w:val="0"/>
          <w:numId w:val="4"/>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the contract change control process;</w:t>
      </w:r>
    </w:p>
    <w:p w:rsidR="003C6D66" w:rsidRDefault="003C6D66" w:rsidP="003C6D66">
      <w:pPr>
        <w:pStyle w:val="ListParagraph"/>
        <w:numPr>
          <w:ilvl w:val="0"/>
          <w:numId w:val="4"/>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Measuring and reporting contractor’s performance (cost, schedule, performance); and</w:t>
      </w:r>
    </w:p>
    <w:p w:rsidR="003C6D66" w:rsidRPr="00973858" w:rsidRDefault="003C6D66" w:rsidP="003C6D66">
      <w:pPr>
        <w:pStyle w:val="ListParagraph"/>
        <w:numPr>
          <w:ilvl w:val="0"/>
          <w:numId w:val="4"/>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 xml:space="preserve"> Conducting project milestone reviews (Sarkar, 2015).</w:t>
      </w:r>
    </w:p>
    <w:p w:rsidR="003C6D66" w:rsidRPr="00351BFA" w:rsidRDefault="003C6D66" w:rsidP="003C6D66">
      <w:pPr>
        <w:tabs>
          <w:tab w:val="left" w:pos="6840"/>
        </w:tabs>
        <w:spacing w:after="0" w:line="480" w:lineRule="auto"/>
        <w:jc w:val="both"/>
        <w:rPr>
          <w:rFonts w:ascii="Times New Roman" w:hAnsi="Times New Roman" w:cs="Times New Roman"/>
          <w:color w:val="000000"/>
          <w:sz w:val="24"/>
          <w:szCs w:val="24"/>
          <w:shd w:val="clear" w:color="auto" w:fill="FFFFFF"/>
          <w:lang w:eastAsia="fr-FR"/>
        </w:rPr>
      </w:pPr>
    </w:p>
    <w:p w:rsidR="003C6D66" w:rsidRPr="00351BFA" w:rsidRDefault="003C6D66" w:rsidP="003C6D66">
      <w:pPr>
        <w:tabs>
          <w:tab w:val="left" w:pos="6840"/>
        </w:tabs>
        <w:spacing w:after="0" w:line="480" w:lineRule="auto"/>
        <w:jc w:val="both"/>
        <w:rPr>
          <w:rFonts w:ascii="Times New Roman" w:hAnsi="Times New Roman" w:cs="Times New Roman"/>
          <w:color w:val="000000"/>
          <w:sz w:val="24"/>
          <w:szCs w:val="24"/>
          <w:shd w:val="clear" w:color="auto" w:fill="FFFFFF"/>
          <w:lang w:eastAsia="fr-FR"/>
        </w:rPr>
      </w:pPr>
      <w:r w:rsidRPr="00351BFA">
        <w:rPr>
          <w:rFonts w:ascii="Times New Roman" w:hAnsi="Times New Roman" w:cs="Times New Roman"/>
          <w:b/>
          <w:bCs/>
          <w:color w:val="000000"/>
          <w:sz w:val="24"/>
          <w:szCs w:val="24"/>
          <w:shd w:val="clear" w:color="auto" w:fill="FFFFFF"/>
          <w:lang w:eastAsia="fr-FR"/>
        </w:rPr>
        <w:t xml:space="preserve">b. CONTRACT CLOSEOUT: </w:t>
      </w:r>
      <w:r w:rsidR="00665034" w:rsidRPr="00351BFA">
        <w:rPr>
          <w:rFonts w:ascii="Times New Roman" w:hAnsi="Times New Roman" w:cs="Times New Roman"/>
          <w:bCs/>
          <w:color w:val="000000"/>
          <w:sz w:val="24"/>
          <w:szCs w:val="24"/>
          <w:shd w:val="clear" w:color="auto" w:fill="FFFFFF"/>
          <w:lang w:eastAsia="fr-FR"/>
        </w:rPr>
        <w:t>This</w:t>
      </w:r>
      <w:r w:rsidR="00665034" w:rsidRPr="00351BFA">
        <w:rPr>
          <w:rFonts w:ascii="Times New Roman" w:hAnsi="Times New Roman" w:cs="Times New Roman"/>
          <w:bCs/>
          <w:color w:val="000000"/>
          <w:sz w:val="24"/>
          <w:szCs w:val="24"/>
          <w:lang w:eastAsia="fr-FR"/>
        </w:rPr>
        <w:t xml:space="preserve"> is</w:t>
      </w:r>
      <w:r w:rsidRPr="00351BFA">
        <w:rPr>
          <w:rFonts w:ascii="Times New Roman" w:hAnsi="Times New Roman" w:cs="Times New Roman"/>
          <w:color w:val="000000"/>
          <w:sz w:val="24"/>
          <w:szCs w:val="24"/>
          <w:shd w:val="clear" w:color="auto" w:fill="FFFFFF"/>
          <w:lang w:eastAsia="fr-FR"/>
        </w:rPr>
        <w:t xml:space="preserve"> the process of verifying that all administrative matters are concluded on a contract that is otherwise physically complete (</w:t>
      </w:r>
      <w:r w:rsidR="00D75B60">
        <w:rPr>
          <w:rFonts w:ascii="Times New Roman" w:hAnsi="Times New Roman" w:cs="Times New Roman"/>
          <w:color w:val="000000"/>
          <w:sz w:val="24"/>
          <w:szCs w:val="24"/>
          <w:shd w:val="clear" w:color="auto" w:fill="FFFFFF"/>
          <w:lang w:eastAsia="fr-FR"/>
        </w:rPr>
        <w:t xml:space="preserve">Rendon &amp; Garrett, </w:t>
      </w:r>
      <w:r w:rsidRPr="00351BFA">
        <w:rPr>
          <w:rFonts w:ascii="Times New Roman" w:hAnsi="Times New Roman" w:cs="Times New Roman"/>
          <w:color w:val="000000"/>
          <w:sz w:val="24"/>
          <w:szCs w:val="24"/>
          <w:shd w:val="clear" w:color="auto" w:fill="FFFFFF"/>
          <w:lang w:eastAsia="fr-FR"/>
        </w:rPr>
        <w:t>2005). The contract closeout process includes the following activities:</w:t>
      </w:r>
    </w:p>
    <w:p w:rsidR="003C6D66" w:rsidRDefault="003C6D66" w:rsidP="00973858">
      <w:pPr>
        <w:pStyle w:val="ListParagraph"/>
        <w:numPr>
          <w:ilvl w:val="0"/>
          <w:numId w:val="5"/>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Processing property dispositions</w:t>
      </w:r>
    </w:p>
    <w:p w:rsidR="00973858" w:rsidRDefault="003C6D66" w:rsidP="003C6D66">
      <w:pPr>
        <w:pStyle w:val="ListParagraph"/>
        <w:numPr>
          <w:ilvl w:val="0"/>
          <w:numId w:val="5"/>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Conducting final acceptance of products or services.</w:t>
      </w:r>
    </w:p>
    <w:p w:rsidR="003C6D66" w:rsidRDefault="003C6D66" w:rsidP="003C6D66">
      <w:pPr>
        <w:pStyle w:val="ListParagraph"/>
        <w:numPr>
          <w:ilvl w:val="0"/>
          <w:numId w:val="5"/>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Processing final contractor payments.</w:t>
      </w:r>
    </w:p>
    <w:p w:rsidR="003C6D66" w:rsidRDefault="003C6D66" w:rsidP="003C6D66">
      <w:pPr>
        <w:pStyle w:val="ListParagraph"/>
        <w:numPr>
          <w:ilvl w:val="0"/>
          <w:numId w:val="5"/>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Documenting contractor’s performance.</w:t>
      </w:r>
    </w:p>
    <w:p w:rsidR="003C6D66" w:rsidRPr="00973858" w:rsidRDefault="003C6D66" w:rsidP="003C6D66">
      <w:pPr>
        <w:pStyle w:val="ListParagraph"/>
        <w:numPr>
          <w:ilvl w:val="0"/>
          <w:numId w:val="5"/>
        </w:numPr>
        <w:tabs>
          <w:tab w:val="left" w:pos="6840"/>
        </w:tabs>
        <w:spacing w:after="0"/>
        <w:rPr>
          <w:rFonts w:ascii="Times New Roman" w:hAnsi="Times New Roman" w:cs="Times New Roman"/>
          <w:color w:val="000000"/>
          <w:sz w:val="24"/>
          <w:szCs w:val="24"/>
          <w:shd w:val="clear" w:color="auto" w:fill="FFFFFF"/>
          <w:lang w:eastAsia="fr-FR"/>
        </w:rPr>
      </w:pPr>
      <w:r w:rsidRPr="00973858">
        <w:rPr>
          <w:rFonts w:ascii="Times New Roman" w:hAnsi="Times New Roman" w:cs="Times New Roman"/>
          <w:color w:val="000000"/>
          <w:sz w:val="24"/>
          <w:szCs w:val="24"/>
          <w:shd w:val="clear" w:color="auto" w:fill="FFFFFF"/>
          <w:lang w:eastAsia="fr-FR"/>
        </w:rPr>
        <w:t>Conducting post project audit.</w:t>
      </w:r>
    </w:p>
    <w:p w:rsidR="00973858" w:rsidRDefault="00973858" w:rsidP="003C6D66">
      <w:pPr>
        <w:tabs>
          <w:tab w:val="left" w:pos="6840"/>
        </w:tabs>
        <w:spacing w:line="480" w:lineRule="auto"/>
        <w:jc w:val="both"/>
        <w:rPr>
          <w:rFonts w:ascii="Times New Roman" w:hAnsi="Times New Roman" w:cs="Times New Roman"/>
          <w:sz w:val="24"/>
          <w:szCs w:val="24"/>
        </w:rPr>
      </w:pPr>
    </w:p>
    <w:p w:rsidR="003C6D66" w:rsidRPr="00351BFA"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These evaluation results provide accurate information and perspectives on the management of the contract the fundamental processes that should be improved and that the program offices to direct their improvement efforts. In addition, the results of the evaluation are to the organization of a road map of the training and education necessary to improve their ability to contract management. (George-Nwabugbu, 2011). To illustrate this, an organization that has a low level of maturity (ad hoc or base) in the process of selection of source, you should know that you need to provide additional training or of policies and standards in the areas related to the main activities of practice for a production area. The true value and the benefits of the capacity of the process of </w:t>
      </w:r>
      <w:r w:rsidRPr="00351BFA">
        <w:rPr>
          <w:rFonts w:ascii="Times New Roman" w:hAnsi="Times New Roman" w:cs="Times New Roman"/>
          <w:sz w:val="24"/>
          <w:szCs w:val="24"/>
        </w:rPr>
        <w:lastRenderedPageBreak/>
        <w:t>managing the contract is derived from this model of maturity of the continuous improvement of the process of contract management.</w:t>
      </w:r>
    </w:p>
    <w:p w:rsidR="003C6D66" w:rsidRPr="00351BFA" w:rsidRDefault="003C6D66" w:rsidP="003C6D66">
      <w:pPr>
        <w:tabs>
          <w:tab w:val="left" w:pos="6840"/>
        </w:tabs>
        <w:jc w:val="both"/>
        <w:rPr>
          <w:rFonts w:ascii="Times New Roman" w:hAnsi="Times New Roman" w:cs="Times New Roman"/>
        </w:rPr>
      </w:pPr>
    </w:p>
    <w:p w:rsidR="003C6D66" w:rsidRPr="00351BFA" w:rsidRDefault="003C6D66" w:rsidP="009135C2">
      <w:pPr>
        <w:pStyle w:val="Heading1"/>
      </w:pPr>
      <w:bookmarkStart w:id="86" w:name="_Toc495674064"/>
      <w:bookmarkStart w:id="87" w:name="_Toc514065105"/>
      <w:bookmarkStart w:id="88" w:name="_Toc528678169"/>
      <w:bookmarkStart w:id="89" w:name="_Toc528678304"/>
      <w:r w:rsidRPr="00351BFA">
        <w:t>2.7 CHALLENGES OF CONTACT MANAGEMENT PRACTICES</w:t>
      </w:r>
      <w:bookmarkEnd w:id="86"/>
      <w:bookmarkEnd w:id="87"/>
      <w:bookmarkEnd w:id="88"/>
      <w:bookmarkEnd w:id="89"/>
    </w:p>
    <w:p w:rsidR="003C6D66"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Several factors affect how conditions for a Contract Management. The major challenges contact Management includes but not limited to the following: in the first place, Contract Manager the experience of a challenge for unforeseen work. This implies that the Contract Management at work, which refers to the contractual conditions in contradiction can carry out. That is why it is important for an organization of their expectations clearly in the treaty to define. To counter the challenge of unforeseen works in contract management, Young (2008) consists of ensuring that the trade requirements is well documented, and that the people at all levels of organization and the user must participate in the development of the requirements, and show, in the specifications (Young, 2008).</w:t>
      </w:r>
    </w:p>
    <w:p w:rsidR="003C6D66" w:rsidRDefault="003C6D66" w:rsidP="003C6D66">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Moreover, budget or timeline constraints hamper effective contract management. Angeles and Nath (2007) acknowledge this usual challenge facing contact managers and attribute it to unclear project scope, and unrealistic timeline and budgets. Thus, to overcome this challenge, it is important to have clearly defined scope, budget, and timeline for the contract. </w:t>
      </w:r>
    </w:p>
    <w:p w:rsidR="003C6D66" w:rsidRDefault="003C6D66" w:rsidP="00A0276F">
      <w:pPr>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Unidentified project status also limits successful contract management within an organization. It is, as a general rule, due to poor communication between both parties. To resolve this problem, it is valuable to integrate a communication plan. This will be enhancing in a timely manner the status updates to improve it. Aman et al. (2012) points out that Contract Management also by skilled resources could suffer. Contract Management suffers in the norm due to the unavailability of adequate resources for </w:t>
      </w:r>
      <w:r w:rsidRPr="00351BFA">
        <w:rPr>
          <w:rFonts w:ascii="Times New Roman" w:hAnsi="Times New Roman" w:cs="Times New Roman"/>
          <w:sz w:val="24"/>
          <w:szCs w:val="24"/>
        </w:rPr>
        <w:lastRenderedPageBreak/>
        <w:t>implementation. It is therefore essential that the team of each contractor (Dimitri et al., 2006). Choy et al. (2007) respect the conflicts in regard to payments of an organization in the exercise of the good contract management hinder. To get out of this, it is necessary, pathways and processes in the contract to criminalize or Award, on the basis of the conformity with the contract.</w:t>
      </w:r>
    </w:p>
    <w:p w:rsidR="00A0276F" w:rsidRPr="00351BFA" w:rsidRDefault="00A0276F" w:rsidP="00A0276F">
      <w:pPr>
        <w:spacing w:after="0" w:line="480" w:lineRule="auto"/>
        <w:jc w:val="both"/>
        <w:rPr>
          <w:rFonts w:ascii="Times New Roman" w:hAnsi="Times New Roman" w:cs="Times New Roman"/>
          <w:sz w:val="24"/>
          <w:szCs w:val="24"/>
        </w:rPr>
      </w:pPr>
    </w:p>
    <w:p w:rsidR="00A0276F" w:rsidRDefault="003C6D66" w:rsidP="00A0276F">
      <w:pPr>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It is also important that the possibilities of measure of success to invent and to specific acceptance of parameters. Panesar and Markeset (2008), they have also pointed out that the changes may not restrict the Contract Management Team, especially when it lacks appropriate measures are transformed. Contract management challenges include the lack of cooperation and the rigidity (Wang &amp; Bunn, 2004). The good preparation for change by structuring the contract in such a way that allows the team to identify the risks and revise to the week. In addition, the contract must contain the requirements of the assessment of the risks and of the finding of their solutions</w:t>
      </w:r>
    </w:p>
    <w:p w:rsidR="003C6D66" w:rsidRPr="00351BFA" w:rsidRDefault="003C6D66" w:rsidP="00A0276F">
      <w:pPr>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w:t>
      </w:r>
    </w:p>
    <w:p w:rsidR="003C6D66" w:rsidRDefault="003C6D66" w:rsidP="00A0276F">
      <w:pPr>
        <w:spacing w:after="0" w:line="480" w:lineRule="auto"/>
        <w:ind w:right="-154"/>
        <w:jc w:val="both"/>
        <w:rPr>
          <w:rFonts w:ascii="Times New Roman" w:hAnsi="Times New Roman" w:cs="Times New Roman"/>
          <w:sz w:val="24"/>
          <w:szCs w:val="24"/>
        </w:rPr>
      </w:pPr>
      <w:r w:rsidRPr="00351BFA">
        <w:rPr>
          <w:rFonts w:ascii="Times New Roman" w:hAnsi="Times New Roman" w:cs="Times New Roman"/>
          <w:sz w:val="24"/>
          <w:szCs w:val="24"/>
        </w:rPr>
        <w:t xml:space="preserve">In addition, approach official control must be integrated into the contract. As well, in the point of view of the Schiavo-Campo and McFerson (2008) contract manager also constitute a challenge for the persecution of global contracts. This concerns the organizations operating at the international level or the distribution of local businesses and general. Various factors, including the different language and unique centre of techniques global contracts can complicate and it is difficult for the parties to understand us. In order to solve this problem, it is necessary, of a common language to facilitate, in the contract, of clear understanding (Saxna, 2008). Again, contract management could also be a good contract load management. Organizations must, therefore, if contractual agreements which are carried out in the respect of deadlines. Manager, the contractual details in the </w:t>
      </w:r>
      <w:r w:rsidRPr="00351BFA">
        <w:rPr>
          <w:rFonts w:ascii="Times New Roman" w:hAnsi="Times New Roman" w:cs="Times New Roman"/>
          <w:sz w:val="24"/>
          <w:szCs w:val="24"/>
        </w:rPr>
        <w:lastRenderedPageBreak/>
        <w:t>implementation to understand, but they can be in the course of time in oblivion. Therefore, to avoid this, it is important of memories and activities that have sought to identify and is in agreement with the calendars (Cohen &amp;Eimicke, 2008).</w:t>
      </w:r>
    </w:p>
    <w:p w:rsidR="00A0276F" w:rsidRPr="00351BFA" w:rsidRDefault="00A0276F" w:rsidP="00A0276F">
      <w:pPr>
        <w:spacing w:after="0" w:line="480" w:lineRule="auto"/>
        <w:ind w:right="-154"/>
        <w:jc w:val="both"/>
        <w:rPr>
          <w:rFonts w:ascii="Times New Roman" w:hAnsi="Times New Roman" w:cs="Times New Roman"/>
          <w:sz w:val="24"/>
          <w:szCs w:val="24"/>
        </w:rPr>
      </w:pPr>
    </w:p>
    <w:p w:rsidR="003C6D66" w:rsidRDefault="003C6D66" w:rsidP="00A0276F">
      <w:pPr>
        <w:spacing w:after="0" w:line="480" w:lineRule="auto"/>
        <w:ind w:right="-154"/>
        <w:jc w:val="both"/>
        <w:rPr>
          <w:rFonts w:ascii="Times New Roman" w:hAnsi="Times New Roman" w:cs="Times New Roman"/>
          <w:sz w:val="24"/>
          <w:szCs w:val="24"/>
        </w:rPr>
      </w:pPr>
      <w:r w:rsidRPr="00351BFA">
        <w:rPr>
          <w:rFonts w:ascii="Times New Roman" w:hAnsi="Times New Roman" w:cs="Times New Roman"/>
          <w:sz w:val="24"/>
          <w:szCs w:val="24"/>
        </w:rPr>
        <w:t>The management of data in the different sites can be difficult to locate and documents to combine. This can create problems if necessary to check, many documents on a contract or to the verification of the different versions of the document and are independent. It must therefore be that the organizations of systems of central administration of data, to the effectiveness of the Management of Contracts (Choy et al., 2007). Other factors that have been linked to poor contract management are corruption, delayed payments, poor planning, statutory amendments, insufficient use ICT, low public participation, and improper payment procedures negatively affects public procurement in the country.</w:t>
      </w:r>
      <w:bookmarkStart w:id="90" w:name="_Toc495674065"/>
    </w:p>
    <w:p w:rsidR="00A0276F" w:rsidRPr="00351BFA" w:rsidRDefault="00A0276F" w:rsidP="00A0276F">
      <w:pPr>
        <w:spacing w:after="0" w:line="480" w:lineRule="auto"/>
        <w:ind w:right="-154"/>
        <w:jc w:val="both"/>
        <w:rPr>
          <w:rFonts w:ascii="Times New Roman" w:hAnsi="Times New Roman" w:cs="Times New Roman"/>
          <w:sz w:val="24"/>
          <w:szCs w:val="24"/>
        </w:rPr>
      </w:pPr>
    </w:p>
    <w:p w:rsidR="003C6D66" w:rsidRPr="00351BFA" w:rsidRDefault="003C6D66" w:rsidP="00A0276F">
      <w:pPr>
        <w:pStyle w:val="Heading1"/>
      </w:pPr>
      <w:bookmarkStart w:id="91" w:name="_Toc514065106"/>
      <w:bookmarkStart w:id="92" w:name="_Toc528678170"/>
      <w:bookmarkStart w:id="93" w:name="_Toc528678305"/>
      <w:r w:rsidRPr="00351BFA">
        <w:t>2.8 POST CONTRACT AWARD MANAGEMENT PRACTICE</w:t>
      </w:r>
      <w:bookmarkEnd w:id="90"/>
      <w:bookmarkEnd w:id="91"/>
      <w:bookmarkEnd w:id="92"/>
      <w:bookmarkEnd w:id="93"/>
    </w:p>
    <w:p w:rsidR="003C6D66"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finit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onson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mentno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mal</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y ref</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rtothepost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 xml:space="preserve">ies. </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cce</w:t>
      </w:r>
      <w:r w:rsidRPr="00351BFA">
        <w:rPr>
          <w:rFonts w:ascii="Times New Roman" w:hAnsi="Times New Roman" w:cs="Times New Roman"/>
          <w:sz w:val="24"/>
          <w:szCs w:val="24"/>
        </w:rPr>
        <w:t>ssis</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hiev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din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mentthrou</w:t>
      </w:r>
      <w:r w:rsidRPr="00351BFA">
        <w:rPr>
          <w:rFonts w:ascii="Times New Roman" w:hAnsi="Times New Roman" w:cs="Times New Roman"/>
          <w:spacing w:val="-3"/>
          <w:sz w:val="24"/>
          <w:szCs w:val="24"/>
        </w:rPr>
        <w:t>g</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 xml:space="preserve"> 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 of the 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e-award and </w:t>
      </w:r>
      <w:r w:rsidRPr="00351BFA">
        <w:rPr>
          <w:rFonts w:ascii="Times New Roman" w:hAnsi="Times New Roman" w:cs="Times New Roman"/>
          <w:spacing w:val="1"/>
          <w:sz w:val="24"/>
          <w:szCs w:val="24"/>
        </w:rPr>
        <w:t>post</w:t>
      </w:r>
      <w:r w:rsidRPr="00351BFA">
        <w:rPr>
          <w:rFonts w:ascii="Times New Roman" w:hAnsi="Times New Roman" w:cs="Times New Roman"/>
          <w:spacing w:val="4"/>
          <w:sz w:val="24"/>
          <w:szCs w:val="24"/>
        </w:rPr>
        <w:t>award</w:t>
      </w:r>
      <w:r w:rsidRPr="00351BFA">
        <w:rPr>
          <w:rFonts w:ascii="Times New Roman" w:hAnsi="Times New Roman" w:cs="Times New Roman"/>
          <w:sz w:val="24"/>
          <w:szCs w:val="24"/>
        </w:rPr>
        <w:t xml:space="preserve"> contract activities.</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ost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 bebro</w:t>
      </w:r>
      <w:r w:rsidRPr="00351BFA">
        <w:rPr>
          <w:rFonts w:ascii="Times New Roman" w:hAnsi="Times New Roman" w:cs="Times New Roman"/>
          <w:spacing w:val="1"/>
          <w:sz w:val="24"/>
          <w:szCs w:val="24"/>
        </w:rPr>
        <w:t>k</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nin</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othr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emain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sof 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lationshipm</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ls</w:t>
      </w:r>
      <w:r w:rsidRPr="00351BFA">
        <w:rPr>
          <w:rFonts w:ascii="Times New Roman" w:hAnsi="Times New Roman" w:cs="Times New Roman"/>
          <w:spacing w:val="2"/>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,2007</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 Th</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epost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ording to</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uppo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tforImp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mentin Gov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rn</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2011</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,mustbe</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iedoutsmooth</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n the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es</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viceprovid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4"/>
          <w:sz w:val="24"/>
          <w:szCs w:val="24"/>
        </w:rPr>
        <w:t xml:space="preserve">Works </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y 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sthatwh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tis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d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soutput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fo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mstother</w:t>
      </w:r>
      <w:r w:rsidRPr="00351BFA">
        <w:rPr>
          <w:rFonts w:ascii="Times New Roman" w:hAnsi="Times New Roman" w:cs="Times New Roman"/>
          <w:spacing w:val="2"/>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htlev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 ofqu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man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ele</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lis 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sf</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to</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sstat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dinthete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ondi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ionsofthe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ome</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fthed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ac</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iv</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sforawo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tinv</w:t>
      </w:r>
      <w:r w:rsidRPr="00351BFA">
        <w:rPr>
          <w:rFonts w:ascii="Times New Roman" w:hAnsi="Times New Roman" w:cs="Times New Roman"/>
          <w:spacing w:val="3"/>
          <w:sz w:val="24"/>
          <w:szCs w:val="24"/>
        </w:rPr>
        <w:t>o</w:t>
      </w:r>
      <w:r w:rsidRPr="00351BFA">
        <w:rPr>
          <w:rFonts w:ascii="Times New Roman" w:hAnsi="Times New Roman" w:cs="Times New Roman"/>
          <w:sz w:val="24"/>
          <w:szCs w:val="24"/>
        </w:rPr>
        <w:t>lves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ki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gqu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yofwo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kmanship </w:t>
      </w:r>
      <w:r w:rsidRPr="00351BFA">
        <w:rPr>
          <w:rFonts w:ascii="Times New Roman" w:hAnsi="Times New Roman" w:cs="Times New Roman"/>
          <w:spacing w:val="-1"/>
          <w:sz w:val="24"/>
          <w:szCs w:val="24"/>
        </w:rPr>
        <w:lastRenderedPageBreak/>
        <w:t>a</w:t>
      </w:r>
      <w:r w:rsidRPr="00351BFA">
        <w:rPr>
          <w:rFonts w:ascii="Times New Roman" w:hAnsi="Times New Roman" w:cs="Times New Roman"/>
          <w:sz w:val="24"/>
          <w:szCs w:val="24"/>
        </w:rPr>
        <w:t>ndmat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ring thatoutcome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ormstothedr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win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si</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nsin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quir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mentint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 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hn</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lsp</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ifi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p>
    <w:p w:rsidR="00A0276F" w:rsidRPr="00351BFA" w:rsidRDefault="00A0276F" w:rsidP="00A0276F">
      <w:pPr>
        <w:tabs>
          <w:tab w:val="left" w:pos="6840"/>
        </w:tabs>
        <w:spacing w:after="0" w:line="480" w:lineRule="auto"/>
        <w:jc w:val="both"/>
        <w:rPr>
          <w:rFonts w:ascii="Times New Roman" w:hAnsi="Times New Roman" w:cs="Times New Roman"/>
          <w:sz w:val="24"/>
          <w:szCs w:val="24"/>
        </w:rPr>
      </w:pPr>
    </w:p>
    <w:p w:rsidR="00A0276F" w:rsidRPr="00351BFA" w:rsidRDefault="003C6D66" w:rsidP="00A0276F">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lati</w:t>
      </w:r>
      <w:r w:rsidRPr="00351BFA">
        <w:rPr>
          <w:rFonts w:ascii="Times New Roman" w:hAnsi="Times New Roman" w:cs="Times New Roman"/>
          <w:spacing w:val="3"/>
          <w:sz w:val="24"/>
          <w:szCs w:val="24"/>
        </w:rPr>
        <w:t>o</w:t>
      </w:r>
      <w:r w:rsidRPr="00351BFA">
        <w:rPr>
          <w:rFonts w:ascii="Times New Roman" w:hAnsi="Times New Roman" w:cs="Times New Roman"/>
          <w:sz w:val="24"/>
          <w:szCs w:val="24"/>
        </w:rPr>
        <w:t>nshipman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stabli</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nop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n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ndus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fulr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latio</w:t>
      </w:r>
      <w:r w:rsidRPr="00351BFA">
        <w:rPr>
          <w:rFonts w:ascii="Times New Roman" w:hAnsi="Times New Roman" w:cs="Times New Roman"/>
          <w:spacing w:val="1"/>
          <w:sz w:val="24"/>
          <w:szCs w:val="24"/>
        </w:rPr>
        <w:t>n</w:t>
      </w:r>
      <w:r w:rsidRPr="00351BFA">
        <w:rPr>
          <w:rFonts w:ascii="Times New Roman" w:hAnsi="Times New Roman" w:cs="Times New Roman"/>
          <w:sz w:val="24"/>
          <w:szCs w:val="24"/>
        </w:rPr>
        <w:t>ship</w:t>
      </w:r>
      <w:r w:rsidRPr="00351BFA">
        <w:rPr>
          <w:rFonts w:ascii="Times New Roman" w:hAnsi="Times New Roman" w:cs="Times New Roman"/>
          <w:spacing w:val="2"/>
          <w:sz w:val="24"/>
          <w:szCs w:val="24"/>
        </w:rPr>
        <w:t xml:space="preserve"> 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nt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5"/>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ndthesupplier w</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rkingtogeth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rto</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rds the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hiev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mentofd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si</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doutcom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.The</w:t>
      </w:r>
      <w:r w:rsidRPr="00351BFA">
        <w:rPr>
          <w:rFonts w:ascii="Times New Roman" w:hAnsi="Times New Roman" w:cs="Times New Roman"/>
          <w:spacing w:val="-2"/>
          <w:sz w:val="24"/>
          <w:szCs w:val="24"/>
        </w:rPr>
        <w:t>g</w:t>
      </w:r>
      <w:r w:rsidRPr="00351BFA">
        <w:rPr>
          <w:rFonts w:ascii="Times New Roman" w:hAnsi="Times New Roman" w:cs="Times New Roman"/>
          <w:spacing w:val="2"/>
          <w:sz w:val="24"/>
          <w:szCs w:val="24"/>
        </w:rPr>
        <w:t>o</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lofr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lationshipman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mentisto ironout dif</w:t>
      </w:r>
      <w:r w:rsidRPr="00351BFA">
        <w:rPr>
          <w:rFonts w:ascii="Times New Roman" w:hAnsi="Times New Roman" w:cs="Times New Roman"/>
          <w:spacing w:val="-1"/>
          <w:sz w:val="24"/>
          <w:szCs w:val="24"/>
        </w:rPr>
        <w:t>fe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sth</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rise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i</w:t>
      </w:r>
      <w:r w:rsidRPr="00351BFA">
        <w:rPr>
          <w:rFonts w:ascii="Times New Roman" w:hAnsi="Times New Roman" w:cs="Times New Roman"/>
          <w:spacing w:val="2"/>
          <w:sz w:val="24"/>
          <w:szCs w:val="24"/>
        </w:rPr>
        <w:t>z</w:t>
      </w:r>
      <w:r w:rsidRPr="00351BFA">
        <w:rPr>
          <w:rFonts w:ascii="Times New Roman" w:hAnsi="Times New Roman" w:cs="Times New Roman"/>
          <w:sz w:val="24"/>
          <w:szCs w:val="24"/>
        </w:rPr>
        <w:t>edisputes</w:t>
      </w:r>
      <w:r w:rsidRPr="00351BFA">
        <w:rPr>
          <w:rFonts w:ascii="Times New Roman" w:hAnsi="Times New Roman" w:cs="Times New Roman"/>
          <w:spacing w:val="-3"/>
          <w:sz w:val="24"/>
          <w:szCs w:val="24"/>
        </w:rPr>
        <w:t>a</w:t>
      </w:r>
      <w:r w:rsidRPr="00351BFA">
        <w:rPr>
          <w:rFonts w:ascii="Times New Roman" w:hAnsi="Times New Roman" w:cs="Times New Roman"/>
          <w:sz w:val="24"/>
          <w:szCs w:val="24"/>
        </w:rPr>
        <w:t>nddisa</w:t>
      </w:r>
      <w:r w:rsidRPr="00351BFA">
        <w:rPr>
          <w:rFonts w:ascii="Times New Roman" w:hAnsi="Times New Roman" w:cs="Times New Roman"/>
          <w:spacing w:val="-3"/>
          <w:sz w:val="24"/>
          <w:szCs w:val="24"/>
        </w:rPr>
        <w:t>g</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ments.T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erelationb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 the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 s</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ppl</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 or the constructor mustbe pro</w:t>
      </w:r>
      <w:r w:rsidRPr="00351BFA">
        <w:rPr>
          <w:rFonts w:ascii="Times New Roman" w:hAnsi="Times New Roman" w:cs="Times New Roman"/>
          <w:spacing w:val="-1"/>
          <w:sz w:val="24"/>
          <w:szCs w:val="24"/>
        </w:rPr>
        <w:t>fe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ltow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rdstheobj</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 of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is</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solv</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 disag</w:t>
      </w:r>
      <w:r w:rsidRPr="00351BFA">
        <w:rPr>
          <w:rFonts w:ascii="Times New Roman" w:hAnsi="Times New Roman" w:cs="Times New Roman"/>
          <w:spacing w:val="-1"/>
          <w:sz w:val="24"/>
          <w:szCs w:val="24"/>
        </w:rPr>
        <w:t>ree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d</w:t>
      </w:r>
      <w:r w:rsidRPr="00351BFA">
        <w:rPr>
          <w:rFonts w:ascii="Times New Roman" w:hAnsi="Times New Roman" w:cs="Times New Roman"/>
          <w:sz w:val="24"/>
          <w:szCs w:val="24"/>
        </w:rPr>
        <w:t>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on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stabli</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the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stru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tureforthema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t.This </w:t>
      </w:r>
      <w:r w:rsidRPr="00351BFA">
        <w:rPr>
          <w:rFonts w:ascii="Times New Roman" w:hAnsi="Times New Roman" w:cs="Times New Roman"/>
          <w:spacing w:val="5"/>
          <w:sz w:val="24"/>
          <w:szCs w:val="24"/>
        </w:rPr>
        <w:t>contract</w:t>
      </w:r>
      <w:r w:rsidRPr="00351BFA">
        <w:rPr>
          <w:rFonts w:ascii="Times New Roman" w:hAnsi="Times New Roman" w:cs="Times New Roman"/>
          <w:sz w:val="24"/>
          <w:szCs w:val="24"/>
        </w:rPr>
        <w:t xml:space="preserve">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reap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rm</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stothed</w:t>
      </w:r>
      <w:r w:rsidRPr="00351BFA">
        <w:rPr>
          <w:rFonts w:ascii="Times New Roman" w:hAnsi="Times New Roman" w:cs="Times New Roman"/>
          <w:spacing w:val="2"/>
          <w:sz w:val="24"/>
          <w:szCs w:val="24"/>
        </w:rPr>
        <w:t>o</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onthrou</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houtt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fe </w:t>
      </w:r>
      <w:r w:rsidRPr="00351BFA">
        <w:rPr>
          <w:rFonts w:ascii="Times New Roman" w:hAnsi="Times New Roman" w:cs="Times New Roman"/>
          <w:spacing w:val="1"/>
          <w:sz w:val="24"/>
          <w:szCs w:val="24"/>
        </w:rPr>
        <w:t>c</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le.</w:t>
      </w:r>
    </w:p>
    <w:p w:rsidR="003C6D66" w:rsidRPr="00351BFA" w:rsidRDefault="003C6D66" w:rsidP="00A0276F">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obethes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me. The UnitedN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 xml:space="preserve">ief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W</w:t>
      </w:r>
      <w:r w:rsidRPr="00351BFA">
        <w:rPr>
          <w:rFonts w:ascii="Times New Roman" w:hAnsi="Times New Roman" w:cs="Times New Roman"/>
          <w:sz w:val="24"/>
          <w:szCs w:val="24"/>
        </w:rPr>
        <w:t>orks</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pacing w:val="4"/>
          <w:sz w:val="24"/>
          <w:szCs w:val="24"/>
        </w:rPr>
        <w:t>c</w:t>
      </w:r>
      <w:r w:rsidRPr="00351BFA">
        <w:rPr>
          <w:rFonts w:ascii="Times New Roman" w:hAnsi="Times New Roman" w:cs="Times New Roman"/>
          <w:sz w:val="24"/>
          <w:szCs w:val="24"/>
        </w:rPr>
        <w:t>y 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ntmanu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l(2</w:t>
      </w:r>
      <w:r w:rsidRPr="00351BFA">
        <w:rPr>
          <w:rFonts w:ascii="Times New Roman" w:hAnsi="Times New Roman" w:cs="Times New Roman"/>
          <w:spacing w:val="1"/>
          <w:sz w:val="24"/>
          <w:szCs w:val="24"/>
        </w:rPr>
        <w:t>0</w:t>
      </w:r>
      <w:r w:rsidRPr="00351BFA">
        <w:rPr>
          <w:rFonts w:ascii="Times New Roman" w:hAnsi="Times New Roman" w:cs="Times New Roman"/>
          <w:sz w:val="24"/>
          <w:szCs w:val="24"/>
        </w:rPr>
        <w:t>12), s</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 xml:space="preserve">spost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rd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 xml:space="preserve">tsof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tthatmo</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ors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ntrol</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t,disputer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solu</w:t>
      </w:r>
      <w:r w:rsidRPr="00351BFA">
        <w:rPr>
          <w:rFonts w:ascii="Times New Roman" w:hAnsi="Times New Roman" w:cs="Times New Roman"/>
          <w:spacing w:val="1"/>
          <w:sz w:val="24"/>
          <w:szCs w:val="24"/>
        </w:rPr>
        <w:t>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on, fin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ial </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on.The</w:t>
      </w:r>
      <w:r w:rsidRPr="00351BFA">
        <w:rPr>
          <w:rFonts w:ascii="Times New Roman" w:hAnsi="Times New Roman" w:cs="Times New Roman"/>
          <w:spacing w:val="-6"/>
          <w:sz w:val="24"/>
          <w:szCs w:val="24"/>
        </w:rPr>
        <w:t>I</w:t>
      </w:r>
      <w:r w:rsidRPr="00351BFA">
        <w:rPr>
          <w:rFonts w:ascii="Times New Roman" w:hAnsi="Times New Roman" w:cs="Times New Roman"/>
          <w:sz w:val="24"/>
          <w:szCs w:val="24"/>
        </w:rPr>
        <w:t>nt</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lAtom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cEn</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r</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pacing w:val="4"/>
          <w:sz w:val="24"/>
          <w:szCs w:val="24"/>
        </w:rPr>
        <w:t>c</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w:t>
      </w:r>
      <w:r w:rsidRPr="00351BFA">
        <w:rPr>
          <w:rFonts w:ascii="Times New Roman" w:hAnsi="Times New Roman" w:cs="Times New Roman"/>
          <w:spacing w:val="-3"/>
          <w:sz w:val="24"/>
          <w:szCs w:val="24"/>
        </w:rPr>
        <w:t>I</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vemanu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J</w:t>
      </w:r>
      <w:r w:rsidRPr="00351BFA">
        <w:rPr>
          <w:rFonts w:ascii="Times New Roman" w:hAnsi="Times New Roman" w:cs="Times New Roman"/>
          <w:sz w:val="24"/>
          <w:szCs w:val="24"/>
        </w:rPr>
        <w:t>oint</w:t>
      </w:r>
      <w:r w:rsidRPr="00351BFA">
        <w:rPr>
          <w:rFonts w:ascii="Times New Roman" w:hAnsi="Times New Roman" w:cs="Times New Roman"/>
          <w:spacing w:val="-6"/>
          <w:sz w:val="24"/>
          <w:szCs w:val="24"/>
        </w:rPr>
        <w:t>I</w:t>
      </w:r>
      <w:r w:rsidRPr="00351BFA">
        <w:rPr>
          <w:rFonts w:ascii="Times New Roman" w:hAnsi="Times New Roman" w:cs="Times New Roman"/>
          <w:sz w:val="24"/>
          <w:szCs w:val="24"/>
        </w:rPr>
        <w:t>nsp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onUnit,UnitedN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on(2</w:t>
      </w:r>
      <w:r w:rsidRPr="00351BFA">
        <w:rPr>
          <w:rFonts w:ascii="Times New Roman" w:hAnsi="Times New Roman" w:cs="Times New Roman"/>
          <w:spacing w:val="-3"/>
          <w:sz w:val="24"/>
          <w:szCs w:val="24"/>
        </w:rPr>
        <w:t>0</w:t>
      </w:r>
      <w:r w:rsidRPr="00351BFA">
        <w:rPr>
          <w:rFonts w:ascii="Times New Roman" w:hAnsi="Times New Roman" w:cs="Times New Roman"/>
          <w:sz w:val="24"/>
          <w:szCs w:val="24"/>
        </w:rPr>
        <w:t>14)</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lsohold si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rviewtothatof</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ni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W</w:t>
      </w:r>
      <w:r w:rsidRPr="00351BFA">
        <w:rPr>
          <w:rFonts w:ascii="Times New Roman" w:hAnsi="Times New Roman" w:cs="Times New Roman"/>
          <w:sz w:val="24"/>
          <w:szCs w:val="24"/>
        </w:rPr>
        <w:t>orksAg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4"/>
          <w:sz w:val="24"/>
          <w:szCs w:val="24"/>
        </w:rPr>
        <w:t>c</w:t>
      </w:r>
      <w:r w:rsidRPr="00351BFA">
        <w:rPr>
          <w:rFonts w:ascii="Times New Roman" w:hAnsi="Times New Roman" w:cs="Times New Roman"/>
          <w:sz w:val="24"/>
          <w:szCs w:val="24"/>
        </w:rPr>
        <w:t>y (</w:t>
      </w:r>
      <w:r w:rsidRPr="00351BFA">
        <w:rPr>
          <w:rFonts w:ascii="Times New Roman" w:hAnsi="Times New Roman" w:cs="Times New Roman"/>
          <w:spacing w:val="-1"/>
          <w:sz w:val="24"/>
          <w:szCs w:val="24"/>
        </w:rPr>
        <w:t>U</w:t>
      </w:r>
      <w:r w:rsidRPr="00351BFA">
        <w:rPr>
          <w:rFonts w:ascii="Times New Roman" w:hAnsi="Times New Roman" w:cs="Times New Roman"/>
          <w:sz w:val="24"/>
          <w:szCs w:val="24"/>
        </w:rPr>
        <w:t>NR</w:t>
      </w:r>
      <w:r w:rsidRPr="00351BFA">
        <w:rPr>
          <w:rFonts w:ascii="Times New Roman" w:hAnsi="Times New Roman" w:cs="Times New Roman"/>
          <w:spacing w:val="1"/>
          <w:sz w:val="24"/>
          <w:szCs w:val="24"/>
        </w:rPr>
        <w:t>W</w:t>
      </w:r>
      <w:r w:rsidRPr="00351BFA">
        <w:rPr>
          <w:rFonts w:ascii="Times New Roman" w:hAnsi="Times New Roman" w:cs="Times New Roman"/>
          <w:sz w:val="24"/>
          <w:szCs w:val="24"/>
        </w:rPr>
        <w:t>A)on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managementa</w:t>
      </w:r>
      <w:r w:rsidRPr="00351BFA">
        <w:rPr>
          <w:rFonts w:ascii="Times New Roman" w:hAnsi="Times New Roman" w:cs="Times New Roman"/>
          <w:sz w:val="24"/>
          <w:szCs w:val="24"/>
        </w:rPr>
        <w:t>smon</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ring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ntofcontractorp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w:t>
      </w:r>
      <w:r w:rsidRPr="00351BFA">
        <w:rPr>
          <w:rFonts w:ascii="Times New Roman" w:hAnsi="Times New Roman" w:cs="Times New Roman"/>
          <w:spacing w:val="2"/>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etor</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iz</w:t>
      </w:r>
      <w:r w:rsidRPr="00351BFA">
        <w:rPr>
          <w:rFonts w:ascii="Times New Roman" w:hAnsi="Times New Roman" w:cs="Times New Roman"/>
          <w:sz w:val="24"/>
          <w:szCs w:val="24"/>
        </w:rPr>
        <w:t>ev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 for mon</w:t>
      </w:r>
      <w:r w:rsidRPr="00351BFA">
        <w:rPr>
          <w:rFonts w:ascii="Times New Roman" w:hAnsi="Times New Roman" w:cs="Times New Roman"/>
          <w:spacing w:val="4"/>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.H</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mentisb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ving tobea str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e</w:t>
      </w:r>
      <w:r w:rsidRPr="00351BFA">
        <w:rPr>
          <w:rFonts w:ascii="Times New Roman" w:hAnsi="Times New Roman" w:cs="Times New Roman"/>
          <w:spacing w:val="-2"/>
          <w:sz w:val="24"/>
          <w:szCs w:val="24"/>
        </w:rPr>
        <w:t>g</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 xml:space="preserve">c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bro</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rthat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ewholepro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c</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leincludi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plannin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,fo</w:t>
      </w:r>
      <w:r w:rsidRPr="00351BFA">
        <w:rPr>
          <w:rFonts w:ascii="Times New Roman" w:hAnsi="Times New Roman" w:cs="Times New Roman"/>
          <w:spacing w:val="-1"/>
          <w:sz w:val="24"/>
          <w:szCs w:val="24"/>
        </w:rPr>
        <w:t>r</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on, </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x</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ut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loseout</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fa</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sb</w:t>
      </w:r>
      <w:r w:rsidRPr="00351BFA">
        <w:rPr>
          <w:rFonts w:ascii="Times New Roman" w:hAnsi="Times New Roman" w:cs="Times New Roman"/>
          <w:spacing w:val="4"/>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ondthed</w:t>
      </w:r>
      <w:r w:rsidRPr="00351BFA">
        <w:rPr>
          <w:rFonts w:ascii="Times New Roman" w:hAnsi="Times New Roman" w:cs="Times New Roman"/>
          <w:spacing w:val="4"/>
          <w:sz w:val="24"/>
          <w:szCs w:val="24"/>
        </w:rPr>
        <w:t>a</w:t>
      </w:r>
      <w:r w:rsidRPr="00351BFA">
        <w:rPr>
          <w:rFonts w:ascii="Times New Roman" w:hAnsi="Times New Roman" w:cs="Times New Roman"/>
          <w:sz w:val="24"/>
          <w:szCs w:val="24"/>
        </w:rPr>
        <w:t>y tod</w:t>
      </w:r>
      <w:r w:rsidRPr="00351BFA">
        <w:rPr>
          <w:rFonts w:ascii="Times New Roman" w:hAnsi="Times New Roman" w:cs="Times New Roman"/>
          <w:spacing w:val="4"/>
          <w:sz w:val="24"/>
          <w:szCs w:val="24"/>
        </w:rPr>
        <w:t>a</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iesinthepro</w:t>
      </w:r>
      <w:r w:rsidRPr="00351BFA">
        <w:rPr>
          <w:rFonts w:ascii="Times New Roman" w:hAnsi="Times New Roman" w:cs="Times New Roman"/>
          <w:spacing w:val="-2"/>
          <w:sz w:val="24"/>
          <w:szCs w:val="24"/>
        </w:rPr>
        <w:t>c</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4"/>
          <w:sz w:val="24"/>
          <w:szCs w:val="24"/>
        </w:rPr>
        <w:t>c</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le</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Uni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ons,2006</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w:t>
      </w:r>
    </w:p>
    <w:p w:rsidR="003C6D66" w:rsidRDefault="003C6D66" w:rsidP="00A0276F">
      <w:pPr>
        <w:tabs>
          <w:tab w:val="left" w:pos="684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Els</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y(200</w:t>
      </w:r>
      <w:r w:rsidRPr="00351BFA">
        <w:rPr>
          <w:rFonts w:ascii="Times New Roman" w:hAnsi="Times New Roman" w:cs="Times New Roman"/>
          <w:spacing w:val="1"/>
          <w:sz w:val="24"/>
          <w:szCs w:val="24"/>
        </w:rPr>
        <w:t>7</w:t>
      </w:r>
      <w:r w:rsidRPr="00351BFA">
        <w:rPr>
          <w:rFonts w:ascii="Times New Roman" w:hAnsi="Times New Roman" w:cs="Times New Roman"/>
          <w:sz w:val="24"/>
          <w:szCs w:val="24"/>
        </w:rPr>
        <w:t>) view</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ntto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ompriseofpre-award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ndpost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lue </w:t>
      </w:r>
      <w:r w:rsidRPr="00351BFA">
        <w:rPr>
          <w:rFonts w:ascii="Times New Roman" w:hAnsi="Times New Roman" w:cs="Times New Roman"/>
          <w:spacing w:val="-1"/>
          <w:sz w:val="24"/>
          <w:szCs w:val="24"/>
        </w:rPr>
        <w:t>f</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 mon</w:t>
      </w:r>
      <w:r w:rsidRPr="00351BFA">
        <w:rPr>
          <w:rFonts w:ascii="Times New Roman" w:hAnsi="Times New Roman" w:cs="Times New Roman"/>
          <w:spacing w:val="3"/>
          <w:sz w:val="24"/>
          <w:szCs w:val="24"/>
        </w:rPr>
        <w:t>e</w:t>
      </w:r>
      <w:r w:rsidRPr="00351BFA">
        <w:rPr>
          <w:rFonts w:ascii="Times New Roman" w:hAnsi="Times New Roman" w:cs="Times New Roman"/>
          <w:sz w:val="24"/>
          <w:szCs w:val="24"/>
        </w:rPr>
        <w:t xml:space="preserve">yin </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he</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 pro</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 for</w:t>
      </w:r>
      <w:r w:rsidRPr="00351BFA">
        <w:rPr>
          <w:rFonts w:ascii="Times New Roman" w:hAnsi="Times New Roman" w:cs="Times New Roman"/>
          <w:spacing w:val="1"/>
          <w:sz w:val="24"/>
          <w:szCs w:val="24"/>
        </w:rPr>
        <w:t xml:space="preserve"> 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 </w:t>
      </w:r>
      <w:r w:rsidRPr="00351BFA">
        <w:rPr>
          <w:rFonts w:ascii="Times New Roman" w:hAnsi="Times New Roman" w:cs="Times New Roman"/>
          <w:sz w:val="24"/>
          <w:szCs w:val="24"/>
        </w:rPr>
        <w:lastRenderedPageBreak/>
        <w:t>be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hie</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 on</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yn</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ssa</w:t>
      </w:r>
      <w:r w:rsidRPr="00351BFA">
        <w:rPr>
          <w:rFonts w:ascii="Times New Roman" w:hAnsi="Times New Roman" w:cs="Times New Roman"/>
          <w:spacing w:val="3"/>
          <w:sz w:val="24"/>
          <w:szCs w:val="24"/>
        </w:rPr>
        <w:t>r</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isp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idtothed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ks.</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rvisionisn</w:t>
      </w:r>
      <w:r w:rsidRPr="00351BFA">
        <w:rPr>
          <w:rFonts w:ascii="Times New Roman" w:hAnsi="Times New Roman" w:cs="Times New Roman"/>
          <w:spacing w:val="-1"/>
          <w:sz w:val="24"/>
          <w:szCs w:val="24"/>
        </w:rPr>
        <w:t>ece</w:t>
      </w:r>
      <w:r w:rsidRPr="00351BFA">
        <w:rPr>
          <w:rFonts w:ascii="Times New Roman" w:hAnsi="Times New Roman" w:cs="Times New Roman"/>
          <w:sz w:val="24"/>
          <w:szCs w:val="24"/>
        </w:rPr>
        <w:t>ss</w:t>
      </w:r>
      <w:r w:rsidRPr="00351BFA">
        <w:rPr>
          <w:rFonts w:ascii="Times New Roman" w:hAnsi="Times New Roman" w:cs="Times New Roman"/>
          <w:spacing w:val="2"/>
          <w:sz w:val="24"/>
          <w:szCs w:val="24"/>
        </w:rPr>
        <w:t>a</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 toobtainb</w:t>
      </w:r>
      <w:r w:rsidRPr="00351BFA">
        <w:rPr>
          <w:rFonts w:ascii="Times New Roman" w:hAnsi="Times New Roman" w:cs="Times New Roman"/>
          <w:spacing w:val="-1"/>
          <w:sz w:val="24"/>
          <w:szCs w:val="24"/>
        </w:rPr>
        <w:t>e</w:t>
      </w:r>
      <w:r w:rsidR="004C39AE">
        <w:rPr>
          <w:rFonts w:ascii="Times New Roman" w:hAnsi="Times New Roman" w:cs="Times New Roman"/>
          <w:spacing w:val="-1"/>
          <w:sz w:val="24"/>
          <w:szCs w:val="24"/>
        </w:rPr>
        <w:t xml:space="preserve">st </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sul</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sf</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oma 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x</w:t>
      </w:r>
      <w:r w:rsidRPr="00351BFA">
        <w:rPr>
          <w:rFonts w:ascii="Times New Roman" w:hAnsi="Times New Roman" w:cs="Times New Roman"/>
          <w:sz w:val="24"/>
          <w:szCs w:val="24"/>
        </w:rPr>
        <w:t>tension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mentisi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port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ntin</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hievingv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lue.Oth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iesofthep</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mentthatmustbeprop</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l</w:t>
      </w:r>
      <w:r w:rsidRPr="00351BFA">
        <w:rPr>
          <w:rFonts w:ascii="Times New Roman" w:hAnsi="Times New Roman" w:cs="Times New Roman"/>
          <w:sz w:val="24"/>
          <w:szCs w:val="24"/>
        </w:rPr>
        <w:t>ym</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in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 inclu</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in 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3"/>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 ofrisk,p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view</w:t>
      </w:r>
      <w:r w:rsidRPr="00351BFA">
        <w:rPr>
          <w:rFonts w:ascii="Times New Roman" w:hAnsi="Times New Roman" w:cs="Times New Roman"/>
          <w:spacing w:val="-1"/>
          <w:sz w:val="24"/>
          <w:szCs w:val="24"/>
        </w:rPr>
        <w:t xml:space="preserve"> 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clo</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ure.</w:t>
      </w:r>
    </w:p>
    <w:p w:rsidR="00A0276F" w:rsidRPr="00750814" w:rsidRDefault="00A0276F" w:rsidP="00A0276F">
      <w:pPr>
        <w:tabs>
          <w:tab w:val="left" w:pos="6840"/>
        </w:tabs>
        <w:spacing w:line="480" w:lineRule="auto"/>
        <w:jc w:val="both"/>
        <w:rPr>
          <w:rFonts w:ascii="Times New Roman" w:hAnsi="Times New Roman" w:cs="Times New Roman"/>
          <w:sz w:val="8"/>
          <w:szCs w:val="24"/>
        </w:rPr>
      </w:pPr>
    </w:p>
    <w:p w:rsidR="00A0276F" w:rsidRDefault="003C6D66" w:rsidP="00A0276F">
      <w:pPr>
        <w:tabs>
          <w:tab w:val="left" w:pos="6840"/>
        </w:tabs>
        <w:spacing w:after="0" w:line="480" w:lineRule="auto"/>
        <w:jc w:val="both"/>
        <w:rPr>
          <w:rFonts w:ascii="Times New Roman" w:hAnsi="Times New Roman" w:cs="Times New Roman"/>
          <w:spacing w:val="2"/>
          <w:sz w:val="24"/>
          <w:szCs w:val="24"/>
        </w:rPr>
      </w:pPr>
      <w:r w:rsidRPr="00351BFA">
        <w:rPr>
          <w:rFonts w:ascii="Times New Roman" w:hAnsi="Times New Roman" w:cs="Times New Roman"/>
          <w:sz w:val="24"/>
          <w:szCs w:val="24"/>
        </w:rPr>
        <w:t>Ch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do occurin thedur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ofthe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especiallyforla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ge </w:t>
      </w:r>
      <w:r w:rsidRPr="00351BFA">
        <w:rPr>
          <w:rFonts w:ascii="Times New Roman" w:hAnsi="Times New Roman" w:cs="Times New Roman"/>
          <w:spacing w:val="1"/>
          <w:sz w:val="24"/>
          <w:szCs w:val="24"/>
        </w:rPr>
        <w:t>and</w:t>
      </w:r>
      <w:r w:rsidRPr="00351BFA">
        <w:rPr>
          <w:rFonts w:ascii="Times New Roman" w:hAnsi="Times New Roman" w:cs="Times New Roman"/>
          <w:sz w:val="24"/>
          <w:szCs w:val="24"/>
        </w:rPr>
        <w:t xml:space="preserve"> complex 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ts.Th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smustbe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ndprop</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4"/>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hieve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obje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ys</w:t>
      </w:r>
      <w:r w:rsidRPr="00351BFA">
        <w:rPr>
          <w:rFonts w:ascii="Times New Roman" w:hAnsi="Times New Roman" w:cs="Times New Roman"/>
          <w:spacing w:val="3"/>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nifi</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nt </w:t>
      </w:r>
      <w:r w:rsidRPr="00351BFA">
        <w:rPr>
          <w:rFonts w:ascii="Times New Roman" w:hAnsi="Times New Roman" w:cs="Times New Roman"/>
          <w:spacing w:val="2"/>
          <w:sz w:val="24"/>
          <w:szCs w:val="24"/>
        </w:rPr>
        <w:t>change</w:t>
      </w:r>
      <w:r w:rsidRPr="00351BFA">
        <w:rPr>
          <w:rFonts w:ascii="Times New Roman" w:hAnsi="Times New Roman" w:cs="Times New Roman"/>
          <w:sz w:val="24"/>
          <w:szCs w:val="24"/>
        </w:rPr>
        <w:t xml:space="preserve">  in 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 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on </w:t>
      </w:r>
      <w:r w:rsidRPr="00351BFA">
        <w:rPr>
          <w:rFonts w:ascii="Times New Roman" w:hAnsi="Times New Roman" w:cs="Times New Roman"/>
          <w:spacing w:val="-2"/>
          <w:sz w:val="24"/>
          <w:szCs w:val="24"/>
        </w:rPr>
        <w:t>t</w:t>
      </w:r>
      <w:r w:rsidRPr="00351BFA">
        <w:rPr>
          <w:rFonts w:ascii="Times New Roman" w:hAnsi="Times New Roman" w:cs="Times New Roman"/>
          <w:sz w:val="24"/>
          <w:szCs w:val="24"/>
        </w:rPr>
        <w:t>he  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ope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viabil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y ofthe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tfor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rthe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rorthesupplie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.Ch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nbe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 inc</w:t>
      </w:r>
      <w:r w:rsidRPr="00351BFA">
        <w:rPr>
          <w:rFonts w:ascii="Times New Roman" w:hAnsi="Times New Roman" w:cs="Times New Roman"/>
          <w:spacing w:val="-1"/>
          <w:sz w:val="24"/>
          <w:szCs w:val="24"/>
        </w:rPr>
        <w:t>rea</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einthes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kinthe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whichwilln</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tate</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laimsfor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ddi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ionalwo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k.Ch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omeinthefo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 xml:space="preserve">f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mendm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nt,mod</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fi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onor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mongotherth</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s.Thei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port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eofriskman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nnot</w:t>
      </w:r>
      <w:r w:rsidR="00D91C11">
        <w:rPr>
          <w:rFonts w:ascii="Times New Roman" w:hAnsi="Times New Roman" w:cs="Times New Roman"/>
          <w:sz w:val="24"/>
          <w:szCs w:val="24"/>
        </w:rPr>
        <w:t xml:space="preserve"> be </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lossov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in </w:t>
      </w:r>
      <w:r w:rsidRPr="00351BFA">
        <w:rPr>
          <w:rFonts w:ascii="Times New Roman" w:hAnsi="Times New Roman" w:cs="Times New Roman"/>
          <w:spacing w:val="1"/>
          <w:sz w:val="24"/>
          <w:szCs w:val="24"/>
        </w:rPr>
        <w:t>contract</w:t>
      </w:r>
      <w:r w:rsidRPr="00351BFA">
        <w:rPr>
          <w:rFonts w:ascii="Times New Roman" w:hAnsi="Times New Roman" w:cs="Times New Roman"/>
          <w:spacing w:val="3"/>
          <w:sz w:val="24"/>
          <w:szCs w:val="24"/>
        </w:rPr>
        <w:t>management</w:t>
      </w:r>
      <w:r w:rsidRPr="00351BFA">
        <w:rPr>
          <w:rFonts w:ascii="Times New Roman" w:hAnsi="Times New Roman" w:cs="Times New Roman"/>
          <w:sz w:val="24"/>
          <w:szCs w:val="24"/>
        </w:rPr>
        <w:t xml:space="preserve">. Risk </w:t>
      </w:r>
      <w:r w:rsidRPr="00351BFA">
        <w:rPr>
          <w:rFonts w:ascii="Times New Roman" w:hAnsi="Times New Roman" w:cs="Times New Roman"/>
          <w:spacing w:val="1"/>
          <w:sz w:val="24"/>
          <w:szCs w:val="24"/>
        </w:rPr>
        <w:t>hasthe</w:t>
      </w:r>
      <w:r w:rsidRPr="00351BFA">
        <w:rPr>
          <w:rFonts w:ascii="Times New Roman" w:hAnsi="Times New Roman" w:cs="Times New Roman"/>
          <w:sz w:val="24"/>
          <w:szCs w:val="24"/>
        </w:rPr>
        <w:t xml:space="preserve"> potential of derailing </w:t>
      </w:r>
      <w:r w:rsidRPr="00351BFA">
        <w:rPr>
          <w:rFonts w:ascii="Times New Roman" w:hAnsi="Times New Roman" w:cs="Times New Roman"/>
          <w:spacing w:val="1"/>
          <w:sz w:val="24"/>
          <w:szCs w:val="24"/>
        </w:rPr>
        <w:t>the</w:t>
      </w:r>
      <w:r w:rsidRPr="00351BFA">
        <w:rPr>
          <w:rFonts w:ascii="Times New Roman" w:hAnsi="Times New Roman" w:cs="Times New Roman"/>
          <w:spacing w:val="2"/>
          <w:sz w:val="24"/>
          <w:szCs w:val="24"/>
        </w:rPr>
        <w:t>achievement</w:t>
      </w:r>
      <w:r w:rsidRPr="00351BFA">
        <w:rPr>
          <w:rFonts w:ascii="Times New Roman" w:hAnsi="Times New Roman" w:cs="Times New Roman"/>
          <w:sz w:val="24"/>
          <w:szCs w:val="24"/>
        </w:rPr>
        <w:t xml:space="preserve"> of op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ndfin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lp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int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t.The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 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volved inthe identifi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ontrollingof</w:t>
      </w:r>
      <w:r w:rsidR="00D91C11">
        <w:rPr>
          <w:rFonts w:ascii="Times New Roman" w:hAnsi="Times New Roman" w:cs="Times New Roman"/>
          <w:sz w:val="24"/>
          <w:szCs w:val="24"/>
        </w:rPr>
        <w:t xml:space="preserve"> risk s</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cce</w:t>
      </w:r>
      <w:r w:rsidRPr="00351BFA">
        <w:rPr>
          <w:rFonts w:ascii="Times New Roman" w:hAnsi="Times New Roman" w:cs="Times New Roman"/>
          <w:sz w:val="24"/>
          <w:szCs w:val="24"/>
        </w:rPr>
        <w:t>ssful</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med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sriskman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 xml:space="preserve">ome </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x</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sofrisk ina</w:t>
      </w:r>
      <w:r w:rsidRPr="00351BFA">
        <w:rPr>
          <w:rFonts w:ascii="Times New Roman" w:hAnsi="Times New Roman" w:cs="Times New Roman"/>
          <w:spacing w:val="-3"/>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 is</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s:flu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tuationsin the</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eofma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odi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ies,industri</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lunr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io</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onofqu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ndfo</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emaj</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re.</w:t>
      </w:r>
      <w:r w:rsidRPr="00351BFA">
        <w:rPr>
          <w:rFonts w:ascii="Times New Roman" w:hAnsi="Times New Roman" w:cs="Times New Roman"/>
          <w:spacing w:val="1"/>
          <w:sz w:val="24"/>
          <w:szCs w:val="24"/>
        </w:rPr>
        <w:t>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view</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quir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sthat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tantmon</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toring ofp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man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ontrolme</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or</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poor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 xml:space="preserve">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pacing w:val="2"/>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man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ismon</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tor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nstwh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tis</w:t>
      </w:r>
      <w:r w:rsidRPr="00351BFA">
        <w:rPr>
          <w:rFonts w:ascii="Times New Roman" w:hAnsi="Times New Roman" w:cs="Times New Roman"/>
          <w:spacing w:val="-1"/>
          <w:sz w:val="24"/>
          <w:szCs w:val="24"/>
        </w:rPr>
        <w:t>ac</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ptable inthe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tto identi</w:t>
      </w:r>
      <w:r w:rsidRPr="00351BFA">
        <w:rPr>
          <w:rFonts w:ascii="Times New Roman" w:hAnsi="Times New Roman" w:cs="Times New Roman"/>
          <w:spacing w:val="2"/>
          <w:sz w:val="24"/>
          <w:szCs w:val="24"/>
        </w:rPr>
        <w:t>f</w:t>
      </w:r>
      <w:r w:rsidRPr="00351BFA">
        <w:rPr>
          <w:rFonts w:ascii="Times New Roman" w:hAnsi="Times New Roman" w:cs="Times New Roman"/>
          <w:sz w:val="24"/>
          <w:szCs w:val="24"/>
        </w:rPr>
        <w:t>y subs</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dtaking</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vi</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l </w:t>
      </w:r>
      <w:r w:rsidRPr="00351BFA">
        <w:rPr>
          <w:rFonts w:ascii="Times New Roman" w:hAnsi="Times New Roman" w:cs="Times New Roman"/>
          <w:spacing w:val="-1"/>
          <w:sz w:val="24"/>
          <w:szCs w:val="24"/>
        </w:rPr>
        <w:t>re</w:t>
      </w:r>
      <w:r w:rsidRPr="00351BFA">
        <w:rPr>
          <w:rFonts w:ascii="Times New Roman" w:hAnsi="Times New Roman" w:cs="Times New Roman"/>
          <w:sz w:val="24"/>
          <w:szCs w:val="24"/>
        </w:rPr>
        <w:t>sul</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dw</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thplann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lpsi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prove d</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onmakin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losure</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dtodr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urt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insonthe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tortobringthe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ttoafin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5"/>
          <w:sz w:val="24"/>
          <w:szCs w:val="24"/>
        </w:rPr>
        <w:t>t</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tis</w:t>
      </w:r>
      <w:r w:rsidR="00D91C11">
        <w:rPr>
          <w:rFonts w:ascii="Times New Roman" w:hAnsi="Times New Roman" w:cs="Times New Roman"/>
          <w:sz w:val="24"/>
          <w:szCs w:val="24"/>
        </w:rPr>
        <w:t xml:space="preserve"> terminated </w:t>
      </w:r>
      <w:r w:rsidR="00D91C11">
        <w:rPr>
          <w:rFonts w:ascii="Times New Roman" w:hAnsi="Times New Roman" w:cs="Times New Roman"/>
          <w:spacing w:val="5"/>
          <w:sz w:val="24"/>
          <w:szCs w:val="24"/>
        </w:rPr>
        <w:t>b</w:t>
      </w:r>
      <w:r w:rsidRPr="00351BFA">
        <w:rPr>
          <w:rFonts w:ascii="Times New Roman" w:hAnsi="Times New Roman" w:cs="Times New Roman"/>
          <w:sz w:val="24"/>
          <w:szCs w:val="24"/>
        </w:rPr>
        <w:t>y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g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llobl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onsthe</w:t>
      </w:r>
      <w:r w:rsidRPr="00351BFA">
        <w:rPr>
          <w:rFonts w:ascii="Times New Roman" w:hAnsi="Times New Roman" w:cs="Times New Roman"/>
          <w:spacing w:val="-1"/>
          <w:sz w:val="24"/>
          <w:szCs w:val="24"/>
        </w:rPr>
        <w:t>re</w:t>
      </w:r>
      <w:r w:rsidRPr="00351BFA">
        <w:rPr>
          <w:rFonts w:ascii="Times New Roman" w:hAnsi="Times New Roman" w:cs="Times New Roman"/>
          <w:sz w:val="24"/>
          <w:szCs w:val="24"/>
        </w:rPr>
        <w:t xml:space="preserve">inthe </w:t>
      </w:r>
      <w:r w:rsidRPr="00351BFA">
        <w:rPr>
          <w:rFonts w:ascii="Times New Roman" w:hAnsi="Times New Roman" w:cs="Times New Roman"/>
          <w:spacing w:val="-1"/>
          <w:sz w:val="24"/>
          <w:szCs w:val="24"/>
        </w:rPr>
        <w:lastRenderedPageBreak/>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t.A</w:t>
      </w:r>
      <w:r w:rsidR="00D91C11">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lsobete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ted</w:t>
      </w:r>
      <w:r w:rsidRPr="00351BFA">
        <w:rPr>
          <w:rFonts w:ascii="Times New Roman" w:hAnsi="Times New Roman" w:cs="Times New Roman"/>
          <w:spacing w:val="5"/>
          <w:sz w:val="24"/>
          <w:szCs w:val="24"/>
        </w:rPr>
        <w:t>b</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roft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4"/>
          <w:sz w:val="24"/>
          <w:szCs w:val="24"/>
        </w:rPr>
        <w:t>t</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sar</w:t>
      </w:r>
      <w:r w:rsidRPr="00351BFA">
        <w:rPr>
          <w:rFonts w:ascii="Times New Roman" w:hAnsi="Times New Roman" w:cs="Times New Roman"/>
          <w:spacing w:val="-2"/>
          <w:sz w:val="24"/>
          <w:szCs w:val="24"/>
        </w:rPr>
        <w:t>e</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ultof</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nother 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t</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ingtoful</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lhisp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rtofthe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tb</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rg</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in.  Theb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stpr</w:t>
      </w:r>
      <w:r w:rsidRPr="00351BFA">
        <w:rPr>
          <w:rFonts w:ascii="Times New Roman" w:hAnsi="Times New Roman" w:cs="Times New Roman"/>
          <w:spacing w:val="-2"/>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einla</w:t>
      </w:r>
      <w:r w:rsidRPr="00351BFA">
        <w:rPr>
          <w:rFonts w:ascii="Times New Roman" w:hAnsi="Times New Roman" w:cs="Times New Roman"/>
          <w:spacing w:val="1"/>
          <w:sz w:val="24"/>
          <w:szCs w:val="24"/>
        </w:rPr>
        <w:t>r</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onstru</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tina si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re 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ndsin</w:t>
      </w:r>
      <w:r w:rsidRPr="00351BFA">
        <w:rPr>
          <w:rFonts w:ascii="Times New Roman" w:hAnsi="Times New Roman" w:cs="Times New Roman"/>
          <w:spacing w:val="-1"/>
          <w:sz w:val="24"/>
          <w:szCs w:val="24"/>
        </w:rPr>
        <w:t>acc</w:t>
      </w:r>
      <w:r w:rsidRPr="00351BFA">
        <w:rPr>
          <w:rFonts w:ascii="Times New Roman" w:hAnsi="Times New Roman" w:cs="Times New Roman"/>
          <w:sz w:val="24"/>
          <w:szCs w:val="24"/>
        </w:rPr>
        <w:t>ord</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ewithwh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 plann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dinthe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t,the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 mustbe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vide</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e </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 xml:space="preserve"> 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tedtothe 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2"/>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sf</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on.Co</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losu</w:t>
      </w:r>
      <w:r w:rsidRPr="00351BFA">
        <w:rPr>
          <w:rFonts w:ascii="Times New Roman" w:hAnsi="Times New Roman" w:cs="Times New Roman"/>
          <w:spacing w:val="2"/>
          <w:sz w:val="24"/>
          <w:szCs w:val="24"/>
        </w:rPr>
        <w:t>r</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 xml:space="preserve"> 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iedoutto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nsurethatth</w:t>
      </w:r>
      <w:r w:rsidRPr="00351BFA">
        <w:rPr>
          <w:rFonts w:ascii="Times New Roman" w:hAnsi="Times New Roman" w:cs="Times New Roman"/>
          <w:spacing w:val="7"/>
          <w:sz w:val="24"/>
          <w:szCs w:val="24"/>
        </w:rPr>
        <w:t>e</w:t>
      </w:r>
      <w:r w:rsidRPr="00351BFA">
        <w:rPr>
          <w:rFonts w:ascii="Times New Roman" w:hAnsi="Times New Roman" w:cs="Times New Roman"/>
          <w:sz w:val="24"/>
          <w:szCs w:val="24"/>
        </w:rPr>
        <w:t>re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re </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o outs</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nding matte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s. 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eAustr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lA</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ditO</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 xml:space="preserve"> (</w:t>
      </w:r>
      <w:r w:rsidRPr="00351BFA">
        <w:rPr>
          <w:rFonts w:ascii="Times New Roman" w:hAnsi="Times New Roman" w:cs="Times New Roman"/>
          <w:sz w:val="24"/>
          <w:szCs w:val="24"/>
        </w:rPr>
        <w:t>200</w:t>
      </w:r>
      <w:r w:rsidRPr="00351BFA">
        <w:rPr>
          <w:rFonts w:ascii="Times New Roman" w:hAnsi="Times New Roman" w:cs="Times New Roman"/>
          <w:spacing w:val="2"/>
          <w:sz w:val="24"/>
          <w:szCs w:val="24"/>
        </w:rPr>
        <w:t>7</w:t>
      </w:r>
      <w:r w:rsidRPr="00351BFA">
        <w:rPr>
          <w:rFonts w:ascii="Times New Roman" w:hAnsi="Times New Roman" w:cs="Times New Roman"/>
          <w:sz w:val="24"/>
          <w:szCs w:val="24"/>
        </w:rPr>
        <w:t>)</w:t>
      </w:r>
      <w:r w:rsidR="00A0276F">
        <w:rPr>
          <w:rFonts w:ascii="Times New Roman" w:hAnsi="Times New Roman" w:cs="Times New Roman"/>
          <w:spacing w:val="2"/>
          <w:sz w:val="24"/>
          <w:szCs w:val="24"/>
        </w:rPr>
        <w:t>.</w:t>
      </w:r>
    </w:p>
    <w:p w:rsidR="00A0276F" w:rsidRDefault="00A0276F" w:rsidP="00A0276F">
      <w:pPr>
        <w:tabs>
          <w:tab w:val="left" w:pos="6840"/>
        </w:tabs>
        <w:spacing w:after="0" w:line="480" w:lineRule="auto"/>
        <w:jc w:val="both"/>
        <w:rPr>
          <w:rFonts w:ascii="Times New Roman" w:hAnsi="Times New Roman" w:cs="Times New Roman"/>
          <w:spacing w:val="2"/>
          <w:sz w:val="24"/>
          <w:szCs w:val="24"/>
        </w:rPr>
      </w:pPr>
    </w:p>
    <w:p w:rsidR="003C6D66"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eGuide identifi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ssixf</w:t>
      </w:r>
      <w:r w:rsidRPr="00351BFA">
        <w:rPr>
          <w:rFonts w:ascii="Times New Roman" w:hAnsi="Times New Roman" w:cs="Times New Roman"/>
          <w:spacing w:val="-2"/>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torsthatmustbeman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 inthepost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ment.Th</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e fa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tors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:thema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ntofrisk,r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lationshipman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 resourceman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i</w:t>
      </w:r>
      <w:r w:rsidRPr="00351BFA">
        <w:rPr>
          <w:rFonts w:ascii="Times New Roman" w:hAnsi="Times New Roman" w:cs="Times New Roman"/>
          <w:spacing w:val="4"/>
          <w:sz w:val="24"/>
          <w:szCs w:val="24"/>
        </w:rPr>
        <w:t>f</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spons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bi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th</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l 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vi</w:t>
      </w:r>
      <w:r w:rsidRPr="00351BFA">
        <w:rPr>
          <w:rFonts w:ascii="Times New Roman" w:hAnsi="Times New Roman" w:cs="Times New Roman"/>
          <w:spacing w:val="5"/>
          <w:sz w:val="24"/>
          <w:szCs w:val="24"/>
        </w:rPr>
        <w:t>o</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re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ordk</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pi</w:t>
      </w:r>
      <w:r w:rsidRPr="00351BFA">
        <w:rPr>
          <w:rFonts w:ascii="Times New Roman" w:hAnsi="Times New Roman" w:cs="Times New Roman"/>
          <w:spacing w:val="3"/>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riskinthep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ssinvo</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si</w:t>
      </w:r>
      <w:r w:rsidRPr="00351BFA">
        <w:rPr>
          <w:rFonts w:ascii="Times New Roman" w:hAnsi="Times New Roman" w:cs="Times New Roman"/>
          <w:spacing w:val="3"/>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if</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riousrisk</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ngf</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omt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00482B78">
        <w:rPr>
          <w:rFonts w:ascii="Times New Roman" w:hAnsi="Times New Roman" w:cs="Times New Roman"/>
          <w:sz w:val="24"/>
          <w:szCs w:val="24"/>
        </w:rPr>
        <w:t xml:space="preserve">ting </w:t>
      </w:r>
      <w:r w:rsidRPr="00351BFA">
        <w:rPr>
          <w:rFonts w:ascii="Times New Roman" w:hAnsi="Times New Roman" w:cs="Times New Roman"/>
          <w:sz w:val="24"/>
          <w:szCs w:val="24"/>
        </w:rPr>
        <w:t>st</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ngtheirl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k</w:t>
      </w:r>
      <w:r w:rsidRPr="00351BFA">
        <w:rPr>
          <w:rFonts w:ascii="Times New Roman" w:hAnsi="Times New Roman" w:cs="Times New Roman"/>
          <w:spacing w:val="-1"/>
          <w:sz w:val="24"/>
          <w:szCs w:val="24"/>
        </w:rPr>
        <w:t>e</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o</w:t>
      </w:r>
      <w:r w:rsidRPr="00351BFA">
        <w:rPr>
          <w:rFonts w:ascii="Times New Roman" w:hAnsi="Times New Roman" w:cs="Times New Roman"/>
          <w:spacing w:val="-1"/>
          <w:sz w:val="24"/>
          <w:szCs w:val="24"/>
        </w:rPr>
        <w:t>cc</w:t>
      </w:r>
      <w:r w:rsidRPr="00351BFA">
        <w:rPr>
          <w:rFonts w:ascii="Times New Roman" w:hAnsi="Times New Roman" w:cs="Times New Roman"/>
          <w:spacing w:val="2"/>
          <w:sz w:val="24"/>
          <w:szCs w:val="24"/>
        </w:rPr>
        <w:t>u</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plem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 str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iesto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teorm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tetheiri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tonthe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6"/>
          <w:sz w:val="24"/>
          <w:szCs w:val="24"/>
        </w:rPr>
        <w:t>i</w:t>
      </w:r>
      <w:r w:rsidRPr="00351BFA">
        <w:rPr>
          <w:rFonts w:ascii="Times New Roman" w:hAnsi="Times New Roman" w:cs="Times New Roman"/>
          <w:sz w:val="24"/>
          <w:szCs w:val="24"/>
        </w:rPr>
        <w:t>ng pr</w:t>
      </w:r>
      <w:r w:rsidRPr="00351BFA">
        <w:rPr>
          <w:rFonts w:ascii="Times New Roman" w:hAnsi="Times New Roman" w:cs="Times New Roman"/>
          <w:spacing w:val="1"/>
          <w:sz w:val="24"/>
          <w:szCs w:val="24"/>
        </w:rPr>
        <w:t>o</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ss.R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lationship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mentis developingop</w:t>
      </w:r>
      <w:r w:rsidRPr="00351BFA">
        <w:rPr>
          <w:rFonts w:ascii="Times New Roman" w:hAnsi="Times New Roman" w:cs="Times New Roman"/>
          <w:spacing w:val="-1"/>
          <w:sz w:val="24"/>
          <w:szCs w:val="24"/>
        </w:rPr>
        <w:t>e</w:t>
      </w:r>
      <w:r w:rsidR="00482B78">
        <w:rPr>
          <w:rFonts w:ascii="Times New Roman" w:hAnsi="Times New Roman" w:cs="Times New Roman"/>
          <w:sz w:val="24"/>
          <w:szCs w:val="24"/>
        </w:rPr>
        <w:t xml:space="preserve">n, </w:t>
      </w:r>
      <w:r w:rsidRPr="00351BFA">
        <w:rPr>
          <w:rFonts w:ascii="Times New Roman" w:hAnsi="Times New Roman" w:cs="Times New Roman"/>
          <w:sz w:val="24"/>
          <w:szCs w:val="24"/>
        </w:rPr>
        <w:t>pro</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00482B78">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onstru</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lationship  with  the 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provid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to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ure  su</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 xml:space="preserve">ssful </w:t>
      </w:r>
      <w:r w:rsidRPr="00351BFA">
        <w:rPr>
          <w:rFonts w:ascii="Times New Roman" w:hAnsi="Times New Roman" w:cs="Times New Roman"/>
          <w:spacing w:val="2"/>
          <w:sz w:val="24"/>
          <w:szCs w:val="24"/>
        </w:rPr>
        <w:t xml:space="preserve">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of the </w:t>
      </w:r>
      <w:r w:rsidRPr="00351BFA">
        <w:rPr>
          <w:rFonts w:ascii="Times New Roman" w:hAnsi="Times New Roman" w:cs="Times New Roman"/>
          <w:spacing w:val="2"/>
          <w:sz w:val="24"/>
          <w:szCs w:val="24"/>
        </w:rPr>
        <w:t xml:space="preserve">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sir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 outc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me. 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sour</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sisthe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bi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 xml:space="preserve">y </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oh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veski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led</w:t>
      </w:r>
      <w:r w:rsidRPr="00351BFA">
        <w:rPr>
          <w:rFonts w:ascii="Times New Roman" w:hAnsi="Times New Roman" w:cs="Times New Roman"/>
          <w:spacing w:val="2"/>
          <w:sz w:val="24"/>
          <w:szCs w:val="24"/>
        </w:rPr>
        <w:t>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rsonn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x</w:t>
      </w:r>
      <w:r w:rsidRPr="00351BFA">
        <w:rPr>
          <w:rFonts w:ascii="Times New Roman" w:hAnsi="Times New Roman" w:cs="Times New Roman"/>
          <w:sz w:val="24"/>
          <w:szCs w:val="24"/>
        </w:rPr>
        <w:t>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rtstop</w:t>
      </w:r>
      <w:r w:rsidRPr="00351BFA">
        <w:rPr>
          <w:rFonts w:ascii="Times New Roman" w:hAnsi="Times New Roman" w:cs="Times New Roman"/>
          <w:spacing w:val="7"/>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riousrol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 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00482B78">
        <w:rPr>
          <w:rFonts w:ascii="Times New Roman" w:hAnsi="Times New Roman" w:cs="Times New Roman"/>
          <w:sz w:val="24"/>
          <w:szCs w:val="24"/>
        </w:rPr>
        <w:t>ing p</w:t>
      </w:r>
      <w:r w:rsidRPr="00351BFA">
        <w:rPr>
          <w:rFonts w:ascii="Times New Roman" w:hAnsi="Times New Roman" w:cs="Times New Roman"/>
          <w:sz w:val="24"/>
          <w:szCs w:val="24"/>
        </w:rPr>
        <w:t>roc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ss.Theproc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ssinvo</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2"/>
          <w:sz w:val="24"/>
          <w:szCs w:val="24"/>
        </w:rPr>
        <w:t>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i</w:t>
      </w:r>
      <w:r w:rsidRPr="00351BFA">
        <w:rPr>
          <w:rFonts w:ascii="Times New Roman" w:hAnsi="Times New Roman" w:cs="Times New Roman"/>
          <w:spacing w:val="4"/>
          <w:sz w:val="24"/>
          <w:szCs w:val="24"/>
        </w:rPr>
        <w:t>f</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rol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sp</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nsib</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sfor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ople toknowwh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tisr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qui</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 ofthe</w:t>
      </w:r>
      <w:r w:rsidR="00482B78">
        <w:rPr>
          <w:rFonts w:ascii="Times New Roman" w:hAnsi="Times New Roman" w:cs="Times New Roman"/>
          <w:sz w:val="24"/>
          <w:szCs w:val="24"/>
        </w:rPr>
        <w:t xml:space="preserve">m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remaking them</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cc</w:t>
      </w:r>
      <w:r w:rsidRPr="00351BFA">
        <w:rPr>
          <w:rFonts w:ascii="Times New Roman" w:hAnsi="Times New Roman" w:cs="Times New Roman"/>
          <w:sz w:val="24"/>
          <w:szCs w:val="24"/>
        </w:rPr>
        <w:t>ountablefor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rious</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ndina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ons.Ethi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lb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viorisn</w:t>
      </w:r>
      <w:r w:rsidRPr="00351BFA">
        <w:rPr>
          <w:rFonts w:ascii="Times New Roman" w:hAnsi="Times New Roman" w:cs="Times New Roman"/>
          <w:spacing w:val="-1"/>
          <w:sz w:val="24"/>
          <w:szCs w:val="24"/>
        </w:rPr>
        <w:t>ece</w:t>
      </w:r>
      <w:r w:rsidRPr="00351BFA">
        <w:rPr>
          <w:rFonts w:ascii="Times New Roman" w:hAnsi="Times New Roman" w:cs="Times New Roman"/>
          <w:sz w:val="24"/>
          <w:szCs w:val="24"/>
        </w:rPr>
        <w:t>ssa</w:t>
      </w:r>
      <w:r w:rsidRPr="00351BFA">
        <w:rPr>
          <w:rFonts w:ascii="Times New Roman" w:hAnsi="Times New Roman" w:cs="Times New Roman"/>
          <w:spacing w:val="3"/>
          <w:sz w:val="24"/>
          <w:szCs w:val="24"/>
        </w:rPr>
        <w:t>r</w:t>
      </w:r>
      <w:r w:rsidRPr="00351BFA">
        <w:rPr>
          <w:rFonts w:ascii="Times New Roman" w:hAnsi="Times New Roman" w:cs="Times New Roman"/>
          <w:sz w:val="24"/>
          <w:szCs w:val="24"/>
        </w:rPr>
        <w:t>y to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nsuretr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nsp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4"/>
          <w:sz w:val="24"/>
          <w:szCs w:val="24"/>
        </w:rPr>
        <w:t>c</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 f</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irn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ssinthepro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tbui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 xml:space="preserve">dstrust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ndmak</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eprovid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nttop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ipatein thepro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 and eschew</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or</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upt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unfair </w:t>
      </w:r>
      <w:r w:rsidRPr="00351BFA">
        <w:rPr>
          <w:rFonts w:ascii="Times New Roman" w:hAnsi="Times New Roman" w:cs="Times New Roman"/>
          <w:spacing w:val="2"/>
          <w:sz w:val="24"/>
          <w:szCs w:val="24"/>
        </w:rPr>
        <w:t>practices</w:t>
      </w:r>
      <w:r w:rsidRPr="00351BFA">
        <w:rPr>
          <w:rFonts w:ascii="Times New Roman" w:hAnsi="Times New Roman" w:cs="Times New Roman"/>
          <w:sz w:val="24"/>
          <w:szCs w:val="24"/>
        </w:rPr>
        <w:t>.  R</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ordson 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 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ssmustk</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ll</w:t>
      </w:r>
      <w:r w:rsidRPr="00351BFA">
        <w:rPr>
          <w:rFonts w:ascii="Times New Roman" w:hAnsi="Times New Roman" w:cs="Times New Roman"/>
          <w:spacing w:val="3"/>
          <w:sz w:val="24"/>
          <w:szCs w:val="24"/>
        </w:rPr>
        <w:t xml:space="preserve"> 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sfor</w:t>
      </w:r>
      <w:r w:rsidRPr="00351BFA">
        <w:rPr>
          <w:rFonts w:ascii="Times New Roman" w:hAnsi="Times New Roman" w:cs="Times New Roman"/>
          <w:spacing w:val="1"/>
          <w:sz w:val="24"/>
          <w:szCs w:val="24"/>
        </w:rPr>
        <w:t xml:space="preserve"> e</w:t>
      </w:r>
      <w:r w:rsidRPr="00351BFA">
        <w:rPr>
          <w:rFonts w:ascii="Times New Roman" w:hAnsi="Times New Roman" w:cs="Times New Roman"/>
          <w:spacing w:val="-1"/>
          <w:sz w:val="24"/>
          <w:szCs w:val="24"/>
        </w:rPr>
        <w:t>a</w:t>
      </w:r>
      <w:r w:rsidRPr="00351BFA">
        <w:rPr>
          <w:rFonts w:ascii="Times New Roman" w:hAnsi="Times New Roman" w:cs="Times New Roman"/>
          <w:spacing w:val="5"/>
          <w:sz w:val="24"/>
          <w:szCs w:val="24"/>
        </w:rPr>
        <w:t>s</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,prov</w:t>
      </w:r>
      <w:r w:rsidRPr="00351BFA">
        <w:rPr>
          <w:rFonts w:ascii="Times New Roman" w:hAnsi="Times New Roman" w:cs="Times New Roman"/>
          <w:spacing w:val="5"/>
          <w:sz w:val="24"/>
          <w:szCs w:val="24"/>
        </w:rPr>
        <w:t>i</w:t>
      </w:r>
      <w:r w:rsidRPr="00351BFA">
        <w:rPr>
          <w:rFonts w:ascii="Times New Roman" w:hAnsi="Times New Roman" w:cs="Times New Roman"/>
          <w:sz w:val="24"/>
          <w:szCs w:val="24"/>
        </w:rPr>
        <w:t>de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vide</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o</w:t>
      </w:r>
      <w:r w:rsidR="00482B78">
        <w:rPr>
          <w:rFonts w:ascii="Times New Roman" w:hAnsi="Times New Roman" w:cs="Times New Roman"/>
          <w:spacing w:val="2"/>
          <w:sz w:val="24"/>
          <w:szCs w:val="24"/>
        </w:rPr>
        <w:t xml:space="preserve"> o</w:t>
      </w:r>
      <w:r w:rsidRPr="00351BFA">
        <w:rPr>
          <w:rFonts w:ascii="Times New Roman" w:hAnsi="Times New Roman" w:cs="Times New Roman"/>
          <w:sz w:val="24"/>
          <w:szCs w:val="24"/>
        </w:rPr>
        <w:t>fbus</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ondu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ted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 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 and o</w:t>
      </w:r>
      <w:r w:rsidRPr="00351BFA">
        <w:rPr>
          <w:rFonts w:ascii="Times New Roman" w:hAnsi="Times New Roman" w:cs="Times New Roman"/>
          <w:spacing w:val="2"/>
          <w:sz w:val="24"/>
          <w:szCs w:val="24"/>
        </w:rPr>
        <w:t>t</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isk. </w:t>
      </w:r>
    </w:p>
    <w:p w:rsidR="00482B78" w:rsidRPr="00482B78" w:rsidRDefault="00482B78" w:rsidP="00A0276F">
      <w:pPr>
        <w:tabs>
          <w:tab w:val="left" w:pos="6840"/>
        </w:tabs>
        <w:spacing w:before="71" w:after="0" w:line="480" w:lineRule="auto"/>
        <w:jc w:val="both"/>
        <w:rPr>
          <w:rFonts w:ascii="Times New Roman" w:hAnsi="Times New Roman" w:cs="Times New Roman"/>
          <w:sz w:val="12"/>
          <w:szCs w:val="24"/>
        </w:rPr>
      </w:pPr>
    </w:p>
    <w:p w:rsidR="00A0276F" w:rsidRDefault="003C6D66" w:rsidP="00A0276F">
      <w:pPr>
        <w:tabs>
          <w:tab w:val="left" w:pos="6840"/>
        </w:tabs>
        <w:spacing w:before="71"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lastRenderedPageBreak/>
        <w:t xml:space="preserve">The Good </w:t>
      </w:r>
      <w:r w:rsidRPr="00351BFA">
        <w:rPr>
          <w:rFonts w:ascii="Times New Roman" w:hAnsi="Times New Roman" w:cs="Times New Roman"/>
          <w:spacing w:val="1"/>
          <w:sz w:val="24"/>
          <w:szCs w:val="24"/>
        </w:rPr>
        <w:t>Pr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eofContr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m</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w:t>
      </w:r>
      <w:r w:rsidRPr="00351BFA">
        <w:rPr>
          <w:rFonts w:ascii="Times New Roman" w:hAnsi="Times New Roman" w:cs="Times New Roman"/>
          <w:spacing w:val="5"/>
          <w:sz w:val="24"/>
          <w:szCs w:val="24"/>
        </w:rPr>
        <w:t>b</w:t>
      </w:r>
      <w:r w:rsidRPr="00351BFA">
        <w:rPr>
          <w:rFonts w:ascii="Times New Roman" w:hAnsi="Times New Roman" w:cs="Times New Roman"/>
          <w:sz w:val="24"/>
          <w:szCs w:val="24"/>
        </w:rPr>
        <w:t>yO</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eof Gov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rnm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 Com</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,UnitedKin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dom(200</w:t>
      </w:r>
      <w:r w:rsidRPr="00351BFA">
        <w:rPr>
          <w:rFonts w:ascii="Times New Roman" w:hAnsi="Times New Roman" w:cs="Times New Roman"/>
          <w:spacing w:val="-1"/>
          <w:sz w:val="24"/>
          <w:szCs w:val="24"/>
        </w:rPr>
        <w:t>8</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lassifi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sfour bro</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ds</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torsofstru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ture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sour</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lop</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ndstr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mpris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ng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lev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sthatpro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nt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smust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rind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lop</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g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ng</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ts.T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efi</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st</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lockisap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w:t>
      </w:r>
      <w:r w:rsidRPr="00351BFA">
        <w:rPr>
          <w:rFonts w:ascii="Times New Roman" w:hAnsi="Times New Roman" w:cs="Times New Roman"/>
          <w:spacing w:val="3"/>
          <w:sz w:val="24"/>
          <w:szCs w:val="24"/>
        </w:rPr>
        <w:t>award</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3"/>
          <w:sz w:val="24"/>
          <w:szCs w:val="24"/>
        </w:rPr>
        <w:t>t</w:t>
      </w:r>
      <w:r w:rsidR="00482B78">
        <w:rPr>
          <w:rFonts w:ascii="Times New Roman" w:hAnsi="Times New Roman" w:cs="Times New Roman"/>
          <w:sz w:val="24"/>
          <w:szCs w:val="24"/>
        </w:rPr>
        <w:t>y</w:t>
      </w:r>
      <w:r w:rsidRPr="00351BFA">
        <w:rPr>
          <w:rFonts w:ascii="Times New Roman" w:hAnsi="Times New Roman" w:cs="Times New Roman"/>
          <w:sz w:val="24"/>
          <w:szCs w:val="24"/>
        </w:rPr>
        <w:t xml:space="preserve"> whiles the other thr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e blocks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re post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tru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ture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omprisesofplanni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g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rn</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ople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tru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ture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sou</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sis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dwith</w:t>
      </w:r>
      <w:r w:rsidRPr="00351BFA">
        <w:rPr>
          <w:rFonts w:ascii="Times New Roman" w:hAnsi="Times New Roman" w:cs="Times New Roman"/>
          <w:spacing w:val="-2"/>
          <w:sz w:val="24"/>
          <w:szCs w:val="24"/>
        </w:rPr>
        <w:t>t</w:t>
      </w:r>
      <w:r w:rsidR="000B3105">
        <w:rPr>
          <w:rFonts w:ascii="Times New Roman" w:hAnsi="Times New Roman" w:cs="Times New Roman"/>
          <w:sz w:val="24"/>
          <w:szCs w:val="24"/>
        </w:rPr>
        <w:t>he p</w:t>
      </w:r>
      <w:r w:rsidRPr="00351BFA">
        <w:rPr>
          <w:rFonts w:ascii="Times New Roman" w:hAnsi="Times New Roman" w:cs="Times New Roman"/>
          <w:sz w:val="24"/>
          <w:szCs w:val="24"/>
        </w:rPr>
        <w:t xml:space="preserve">lanning of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ac</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iv</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sincluding </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na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estru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tur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,rol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spons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bi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 r</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ordk</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ping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nds</w:t>
      </w:r>
      <w:r w:rsidRPr="00351BFA">
        <w:rPr>
          <w:rFonts w:ascii="Times New Roman" w:hAnsi="Times New Roman" w:cs="Times New Roman"/>
          <w:spacing w:val="2"/>
          <w:sz w:val="24"/>
          <w:szCs w:val="24"/>
        </w:rPr>
        <w:t>k</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led 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o</w:t>
      </w:r>
      <w:r w:rsidRPr="00351BFA">
        <w:rPr>
          <w:rFonts w:ascii="Times New Roman" w:hAnsi="Times New Roman" w:cs="Times New Roman"/>
          <w:spacing w:val="3"/>
          <w:sz w:val="24"/>
          <w:szCs w:val="24"/>
        </w:rPr>
        <w:t>p</w:t>
      </w:r>
      <w:r w:rsidRPr="00351BFA">
        <w:rPr>
          <w:rFonts w:ascii="Times New Roman" w:hAnsi="Times New Roman" w:cs="Times New Roman"/>
          <w:sz w:val="24"/>
          <w:szCs w:val="24"/>
        </w:rPr>
        <w:t>le int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lationship,p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w:t>
      </w:r>
      <w:r w:rsidRPr="00351BFA">
        <w:rPr>
          <w:rFonts w:ascii="Times New Roman" w:hAnsi="Times New Roman" w:cs="Times New Roman"/>
          <w:spacing w:val="2"/>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,risk</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ndp</w:t>
      </w:r>
      <w:r w:rsidRPr="00351BFA">
        <w:rPr>
          <w:rFonts w:ascii="Times New Roman" w:hAnsi="Times New Roman" w:cs="Times New Roman"/>
          <w:spacing w:val="4"/>
          <w:sz w:val="24"/>
          <w:szCs w:val="24"/>
        </w:rPr>
        <w:t>a</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ndinc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utethed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block. </w:t>
      </w:r>
    </w:p>
    <w:p w:rsidR="00A0276F" w:rsidRDefault="00A0276F" w:rsidP="00A0276F">
      <w:pPr>
        <w:tabs>
          <w:tab w:val="left" w:pos="6840"/>
        </w:tabs>
        <w:spacing w:before="71" w:after="0" w:line="480" w:lineRule="auto"/>
        <w:jc w:val="both"/>
        <w:rPr>
          <w:rFonts w:ascii="Times New Roman" w:hAnsi="Times New Roman" w:cs="Times New Roman"/>
          <w:sz w:val="24"/>
          <w:szCs w:val="24"/>
        </w:rPr>
      </w:pPr>
    </w:p>
    <w:p w:rsidR="00A0276F"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 is</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ted</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nuous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unic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ndstro</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onshipwith supplie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s.Contr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f</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eismon</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o</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viations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 invest</w:t>
      </w:r>
      <w:r w:rsidRPr="00351BFA">
        <w:rPr>
          <w:rFonts w:ascii="Times New Roman" w:hAnsi="Times New Roman" w:cs="Times New Roman"/>
          <w:spacing w:val="3"/>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dtof</w:t>
      </w:r>
      <w:r w:rsidRPr="00351BFA">
        <w:rPr>
          <w:rFonts w:ascii="Times New Roman" w:hAnsi="Times New Roman" w:cs="Times New Roman"/>
          <w:spacing w:val="-2"/>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e n</w:t>
      </w:r>
      <w:r w:rsidRPr="00351BFA">
        <w:rPr>
          <w:rFonts w:ascii="Times New Roman" w:hAnsi="Times New Roman" w:cs="Times New Roman"/>
          <w:spacing w:val="-1"/>
          <w:sz w:val="24"/>
          <w:szCs w:val="24"/>
        </w:rPr>
        <w:t>ece</w:t>
      </w:r>
      <w:r w:rsidRPr="00351BFA">
        <w:rPr>
          <w:rFonts w:ascii="Times New Roman" w:hAnsi="Times New Roman" w:cs="Times New Roman"/>
          <w:sz w:val="24"/>
          <w:szCs w:val="24"/>
        </w:rPr>
        <w:t>ss</w:t>
      </w:r>
      <w:r w:rsidRPr="00351BFA">
        <w:rPr>
          <w:rFonts w:ascii="Times New Roman" w:hAnsi="Times New Roman" w:cs="Times New Roman"/>
          <w:spacing w:val="2"/>
          <w:sz w:val="24"/>
          <w:szCs w:val="24"/>
        </w:rPr>
        <w:t>a</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ndul</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2"/>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sir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doutcom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P</w:t>
      </w:r>
      <w:r w:rsidRPr="00351BFA">
        <w:rPr>
          <w:rFonts w:ascii="Times New Roman" w:hAnsi="Times New Roman" w:cs="Times New Roman"/>
          <w:spacing w:val="4"/>
          <w:sz w:val="24"/>
          <w:szCs w:val="24"/>
        </w:rPr>
        <w:t>a</w:t>
      </w:r>
      <w:r w:rsidRPr="00351BFA">
        <w:rPr>
          <w:rFonts w:ascii="Times New Roman" w:hAnsi="Times New Roman" w:cs="Times New Roman"/>
          <w:spacing w:val="-7"/>
          <w:sz w:val="24"/>
          <w:szCs w:val="24"/>
        </w:rPr>
        <w:t>y</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ndinc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 me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 inl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newiththete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w:t>
      </w:r>
      <w:r w:rsidR="000B3105">
        <w:rPr>
          <w:rFonts w:ascii="Times New Roman" w:hAnsi="Times New Roman" w:cs="Times New Roman"/>
          <w:sz w:val="24"/>
          <w:szCs w:val="24"/>
        </w:rPr>
        <w:t xml:space="preserve">s </w:t>
      </w:r>
      <w:r w:rsidRPr="00351BFA">
        <w:rPr>
          <w:rFonts w:ascii="Times New Roman" w:hAnsi="Times New Roman" w:cs="Times New Roman"/>
          <w:sz w:val="24"/>
          <w:szCs w:val="24"/>
        </w:rPr>
        <w:t>ofthe</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re </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llman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d.Risks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ssess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yplans</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w:t>
      </w:r>
      <w:r w:rsidRPr="00351BFA">
        <w:rPr>
          <w:rFonts w:ascii="Times New Roman" w:hAnsi="Times New Roman" w:cs="Times New Roman"/>
          <w:spacing w:val="3"/>
          <w:sz w:val="24"/>
          <w:szCs w:val="24"/>
        </w:rPr>
        <w:t>p</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dtom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w:t>
      </w:r>
      <w:r w:rsidRPr="00351BFA">
        <w:rPr>
          <w:rFonts w:ascii="Times New Roman" w:hAnsi="Times New Roman" w:cs="Times New Roman"/>
          <w:spacing w:val="5"/>
          <w:sz w:val="24"/>
          <w:szCs w:val="24"/>
        </w:rPr>
        <w:t>t</w:t>
      </w:r>
      <w:r w:rsidRPr="00351BFA">
        <w:rPr>
          <w:rFonts w:ascii="Times New Roman" w:hAnsi="Times New Roman" w:cs="Times New Roman"/>
          <w:sz w:val="24"/>
          <w:szCs w:val="24"/>
        </w:rPr>
        <w:t>y ofthev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riousrisks.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lop</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ntblockismade upof</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dsupplierd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lop</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tis re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ula</w:t>
      </w:r>
      <w:r w:rsidRPr="00351BFA">
        <w:rPr>
          <w:rFonts w:ascii="Times New Roman" w:hAnsi="Times New Roman" w:cs="Times New Roman"/>
          <w:spacing w:val="-1"/>
          <w:sz w:val="24"/>
          <w:szCs w:val="24"/>
        </w:rPr>
        <w:t>r</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ff</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ndle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stothe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w:t>
      </w:r>
      <w:r w:rsidRPr="00351BFA">
        <w:rPr>
          <w:rFonts w:ascii="Times New Roman" w:hAnsi="Times New Roman" w:cs="Times New Roman"/>
          <w:spacing w:val="-1"/>
          <w:sz w:val="24"/>
          <w:szCs w:val="24"/>
        </w:rPr>
        <w:t>ea</w:t>
      </w:r>
      <w:r w:rsidRPr="00351BFA">
        <w:rPr>
          <w:rFonts w:ascii="Times New Roman" w:hAnsi="Times New Roman" w:cs="Times New Roman"/>
          <w:sz w:val="24"/>
          <w:szCs w:val="24"/>
        </w:rPr>
        <w:t>su</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kele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sixsi</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ma</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 in</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rod</w:t>
      </w:r>
      <w:r w:rsidRPr="00351BFA">
        <w:rPr>
          <w:rFonts w:ascii="Times New Roman" w:hAnsi="Times New Roman" w:cs="Times New Roman"/>
          <w:spacing w:val="1"/>
          <w:sz w:val="24"/>
          <w:szCs w:val="24"/>
        </w:rPr>
        <w:t>u</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 xml:space="preserve">prove </w:t>
      </w:r>
      <w:r w:rsidRPr="00351BFA">
        <w:rPr>
          <w:rFonts w:ascii="Times New Roman" w:hAnsi="Times New Roman" w:cs="Times New Roman"/>
          <w:spacing w:val="4"/>
          <w:sz w:val="24"/>
          <w:szCs w:val="24"/>
        </w:rPr>
        <w:t>t</w:t>
      </w:r>
      <w:r w:rsidRPr="00351BFA">
        <w:rPr>
          <w:rFonts w:ascii="Times New Roman" w:hAnsi="Times New Roman" w:cs="Times New Roman"/>
          <w:sz w:val="24"/>
          <w:szCs w:val="24"/>
        </w:rPr>
        <w:t>hesuppl</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rp</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fo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man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u</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to</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ndthe supplier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ng</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einjo</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ntwo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king ors</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ndsh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driskpr</w:t>
      </w:r>
      <w:r w:rsidRPr="00351BFA">
        <w:rPr>
          <w:rFonts w:ascii="Times New Roman" w:hAnsi="Times New Roman" w:cs="Times New Roman"/>
          <w:spacing w:val="1"/>
          <w:sz w:val="24"/>
          <w:szCs w:val="24"/>
        </w:rPr>
        <w:t>o</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msforthe 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fit of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ll 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3"/>
          <w:sz w:val="24"/>
          <w:szCs w:val="24"/>
        </w:rPr>
        <w:t>S</w:t>
      </w:r>
      <w:r w:rsidRPr="00351BFA">
        <w:rPr>
          <w:rFonts w:ascii="Times New Roman" w:hAnsi="Times New Roman" w:cs="Times New Roman"/>
          <w:sz w:val="24"/>
          <w:szCs w:val="24"/>
        </w:rPr>
        <w:t>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eg</w:t>
      </w:r>
      <w:r w:rsidRPr="00351BFA">
        <w:rPr>
          <w:rFonts w:ascii="Times New Roman" w:hAnsi="Times New Roman" w:cs="Times New Roman"/>
          <w:sz w:val="24"/>
          <w:szCs w:val="24"/>
        </w:rPr>
        <w:t>ys</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tor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omprises ofsupplier</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lationship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ma</w:t>
      </w:r>
      <w:r w:rsidRPr="00351BFA">
        <w:rPr>
          <w:rFonts w:ascii="Times New Roman" w:hAnsi="Times New Roman" w:cs="Times New Roman"/>
          <w:spacing w:val="-1"/>
          <w:sz w:val="24"/>
          <w:szCs w:val="24"/>
        </w:rPr>
        <w:t>r</w:t>
      </w:r>
      <w:r w:rsidRPr="00351BFA">
        <w:rPr>
          <w:rFonts w:ascii="Times New Roman" w:hAnsi="Times New Roman" w:cs="Times New Roman"/>
          <w:spacing w:val="2"/>
          <w:sz w:val="24"/>
          <w:szCs w:val="24"/>
        </w:rPr>
        <w:t>k</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ment.This</w:t>
      </w:r>
      <w:r w:rsidR="000B3105">
        <w:rPr>
          <w:rFonts w:ascii="Times New Roman" w:hAnsi="Times New Roman" w:cs="Times New Roman"/>
          <w:sz w:val="24"/>
          <w:szCs w:val="24"/>
        </w:rPr>
        <w:t xml:space="preserve"> block </w:t>
      </w:r>
      <w:r w:rsidR="000B3105">
        <w:rPr>
          <w:rFonts w:ascii="Times New Roman" w:hAnsi="Times New Roman" w:cs="Times New Roman"/>
          <w:spacing w:val="-1"/>
          <w:sz w:val="24"/>
          <w:szCs w:val="24"/>
        </w:rPr>
        <w:t>deve</w:t>
      </w:r>
      <w:r w:rsidRPr="00351BFA">
        <w:rPr>
          <w:rFonts w:ascii="Times New Roman" w:hAnsi="Times New Roman" w:cs="Times New Roman"/>
          <w:sz w:val="24"/>
          <w:szCs w:val="24"/>
        </w:rPr>
        <w:t>lopspr</w:t>
      </w:r>
      <w:r w:rsidRPr="00351BFA">
        <w:rPr>
          <w:rFonts w:ascii="Times New Roman" w:hAnsi="Times New Roman" w:cs="Times New Roman"/>
          <w:spacing w:val="1"/>
          <w:sz w:val="24"/>
          <w:szCs w:val="24"/>
        </w:rPr>
        <w:t>o</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ramsf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 xml:space="preserve">r </w:t>
      </w:r>
      <w:r w:rsidRPr="00351BFA">
        <w:rPr>
          <w:rFonts w:ascii="Times New Roman" w:hAnsi="Times New Roman" w:cs="Times New Roman"/>
          <w:spacing w:val="11"/>
          <w:sz w:val="24"/>
          <w:szCs w:val="24"/>
        </w:rPr>
        <w:t>relationship</w:t>
      </w:r>
      <w:r w:rsidRPr="00351BFA">
        <w:rPr>
          <w:rFonts w:ascii="Times New Roman" w:hAnsi="Times New Roman" w:cs="Times New Roman"/>
          <w:sz w:val="24"/>
          <w:szCs w:val="24"/>
        </w:rPr>
        <w:t>bui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ding with supplie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wid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rma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tis</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sthati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tonthe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tthatl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eb</w:t>
      </w:r>
      <w:r w:rsidRPr="00351BFA">
        <w:rPr>
          <w:rFonts w:ascii="Times New Roman" w:hAnsi="Times New Roman" w:cs="Times New Roman"/>
          <w:spacing w:val="1"/>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ondthesupplier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re 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 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pacing w:val="-2"/>
          <w:sz w:val="24"/>
          <w:szCs w:val="24"/>
        </w:rPr>
        <w:t>g</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wa</w:t>
      </w:r>
      <w:r w:rsidRPr="00351BFA">
        <w:rPr>
          <w:rFonts w:ascii="Times New Roman" w:hAnsi="Times New Roman" w:cs="Times New Roman"/>
          <w:sz w:val="24"/>
          <w:szCs w:val="24"/>
        </w:rPr>
        <w:t>b</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gwu(20</w:t>
      </w:r>
      <w:r w:rsidRPr="00351BFA">
        <w:rPr>
          <w:rFonts w:ascii="Times New Roman" w:hAnsi="Times New Roman" w:cs="Times New Roman"/>
          <w:spacing w:val="1"/>
          <w:sz w:val="24"/>
          <w:szCs w:val="24"/>
        </w:rPr>
        <w:t>1</w:t>
      </w:r>
      <w:r w:rsidRPr="00351BFA">
        <w:rPr>
          <w:rFonts w:ascii="Times New Roman" w:hAnsi="Times New Roman" w:cs="Times New Roman"/>
          <w:sz w:val="24"/>
          <w:szCs w:val="24"/>
        </w:rPr>
        <w:t>3) 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ssug</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stedpost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mentb</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tpr</w:t>
      </w:r>
      <w:r w:rsidRPr="00351BFA">
        <w:rPr>
          <w:rFonts w:ascii="Times New Roman" w:hAnsi="Times New Roman" w:cs="Times New Roman"/>
          <w:spacing w:val="-2"/>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sfor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rious proj</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ts.Th</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s</w:t>
      </w:r>
      <w:r w:rsidRPr="00351BFA">
        <w:rPr>
          <w:rFonts w:ascii="Times New Roman" w:hAnsi="Times New Roman" w:cs="Times New Roman"/>
          <w:sz w:val="24"/>
          <w:szCs w:val="24"/>
        </w:rPr>
        <w:t>eb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stpra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on </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 xml:space="preserve">t </w:t>
      </w:r>
      <w:r w:rsidRPr="00351BFA">
        <w:rPr>
          <w:rFonts w:ascii="Times New Roman" w:hAnsi="Times New Roman" w:cs="Times New Roman"/>
          <w:sz w:val="24"/>
          <w:szCs w:val="24"/>
        </w:rPr>
        <w:lastRenderedPageBreak/>
        <w:t>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rq</w:t>
      </w:r>
      <w:r w:rsidRPr="00351BFA">
        <w:rPr>
          <w:rFonts w:ascii="Times New Roman" w:hAnsi="Times New Roman" w:cs="Times New Roman"/>
          <w:spacing w:val="2"/>
          <w:sz w:val="24"/>
          <w:szCs w:val="24"/>
        </w:rPr>
        <w:t>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s,vou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rpr</w:t>
      </w:r>
      <w:r w:rsidRPr="00351BFA">
        <w:rPr>
          <w:rFonts w:ascii="Times New Roman" w:hAnsi="Times New Roman" w:cs="Times New Roman"/>
          <w:spacing w:val="1"/>
          <w:sz w:val="24"/>
          <w:szCs w:val="24"/>
        </w:rPr>
        <w:t>o</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los</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out.Contr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ssis</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de upofp</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st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rdori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ntation,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ve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unic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2"/>
          <w:sz w:val="24"/>
          <w:szCs w:val="24"/>
        </w:rPr>
        <w:t>p</w:t>
      </w:r>
      <w:r w:rsidRPr="00351BFA">
        <w:rPr>
          <w:rFonts w:ascii="Times New Roman" w:hAnsi="Times New Roman" w:cs="Times New Roman"/>
          <w:spacing w:val="1"/>
          <w:sz w:val="24"/>
          <w:szCs w:val="24"/>
        </w:rPr>
        <w:t>r</w:t>
      </w:r>
      <w:r w:rsidRPr="00351BFA">
        <w:rPr>
          <w:rFonts w:ascii="Times New Roman" w:hAnsi="Times New Roman" w:cs="Times New Roman"/>
          <w:spacing w:val="6"/>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onstru</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me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,disputer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solu</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ion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usto</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2"/>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sf</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onsurv</w:t>
      </w:r>
      <w:r w:rsidRPr="00351BFA">
        <w:rPr>
          <w:rFonts w:ascii="Times New Roman" w:hAnsi="Times New Roman" w:cs="Times New Roman"/>
          <w:spacing w:val="1"/>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 E</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onproc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 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lpsto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unic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qui</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tual</w:t>
      </w:r>
      <w:r w:rsidRPr="00351BFA">
        <w:rPr>
          <w:rFonts w:ascii="Times New Roman" w:hAnsi="Times New Roman" w:cs="Times New Roman"/>
          <w:spacing w:val="2"/>
          <w:sz w:val="24"/>
          <w:szCs w:val="24"/>
        </w:rPr>
        <w:t>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s.Thepro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lps bui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dmu</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ial</w:t>
      </w:r>
      <w:r w:rsidRPr="00351BFA">
        <w:rPr>
          <w:rFonts w:ascii="Times New Roman" w:hAnsi="Times New Roman" w:cs="Times New Roman"/>
          <w:spacing w:val="1"/>
          <w:sz w:val="24"/>
          <w:szCs w:val="24"/>
        </w:rPr>
        <w:t xml:space="preserve"> 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lationshipb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 xml:space="preserve">nthe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ndthesupplie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 xml:space="preserve">.Good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unic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lpsto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unic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 rol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spons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bi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 xml:space="preserve">ies </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 xml:space="preserve">nthe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ssincludi</w:t>
      </w:r>
      <w:r w:rsidRPr="00351BFA">
        <w:rPr>
          <w:rFonts w:ascii="Times New Roman" w:hAnsi="Times New Roman" w:cs="Times New Roman"/>
          <w:spacing w:val="3"/>
          <w:sz w:val="24"/>
          <w:szCs w:val="24"/>
        </w:rPr>
        <w:t>n</w:t>
      </w:r>
      <w:r w:rsidRPr="00351BFA">
        <w:rPr>
          <w:rFonts w:ascii="Times New Roman" w:hAnsi="Times New Roman" w:cs="Times New Roman"/>
          <w:sz w:val="24"/>
          <w:szCs w:val="24"/>
        </w:rPr>
        <w:t>g thed</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softheproj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du</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oblemsinthe futu</w:t>
      </w:r>
      <w:r w:rsidRPr="00351BFA">
        <w:rPr>
          <w:rFonts w:ascii="Times New Roman" w:hAnsi="Times New Roman" w:cs="Times New Roman"/>
          <w:spacing w:val="-1"/>
          <w:sz w:val="24"/>
          <w:szCs w:val="24"/>
        </w:rPr>
        <w:t>re</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onstru</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2"/>
          <w:sz w:val="24"/>
          <w:szCs w:val="24"/>
        </w:rPr>
        <w:t>m</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 todiscussrespons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bi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str</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onsinthe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onof 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t.Th</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 is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lsodiscussiononthep</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rsonn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ppoin</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dto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t,qu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ontrol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ndtest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w:t>
      </w:r>
    </w:p>
    <w:p w:rsidR="00A0276F" w:rsidRDefault="00A0276F" w:rsidP="00A0276F">
      <w:pPr>
        <w:tabs>
          <w:tab w:val="left" w:pos="6840"/>
        </w:tabs>
        <w:spacing w:after="0" w:line="480" w:lineRule="auto"/>
        <w:jc w:val="both"/>
        <w:rPr>
          <w:rFonts w:ascii="Times New Roman" w:hAnsi="Times New Roman" w:cs="Times New Roman"/>
          <w:sz w:val="24"/>
          <w:szCs w:val="24"/>
        </w:rPr>
      </w:pPr>
    </w:p>
    <w:p w:rsidR="003C6D66" w:rsidRDefault="00593605" w:rsidP="00A0276F">
      <w:pPr>
        <w:tabs>
          <w:tab w:val="left" w:pos="6840"/>
        </w:tabs>
        <w:spacing w:after="0" w:line="480" w:lineRule="auto"/>
        <w:jc w:val="both"/>
        <w:rPr>
          <w:rFonts w:ascii="Times New Roman" w:hAnsi="Times New Roman" w:cs="Times New Roman"/>
          <w:spacing w:val="8"/>
          <w:sz w:val="24"/>
          <w:szCs w:val="24"/>
        </w:rPr>
      </w:pPr>
      <w:r>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dm</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ni</w:t>
      </w:r>
      <w:r w:rsidR="003C6D66" w:rsidRPr="00351BFA">
        <w:rPr>
          <w:rFonts w:ascii="Times New Roman" w:hAnsi="Times New Roman" w:cs="Times New Roman"/>
          <w:spacing w:val="3"/>
          <w:sz w:val="24"/>
          <w:szCs w:val="24"/>
        </w:rPr>
        <w:t>s</w:t>
      </w:r>
      <w:r w:rsidR="003C6D66" w:rsidRPr="00351BFA">
        <w:rPr>
          <w:rFonts w:ascii="Times New Roman" w:hAnsi="Times New Roman" w:cs="Times New Roman"/>
          <w:sz w:val="24"/>
          <w:szCs w:val="24"/>
        </w:rPr>
        <w:t>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onpro</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ss musth</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ve inpla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 xml:space="preserve">e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l</w:t>
      </w:r>
      <w:r w:rsidR="003C6D66" w:rsidRPr="00351BFA">
        <w:rPr>
          <w:rFonts w:ascii="Times New Roman" w:hAnsi="Times New Roman" w:cs="Times New Roman"/>
          <w:spacing w:val="3"/>
          <w:sz w:val="24"/>
          <w:szCs w:val="24"/>
        </w:rPr>
        <w:t>t</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rn</w:t>
      </w:r>
      <w:r w:rsidR="003C6D66" w:rsidRPr="00351BFA">
        <w:rPr>
          <w:rFonts w:ascii="Times New Roman" w:hAnsi="Times New Roman" w:cs="Times New Roman"/>
          <w:spacing w:val="-2"/>
          <w:sz w:val="24"/>
          <w:szCs w:val="24"/>
        </w:rPr>
        <w:t>a</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 xml:space="preserve">ve dispute </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solu</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iontor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solve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tdisputes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 disa</w:t>
      </w:r>
      <w:r w:rsidR="003C6D66" w:rsidRPr="00351BFA">
        <w:rPr>
          <w:rFonts w:ascii="Times New Roman" w:hAnsi="Times New Roman" w:cs="Times New Roman"/>
          <w:spacing w:val="-3"/>
          <w:sz w:val="24"/>
          <w:szCs w:val="24"/>
        </w:rPr>
        <w:t>g</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pacing w:val="-1"/>
          <w:sz w:val="24"/>
          <w:szCs w:val="24"/>
        </w:rPr>
        <w:t>ee</w:t>
      </w:r>
      <w:r w:rsidR="003C6D66" w:rsidRPr="00351BFA">
        <w:rPr>
          <w:rFonts w:ascii="Times New Roman" w:hAnsi="Times New Roman" w:cs="Times New Roman"/>
          <w:sz w:val="24"/>
          <w:szCs w:val="24"/>
        </w:rPr>
        <w:t>ment.</w:t>
      </w:r>
      <w:r w:rsidR="003C6D66" w:rsidRPr="00351BFA">
        <w:rPr>
          <w:rFonts w:ascii="Times New Roman" w:hAnsi="Times New Roman" w:cs="Times New Roman"/>
          <w:spacing w:val="-3"/>
          <w:sz w:val="24"/>
          <w:szCs w:val="24"/>
        </w:rPr>
        <w:t>I</w:t>
      </w:r>
      <w:r w:rsidR="003C6D66" w:rsidRPr="00351BFA">
        <w:rPr>
          <w:rFonts w:ascii="Times New Roman" w:hAnsi="Times New Roman" w:cs="Times New Roman"/>
          <w:sz w:val="24"/>
          <w:szCs w:val="24"/>
        </w:rPr>
        <w:t>n or</w:t>
      </w:r>
      <w:r w:rsidR="003C6D66" w:rsidRPr="00351BFA">
        <w:rPr>
          <w:rFonts w:ascii="Times New Roman" w:hAnsi="Times New Roman" w:cs="Times New Roman"/>
          <w:spacing w:val="1"/>
          <w:sz w:val="24"/>
          <w:szCs w:val="24"/>
        </w:rPr>
        <w:t>d</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 to</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nsuret</w:t>
      </w:r>
      <w:r w:rsidR="003C6D66" w:rsidRPr="00351BFA">
        <w:rPr>
          <w:rFonts w:ascii="Times New Roman" w:hAnsi="Times New Roman" w:cs="Times New Roman"/>
          <w:spacing w:val="3"/>
          <w:sz w:val="24"/>
          <w:szCs w:val="24"/>
        </w:rPr>
        <w: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reis</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usto</w:t>
      </w:r>
      <w:r w:rsidR="003C6D66" w:rsidRPr="00351BFA">
        <w:rPr>
          <w:rFonts w:ascii="Times New Roman" w:hAnsi="Times New Roman" w:cs="Times New Roman"/>
          <w:spacing w:val="1"/>
          <w:sz w:val="24"/>
          <w:szCs w:val="24"/>
        </w:rPr>
        <w:t>m</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sf</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 the p</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pacing w:val="2"/>
          <w:sz w:val="24"/>
          <w:szCs w:val="24"/>
        </w:rPr>
        <w:t>o</w:t>
      </w:r>
      <w:r w:rsidR="003C6D66" w:rsidRPr="00351BFA">
        <w:rPr>
          <w:rFonts w:ascii="Times New Roman" w:hAnsi="Times New Roman" w:cs="Times New Roman"/>
          <w:spacing w:val="-1"/>
          <w:sz w:val="24"/>
          <w:szCs w:val="24"/>
        </w:rPr>
        <w:t>ce</w:t>
      </w:r>
      <w:r w:rsidR="003C6D66" w:rsidRPr="00351BFA">
        <w:rPr>
          <w:rFonts w:ascii="Times New Roman" w:hAnsi="Times New Roman" w:cs="Times New Roman"/>
          <w:sz w:val="24"/>
          <w:szCs w:val="24"/>
        </w:rPr>
        <w:t xml:space="preserve">ss </w:t>
      </w:r>
      <w:r w:rsidR="003C6D66" w:rsidRPr="00351BFA">
        <w:rPr>
          <w:rFonts w:ascii="Times New Roman" w:hAnsi="Times New Roman" w:cs="Times New Roman"/>
          <w:spacing w:val="3"/>
          <w:sz w:val="24"/>
          <w:szCs w:val="24"/>
        </w:rPr>
        <w:t>s</w:t>
      </w:r>
      <w:r w:rsidR="003C6D66" w:rsidRPr="00351BFA">
        <w:rPr>
          <w:rFonts w:ascii="Times New Roman" w:hAnsi="Times New Roman" w:cs="Times New Roman"/>
          <w:sz w:val="24"/>
          <w:szCs w:val="24"/>
        </w:rPr>
        <w:t xml:space="preserve">hould be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ble toobtain</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ust</w:t>
      </w:r>
      <w:r w:rsidR="003C6D66" w:rsidRPr="00351BFA">
        <w:rPr>
          <w:rFonts w:ascii="Times New Roman" w:hAnsi="Times New Roman" w:cs="Times New Roman"/>
          <w:spacing w:val="1"/>
          <w:sz w:val="24"/>
          <w:szCs w:val="24"/>
        </w:rPr>
        <w:t>o</w:t>
      </w:r>
      <w:r w:rsidR="003C6D66" w:rsidRPr="00351BFA">
        <w:rPr>
          <w:rFonts w:ascii="Times New Roman" w:hAnsi="Times New Roman" w:cs="Times New Roman"/>
          <w:sz w:val="24"/>
          <w:szCs w:val="24"/>
        </w:rPr>
        <w:t>meropi</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ionthrou</w:t>
      </w:r>
      <w:r w:rsidR="003C6D66" w:rsidRPr="00351BFA">
        <w:rPr>
          <w:rFonts w:ascii="Times New Roman" w:hAnsi="Times New Roman" w:cs="Times New Roman"/>
          <w:spacing w:val="-3"/>
          <w:sz w:val="24"/>
          <w:szCs w:val="24"/>
        </w:rPr>
        <w:t>g</w:t>
      </w:r>
      <w:r w:rsidR="003C6D66" w:rsidRPr="00351BFA">
        <w:rPr>
          <w:rFonts w:ascii="Times New Roman" w:hAnsi="Times New Roman" w:cs="Times New Roman"/>
          <w:sz w:val="24"/>
          <w:szCs w:val="24"/>
        </w:rPr>
        <w:t>hsurv</w:t>
      </w:r>
      <w:r w:rsidR="003C6D66" w:rsidRPr="00351BFA">
        <w:rPr>
          <w:rFonts w:ascii="Times New Roman" w:hAnsi="Times New Roman" w:cs="Times New Roman"/>
          <w:spacing w:val="3"/>
          <w:sz w:val="24"/>
          <w:szCs w:val="24"/>
        </w:rPr>
        <w:t>e</w:t>
      </w:r>
      <w:r w:rsidR="003C6D66" w:rsidRPr="00351BFA">
        <w:rPr>
          <w:rFonts w:ascii="Times New Roman" w:hAnsi="Times New Roman" w:cs="Times New Roman"/>
          <w:spacing w:val="-5"/>
          <w:sz w:val="24"/>
          <w:szCs w:val="24"/>
        </w:rPr>
        <w:t>y</w:t>
      </w:r>
      <w:r w:rsidR="003C6D66" w:rsidRPr="00351BFA">
        <w:rPr>
          <w:rFonts w:ascii="Times New Roman" w:hAnsi="Times New Roman" w:cs="Times New Roman"/>
          <w:sz w:val="24"/>
          <w:szCs w:val="24"/>
        </w:rPr>
        <w:t>s.</w:t>
      </w:r>
      <w:r w:rsidR="003C6D66" w:rsidRPr="00351BFA">
        <w:rPr>
          <w:rFonts w:ascii="Times New Roman" w:hAnsi="Times New Roman" w:cs="Times New Roman"/>
          <w:spacing w:val="1"/>
          <w:sz w:val="24"/>
          <w:szCs w:val="24"/>
        </w:rPr>
        <w:t>P</w:t>
      </w:r>
      <w:r w:rsidR="003C6D66" w:rsidRPr="00351BFA">
        <w:rPr>
          <w:rFonts w:ascii="Times New Roman" w:hAnsi="Times New Roman" w:cs="Times New Roman"/>
          <w:sz w:val="24"/>
          <w:szCs w:val="24"/>
        </w:rPr>
        <w:t>roj</w:t>
      </w:r>
      <w:r w:rsidR="003C6D66" w:rsidRPr="00351BFA">
        <w:rPr>
          <w:rFonts w:ascii="Times New Roman" w:hAnsi="Times New Roman" w:cs="Times New Roman"/>
          <w:spacing w:val="-1"/>
          <w:sz w:val="24"/>
          <w:szCs w:val="24"/>
        </w:rPr>
        <w:t>ec</w:t>
      </w:r>
      <w:r w:rsidR="003C6D66" w:rsidRPr="00351BFA">
        <w:rPr>
          <w:rFonts w:ascii="Times New Roman" w:hAnsi="Times New Roman" w:cs="Times New Roman"/>
          <w:sz w:val="24"/>
          <w:szCs w:val="24"/>
        </w:rPr>
        <w:t>tman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rmustbetr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inedonthe dut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softhepos</w:t>
      </w:r>
      <w:r w:rsidR="003C6D66" w:rsidRPr="00351BFA">
        <w:rPr>
          <w:rFonts w:ascii="Times New Roman" w:hAnsi="Times New Roman" w:cs="Times New Roman"/>
          <w:spacing w:val="2"/>
          <w:sz w:val="24"/>
          <w:szCs w:val="24"/>
        </w:rPr>
        <w:t>i</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w:t>
      </w:r>
      <w:r w:rsidR="003C6D66" w:rsidRPr="00351BFA">
        <w:rPr>
          <w:rFonts w:ascii="Times New Roman" w:hAnsi="Times New Roman" w:cs="Times New Roman"/>
          <w:spacing w:val="2"/>
          <w:sz w:val="24"/>
          <w:szCs w:val="24"/>
        </w:rPr>
        <w:t>T</w:t>
      </w:r>
      <w:r w:rsidR="003C6D66" w:rsidRPr="00351BFA">
        <w:rPr>
          <w:rFonts w:ascii="Times New Roman" w:hAnsi="Times New Roman" w:cs="Times New Roman"/>
          <w:sz w:val="24"/>
          <w:szCs w:val="24"/>
        </w:rPr>
        <w:t>he role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spons</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bi</w:t>
      </w:r>
      <w:r w:rsidR="003C6D66" w:rsidRPr="00351BFA">
        <w:rPr>
          <w:rFonts w:ascii="Times New Roman" w:hAnsi="Times New Roman" w:cs="Times New Roman"/>
          <w:spacing w:val="1"/>
          <w:sz w:val="24"/>
          <w:szCs w:val="24"/>
        </w:rPr>
        <w:t>l</w:t>
      </w:r>
      <w:r w:rsidR="003C6D66" w:rsidRPr="00351BFA">
        <w:rPr>
          <w:rFonts w:ascii="Times New Roman" w:hAnsi="Times New Roman" w:cs="Times New Roman"/>
          <w:sz w:val="24"/>
          <w:szCs w:val="24"/>
        </w:rPr>
        <w:t>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iesoft</w:t>
      </w:r>
      <w:r w:rsidR="003C6D66" w:rsidRPr="00351BFA">
        <w:rPr>
          <w:rFonts w:ascii="Times New Roman" w:hAnsi="Times New Roman" w:cs="Times New Roman"/>
          <w:spacing w:val="3"/>
          <w:sz w:val="24"/>
          <w:szCs w:val="24"/>
        </w:rPr>
        <w:t>h</w:t>
      </w:r>
      <w:r w:rsidR="003C6D66" w:rsidRPr="00351BFA">
        <w:rPr>
          <w:rFonts w:ascii="Times New Roman" w:hAnsi="Times New Roman" w:cs="Times New Roman"/>
          <w:sz w:val="24"/>
          <w:szCs w:val="24"/>
        </w:rPr>
        <w:t>e proj</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tman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z w:val="24"/>
          <w:szCs w:val="24"/>
        </w:rPr>
        <w:t xml:space="preserve">e </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pacing w:val="3"/>
          <w:sz w:val="24"/>
          <w:szCs w:val="24"/>
        </w:rPr>
        <w:t>l</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ri</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z w:val="24"/>
          <w:szCs w:val="24"/>
        </w:rPr>
        <w:t xml:space="preserve">ied,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ndthe 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m</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tationsof t</w:t>
      </w:r>
      <w:r w:rsidR="003C6D66" w:rsidRPr="00351BFA">
        <w:rPr>
          <w:rFonts w:ascii="Times New Roman" w:hAnsi="Times New Roman" w:cs="Times New Roman"/>
          <w:spacing w:val="3"/>
          <w:sz w:val="24"/>
          <w:szCs w:val="24"/>
        </w:rPr>
        <w:t>h</w:t>
      </w:r>
      <w:r w:rsidR="003C6D66" w:rsidRPr="00351BFA">
        <w:rPr>
          <w:rFonts w:ascii="Times New Roman" w:hAnsi="Times New Roman" w:cs="Times New Roman"/>
          <w:sz w:val="24"/>
          <w:szCs w:val="24"/>
        </w:rPr>
        <w:t>e role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remadeknown.Th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 xml:space="preserve">remustbe </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f</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ve inc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sto obtaintheb</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stf</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z w:val="24"/>
          <w:szCs w:val="24"/>
        </w:rPr>
        <w:t>omt</w:t>
      </w:r>
      <w:r w:rsidR="003C6D66" w:rsidRPr="00351BFA">
        <w:rPr>
          <w:rFonts w:ascii="Times New Roman" w:hAnsi="Times New Roman" w:cs="Times New Roman"/>
          <w:spacing w:val="3"/>
          <w:sz w:val="24"/>
          <w:szCs w:val="24"/>
        </w:rPr>
        <w:t>h</w:t>
      </w:r>
      <w:r w:rsidR="003C6D66" w:rsidRPr="00351BFA">
        <w:rPr>
          <w:rFonts w:ascii="Times New Roman" w:hAnsi="Times New Roman" w:cs="Times New Roman"/>
          <w:sz w:val="24"/>
          <w:szCs w:val="24"/>
        </w:rPr>
        <w:t>eproj</w:t>
      </w:r>
      <w:r w:rsidR="003C6D66" w:rsidRPr="00351BFA">
        <w:rPr>
          <w:rFonts w:ascii="Times New Roman" w:hAnsi="Times New Roman" w:cs="Times New Roman"/>
          <w:spacing w:val="-1"/>
          <w:sz w:val="24"/>
          <w:szCs w:val="24"/>
        </w:rPr>
        <w:t>ec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3"/>
          <w:sz w:val="24"/>
          <w:szCs w:val="24"/>
        </w:rPr>
        <w:t>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r.Vo</w:t>
      </w:r>
      <w:r w:rsidR="003C6D66" w:rsidRPr="00351BFA">
        <w:rPr>
          <w:rFonts w:ascii="Times New Roman" w:hAnsi="Times New Roman" w:cs="Times New Roman"/>
          <w:spacing w:val="2"/>
          <w:sz w:val="24"/>
          <w:szCs w:val="24"/>
        </w:rPr>
        <w:t>u</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p</w:t>
      </w:r>
      <w:r w:rsidR="003C6D66" w:rsidRPr="00351BFA">
        <w:rPr>
          <w:rFonts w:ascii="Times New Roman" w:hAnsi="Times New Roman" w:cs="Times New Roman"/>
          <w:sz w:val="24"/>
          <w:szCs w:val="24"/>
        </w:rPr>
        <w:t>ro</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ss</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2"/>
          <w:sz w:val="24"/>
          <w:szCs w:val="24"/>
        </w:rPr>
        <w:t>n</w:t>
      </w:r>
      <w:r>
        <w:rPr>
          <w:rFonts w:ascii="Times New Roman" w:hAnsi="Times New Roman" w:cs="Times New Roman"/>
          <w:spacing w:val="2"/>
          <w:sz w:val="24"/>
          <w:szCs w:val="24"/>
        </w:rPr>
        <w:t xml:space="preserve">g </w:t>
      </w:r>
      <w:r w:rsidR="003C6D66" w:rsidRPr="00351BFA">
        <w:rPr>
          <w:rFonts w:ascii="Times New Roman" w:hAnsi="Times New Roman" w:cs="Times New Roman"/>
          <w:sz w:val="24"/>
          <w:szCs w:val="24"/>
        </w:rPr>
        <w:t>inclu</w:t>
      </w:r>
      <w:r w:rsidR="003C6D66" w:rsidRPr="00351BFA">
        <w:rPr>
          <w:rFonts w:ascii="Times New Roman" w:hAnsi="Times New Roman" w:cs="Times New Roman"/>
          <w:spacing w:val="2"/>
          <w:sz w:val="24"/>
          <w:szCs w:val="24"/>
        </w:rPr>
        <w:t>d</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sme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sur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sto 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view</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ppro</w:t>
      </w:r>
      <w:r w:rsidR="003C6D66" w:rsidRPr="00351BFA">
        <w:rPr>
          <w:rFonts w:ascii="Times New Roman" w:hAnsi="Times New Roman" w:cs="Times New Roman"/>
          <w:spacing w:val="2"/>
          <w:sz w:val="24"/>
          <w:szCs w:val="24"/>
        </w:rPr>
        <w:t>v</w:t>
      </w:r>
      <w:r w:rsidR="003C6D66" w:rsidRPr="00351BFA">
        <w:rPr>
          <w:rFonts w:ascii="Times New Roman" w:hAnsi="Times New Roman" w:cs="Times New Roman"/>
          <w:sz w:val="24"/>
          <w:szCs w:val="24"/>
        </w:rPr>
        <w:t>evo</w:t>
      </w:r>
      <w:r w:rsidR="003C6D66" w:rsidRPr="00351BFA">
        <w:rPr>
          <w:rFonts w:ascii="Times New Roman" w:hAnsi="Times New Roman" w:cs="Times New Roman"/>
          <w:spacing w:val="2"/>
          <w:sz w:val="24"/>
          <w:szCs w:val="24"/>
        </w:rPr>
        <w:t>u</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rsfor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llp</w:t>
      </w:r>
      <w:r w:rsidR="003C6D66" w:rsidRPr="00351BFA">
        <w:rPr>
          <w:rFonts w:ascii="Times New Roman" w:hAnsi="Times New Roman" w:cs="Times New Roman"/>
          <w:spacing w:val="4"/>
          <w:sz w:val="24"/>
          <w:szCs w:val="24"/>
        </w:rPr>
        <w:t>a</w:t>
      </w:r>
      <w:r w:rsidR="003C6D66" w:rsidRPr="00351BFA">
        <w:rPr>
          <w:rFonts w:ascii="Times New Roman" w:hAnsi="Times New Roman" w:cs="Times New Roman"/>
          <w:spacing w:val="-5"/>
          <w:sz w:val="24"/>
          <w:szCs w:val="24"/>
        </w:rPr>
        <w:t>y</w:t>
      </w:r>
      <w:r w:rsidR="003C6D66" w:rsidRPr="00351BFA">
        <w:rPr>
          <w:rFonts w:ascii="Times New Roman" w:hAnsi="Times New Roman" w:cs="Times New Roman"/>
          <w:sz w:val="24"/>
          <w:szCs w:val="24"/>
        </w:rPr>
        <w:t>ments.Th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re must</w:t>
      </w:r>
      <w:r>
        <w:rPr>
          <w:rFonts w:ascii="Times New Roman" w:hAnsi="Times New Roman" w:cs="Times New Roman"/>
          <w:sz w:val="24"/>
          <w:szCs w:val="24"/>
        </w:rPr>
        <w:t xml:space="preserve"> be </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nou</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h</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ui</w:t>
      </w:r>
      <w:r w:rsidR="003C6D66" w:rsidRPr="00351BFA">
        <w:rPr>
          <w:rFonts w:ascii="Times New Roman" w:hAnsi="Times New Roman" w:cs="Times New Roman"/>
          <w:spacing w:val="3"/>
          <w:sz w:val="24"/>
          <w:szCs w:val="24"/>
        </w:rPr>
        <w:t>d</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 xml:space="preserve">eonhowto </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ondu</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tvou</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 xml:space="preserve"> 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vie</w:t>
      </w:r>
      <w:r w:rsidR="003C6D66" w:rsidRPr="00351BFA">
        <w:rPr>
          <w:rFonts w:ascii="Times New Roman" w:hAnsi="Times New Roman" w:cs="Times New Roman"/>
          <w:spacing w:val="1"/>
          <w:sz w:val="24"/>
          <w:szCs w:val="24"/>
        </w:rPr>
        <w:t>w</w:t>
      </w:r>
      <w:r w:rsidR="003C6D66" w:rsidRPr="00351BFA">
        <w:rPr>
          <w:rFonts w:ascii="Times New Roman" w:hAnsi="Times New Roman" w:cs="Times New Roman"/>
          <w:sz w:val="24"/>
          <w:szCs w:val="24"/>
        </w:rPr>
        <w:t>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ndproc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dure onsubmis</w:t>
      </w:r>
      <w:r w:rsidR="003C6D66" w:rsidRPr="00351BFA">
        <w:rPr>
          <w:rFonts w:ascii="Times New Roman" w:hAnsi="Times New Roman" w:cs="Times New Roman"/>
          <w:spacing w:val="1"/>
          <w:sz w:val="24"/>
          <w:szCs w:val="24"/>
        </w:rPr>
        <w:t>s</w:t>
      </w:r>
      <w:r w:rsidR="003C6D66" w:rsidRPr="00351BFA">
        <w:rPr>
          <w:rFonts w:ascii="Times New Roman" w:hAnsi="Times New Roman" w:cs="Times New Roman"/>
          <w:sz w:val="24"/>
          <w:szCs w:val="24"/>
        </w:rPr>
        <w:t>ionofvou</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ndpro</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ss</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 xml:space="preserve">. </w:t>
      </w:r>
      <w:r w:rsidR="003C6D66" w:rsidRPr="00351BFA">
        <w:rPr>
          <w:rFonts w:ascii="Times New Roman" w:hAnsi="Times New Roman" w:cs="Times New Roman"/>
          <w:spacing w:val="3"/>
          <w:sz w:val="24"/>
          <w:szCs w:val="24"/>
        </w:rPr>
        <w:t xml:space="preserve"> 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 xml:space="preserve">t </w:t>
      </w:r>
      <w:r w:rsidR="003C6D66" w:rsidRPr="00351BFA">
        <w:rPr>
          <w:rFonts w:ascii="Times New Roman" w:hAnsi="Times New Roman" w:cs="Times New Roman"/>
          <w:spacing w:val="3"/>
          <w:sz w:val="24"/>
          <w:szCs w:val="24"/>
        </w:rPr>
        <w:t>mobilization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re steps invo</w:t>
      </w:r>
      <w:r w:rsidR="003C6D66" w:rsidRPr="00351BFA">
        <w:rPr>
          <w:rFonts w:ascii="Times New Roman" w:hAnsi="Times New Roman" w:cs="Times New Roman"/>
          <w:spacing w:val="1"/>
          <w:sz w:val="24"/>
          <w:szCs w:val="24"/>
        </w:rPr>
        <w:t>l</w:t>
      </w:r>
      <w:r w:rsidR="003C6D66" w:rsidRPr="00351BFA">
        <w:rPr>
          <w:rFonts w:ascii="Times New Roman" w:hAnsi="Times New Roman" w:cs="Times New Roman"/>
          <w:sz w:val="24"/>
          <w:szCs w:val="24"/>
        </w:rPr>
        <w:t>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 in 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nsi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ion</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 xml:space="preserve">ng  the </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ttothe</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2"/>
          <w:sz w:val="24"/>
          <w:szCs w:val="24"/>
        </w:rPr>
        <w:t>x</w:t>
      </w:r>
      <w:r w:rsidR="003C6D66" w:rsidRPr="00351BFA">
        <w:rPr>
          <w:rFonts w:ascii="Times New Roman" w:hAnsi="Times New Roman" w:cs="Times New Roman"/>
          <w:spacing w:val="-1"/>
          <w:sz w:val="24"/>
          <w:szCs w:val="24"/>
        </w:rPr>
        <w:t>ec</w:t>
      </w:r>
      <w:r w:rsidR="003C6D66" w:rsidRPr="00351BFA">
        <w:rPr>
          <w:rFonts w:ascii="Times New Roman" w:hAnsi="Times New Roman" w:cs="Times New Roman"/>
          <w:sz w:val="24"/>
          <w:szCs w:val="24"/>
        </w:rPr>
        <w:t>ut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onsta</w:t>
      </w:r>
      <w:r w:rsidR="003C6D66" w:rsidRPr="00351BFA">
        <w:rPr>
          <w:rFonts w:ascii="Times New Roman" w:hAnsi="Times New Roman" w:cs="Times New Roman"/>
          <w:spacing w:val="-3"/>
          <w:sz w:val="24"/>
          <w:szCs w:val="24"/>
        </w:rPr>
        <w:t>g</w:t>
      </w:r>
      <w:r w:rsidR="003C6D66" w:rsidRPr="00351BFA">
        <w:rPr>
          <w:rFonts w:ascii="Times New Roman" w:hAnsi="Times New Roman" w:cs="Times New Roman"/>
          <w:sz w:val="24"/>
          <w:szCs w:val="24"/>
        </w:rPr>
        <w:t>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nditinclud</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sk</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 xml:space="preserve">y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iesl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ker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viewof</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tors op</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a</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l</w:t>
      </w:r>
      <w:r w:rsidR="003C6D66" w:rsidRPr="00351BFA">
        <w:rPr>
          <w:rFonts w:ascii="Times New Roman" w:hAnsi="Times New Roman" w:cs="Times New Roman"/>
          <w:spacing w:val="2"/>
          <w:sz w:val="24"/>
          <w:szCs w:val="24"/>
        </w:rPr>
        <w:t>p</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pacing w:val="2"/>
          <w:sz w:val="24"/>
          <w:szCs w:val="24"/>
        </w:rPr>
        <w:t>o</w:t>
      </w:r>
      <w:r w:rsidR="003C6D66" w:rsidRPr="00351BFA">
        <w:rPr>
          <w:rFonts w:ascii="Times New Roman" w:hAnsi="Times New Roman" w:cs="Times New Roman"/>
          <w:sz w:val="24"/>
          <w:szCs w:val="24"/>
        </w:rPr>
        <w:t>rm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ndd</w:t>
      </w:r>
      <w:r w:rsidR="003C6D66" w:rsidRPr="00351BFA">
        <w:rPr>
          <w:rFonts w:ascii="Times New Roman" w:hAnsi="Times New Roman" w:cs="Times New Roman"/>
          <w:spacing w:val="3"/>
          <w:sz w:val="24"/>
          <w:szCs w:val="24"/>
        </w:rPr>
        <w:t>i</w:t>
      </w:r>
      <w:r w:rsidR="003C6D66" w:rsidRPr="00351BFA">
        <w:rPr>
          <w:rFonts w:ascii="Times New Roman" w:hAnsi="Times New Roman" w:cs="Times New Roman"/>
          <w:sz w:val="24"/>
          <w:szCs w:val="24"/>
        </w:rPr>
        <w:t>s</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uss</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ononproc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w:t>
      </w:r>
      <w:r w:rsidR="003C6D66" w:rsidRPr="00351BFA">
        <w:rPr>
          <w:rFonts w:ascii="Times New Roman" w:hAnsi="Times New Roman" w:cs="Times New Roman"/>
          <w:spacing w:val="2"/>
          <w:sz w:val="24"/>
          <w:szCs w:val="24"/>
        </w:rPr>
        <w:t>p</w:t>
      </w:r>
      <w:r w:rsidR="003C6D66" w:rsidRPr="00351BFA">
        <w:rPr>
          <w:rFonts w:ascii="Times New Roman" w:hAnsi="Times New Roman" w:cs="Times New Roman"/>
          <w:sz w:val="24"/>
          <w:szCs w:val="24"/>
        </w:rPr>
        <w:t>ro</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w:t>
      </w:r>
      <w:r w:rsidR="003C6D66" w:rsidRPr="00351BFA">
        <w:rPr>
          <w:rFonts w:ascii="Times New Roman" w:hAnsi="Times New Roman" w:cs="Times New Roman"/>
          <w:spacing w:val="2"/>
          <w:sz w:val="24"/>
          <w:szCs w:val="24"/>
        </w:rPr>
        <w:t>u</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sto</w:t>
      </w:r>
      <w:r w:rsidR="003C6D66" w:rsidRPr="00351BFA">
        <w:rPr>
          <w:rFonts w:ascii="Times New Roman" w:hAnsi="Times New Roman" w:cs="Times New Roman"/>
          <w:spacing w:val="2"/>
          <w:sz w:val="24"/>
          <w:szCs w:val="24"/>
        </w:rPr>
        <w:t>b</w:t>
      </w:r>
      <w:r w:rsidR="003C6D66" w:rsidRPr="00351BFA">
        <w:rPr>
          <w:rFonts w:ascii="Times New Roman" w:hAnsi="Times New Roman" w:cs="Times New Roman"/>
          <w:sz w:val="24"/>
          <w:szCs w:val="24"/>
        </w:rPr>
        <w:t>e follow</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 xml:space="preserve">din </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hievi</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 xml:space="preserve">g </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tual</w:t>
      </w:r>
      <w:r w:rsidR="003C6D66" w:rsidRPr="00351BFA">
        <w:rPr>
          <w:rFonts w:ascii="Times New Roman" w:hAnsi="Times New Roman" w:cs="Times New Roman"/>
          <w:spacing w:val="2"/>
          <w:sz w:val="24"/>
          <w:szCs w:val="24"/>
        </w:rPr>
        <w:t xml:space="preserve"> o</w:t>
      </w:r>
      <w:r w:rsidR="003C6D66" w:rsidRPr="00351BFA">
        <w:rPr>
          <w:rFonts w:ascii="Times New Roman" w:hAnsi="Times New Roman" w:cs="Times New Roman"/>
          <w:sz w:val="24"/>
          <w:szCs w:val="24"/>
        </w:rPr>
        <w:t>bl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ons.Contr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d</w:t>
      </w:r>
      <w:r w:rsidR="003C6D66" w:rsidRPr="00351BFA">
        <w:rPr>
          <w:rFonts w:ascii="Times New Roman" w:hAnsi="Times New Roman" w:cs="Times New Roman"/>
          <w:sz w:val="24"/>
          <w:szCs w:val="24"/>
        </w:rPr>
        <w:t>m</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nis</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a</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on</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ov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rnsthe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3"/>
          <w:sz w:val="24"/>
          <w:szCs w:val="24"/>
        </w:rPr>
        <w:t>u</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 xml:space="preserve">l </w:t>
      </w:r>
      <w:r w:rsidR="003C6D66" w:rsidRPr="00351BFA">
        <w:rPr>
          <w:rFonts w:ascii="Times New Roman" w:hAnsi="Times New Roman" w:cs="Times New Roman"/>
          <w:sz w:val="24"/>
          <w:szCs w:val="24"/>
        </w:rPr>
        <w:lastRenderedPageBreak/>
        <w:t>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lationship</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ndthe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pacing w:val="2"/>
          <w:sz w:val="24"/>
          <w:szCs w:val="24"/>
        </w:rPr>
        <w:t>h</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sthatm</w:t>
      </w:r>
      <w:r w:rsidR="003C6D66" w:rsidRPr="00351BFA">
        <w:rPr>
          <w:rFonts w:ascii="Times New Roman" w:hAnsi="Times New Roman" w:cs="Times New Roman"/>
          <w:spacing w:val="4"/>
          <w:sz w:val="24"/>
          <w:szCs w:val="24"/>
        </w:rPr>
        <w:t>a</w:t>
      </w:r>
      <w:r w:rsidR="003C6D66" w:rsidRPr="00351BFA">
        <w:rPr>
          <w:rFonts w:ascii="Times New Roman" w:hAnsi="Times New Roman" w:cs="Times New Roman"/>
          <w:sz w:val="24"/>
          <w:szCs w:val="24"/>
        </w:rPr>
        <w:t>y o</w:t>
      </w:r>
      <w:r w:rsidR="003C6D66" w:rsidRPr="00351BFA">
        <w:rPr>
          <w:rFonts w:ascii="Times New Roman" w:hAnsi="Times New Roman" w:cs="Times New Roman"/>
          <w:spacing w:val="-1"/>
          <w:sz w:val="24"/>
          <w:szCs w:val="24"/>
        </w:rPr>
        <w:t>cc</w:t>
      </w:r>
      <w:r w:rsidR="003C6D66" w:rsidRPr="00351BFA">
        <w:rPr>
          <w:rFonts w:ascii="Times New Roman" w:hAnsi="Times New Roman" w:cs="Times New Roman"/>
          <w:spacing w:val="2"/>
          <w:sz w:val="24"/>
          <w:szCs w:val="24"/>
        </w:rPr>
        <w:t>u</w:t>
      </w:r>
      <w:r w:rsidR="003C6D66" w:rsidRPr="00351BFA">
        <w:rPr>
          <w:rFonts w:ascii="Times New Roman" w:hAnsi="Times New Roman" w:cs="Times New Roman"/>
          <w:sz w:val="24"/>
          <w:szCs w:val="24"/>
        </w:rPr>
        <w:t>rinthe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t.Contr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trol</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 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spons</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bi</w:t>
      </w:r>
      <w:r w:rsidR="003C6D66" w:rsidRPr="00351BFA">
        <w:rPr>
          <w:rFonts w:ascii="Times New Roman" w:hAnsi="Times New Roman" w:cs="Times New Roman"/>
          <w:spacing w:val="1"/>
          <w:sz w:val="24"/>
          <w:szCs w:val="24"/>
        </w:rPr>
        <w:t>l</w:t>
      </w:r>
      <w:r w:rsidR="003C6D66" w:rsidRPr="00351BFA">
        <w:rPr>
          <w:rFonts w:ascii="Times New Roman" w:hAnsi="Times New Roman" w:cs="Times New Roman"/>
          <w:sz w:val="24"/>
          <w:szCs w:val="24"/>
        </w:rPr>
        <w:t>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iesis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bout the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omposi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w:t>
      </w:r>
      <w:r w:rsidR="003C6D66" w:rsidRPr="00351BFA">
        <w:rPr>
          <w:rFonts w:ascii="Times New Roman" w:hAnsi="Times New Roman" w:cs="Times New Roman"/>
          <w:spacing w:val="3"/>
          <w:sz w:val="24"/>
          <w:szCs w:val="24"/>
        </w:rPr>
        <w:t>o</w:t>
      </w:r>
      <w:r w:rsidR="003C6D66" w:rsidRPr="00351BFA">
        <w:rPr>
          <w:rFonts w:ascii="Times New Roman" w:hAnsi="Times New Roman" w:cs="Times New Roman"/>
          <w:sz w:val="24"/>
          <w:szCs w:val="24"/>
        </w:rPr>
        <w:t>nof</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tman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3"/>
          <w:sz w:val="24"/>
          <w:szCs w:val="24"/>
        </w:rPr>
        <w:t>m</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ntte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w:t>
      </w:r>
      <w:r>
        <w:rPr>
          <w:rFonts w:ascii="Times New Roman" w:hAnsi="Times New Roman" w:cs="Times New Roman"/>
          <w:sz w:val="24"/>
          <w:szCs w:val="24"/>
        </w:rPr>
        <w:t xml:space="preserve"> the </w:t>
      </w:r>
      <w:r w:rsidR="003C6D66" w:rsidRPr="00351BFA">
        <w:rPr>
          <w:rFonts w:ascii="Times New Roman" w:hAnsi="Times New Roman" w:cs="Times New Roman"/>
          <w:sz w:val="24"/>
          <w:szCs w:val="24"/>
        </w:rPr>
        <w:t>ski</w:t>
      </w:r>
      <w:r w:rsidR="003C6D66" w:rsidRPr="00351BFA">
        <w:rPr>
          <w:rFonts w:ascii="Times New Roman" w:hAnsi="Times New Roman" w:cs="Times New Roman"/>
          <w:spacing w:val="1"/>
          <w:sz w:val="24"/>
          <w:szCs w:val="24"/>
        </w:rPr>
        <w:t>l</w:t>
      </w:r>
      <w:r w:rsidR="003C6D66" w:rsidRPr="00351BFA">
        <w:rPr>
          <w:rFonts w:ascii="Times New Roman" w:hAnsi="Times New Roman" w:cs="Times New Roman"/>
          <w:sz w:val="24"/>
          <w:szCs w:val="24"/>
        </w:rPr>
        <w:t>ls 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quireofthemforthev</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rious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sof</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2"/>
          <w:sz w:val="24"/>
          <w:szCs w:val="24"/>
        </w:rPr>
        <w:t>s</w:t>
      </w:r>
      <w:r w:rsidR="003C6D66" w:rsidRPr="00351BFA">
        <w:rPr>
          <w:rFonts w:ascii="Times New Roman" w:hAnsi="Times New Roman" w:cs="Times New Roman"/>
          <w:sz w:val="24"/>
          <w:szCs w:val="24"/>
        </w:rPr>
        <w:t>ponsibi</w:t>
      </w:r>
      <w:r w:rsidR="003C6D66" w:rsidRPr="00351BFA">
        <w:rPr>
          <w:rFonts w:ascii="Times New Roman" w:hAnsi="Times New Roman" w:cs="Times New Roman"/>
          <w:spacing w:val="1"/>
          <w:sz w:val="24"/>
          <w:szCs w:val="24"/>
        </w:rPr>
        <w:t>l</w:t>
      </w:r>
      <w:r w:rsidR="003C6D66" w:rsidRPr="00351BFA">
        <w:rPr>
          <w:rFonts w:ascii="Times New Roman" w:hAnsi="Times New Roman" w:cs="Times New Roman"/>
          <w:sz w:val="24"/>
          <w:szCs w:val="24"/>
        </w:rPr>
        <w:t>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iesthatm</w:t>
      </w:r>
      <w:r w:rsidR="003C6D66" w:rsidRPr="00351BFA">
        <w:rPr>
          <w:rFonts w:ascii="Times New Roman" w:hAnsi="Times New Roman" w:cs="Times New Roman"/>
          <w:spacing w:val="2"/>
          <w:sz w:val="24"/>
          <w:szCs w:val="24"/>
        </w:rPr>
        <w:t>a</w:t>
      </w:r>
      <w:r w:rsidR="003C6D66" w:rsidRPr="00351BFA">
        <w:rPr>
          <w:rFonts w:ascii="Times New Roman" w:hAnsi="Times New Roman" w:cs="Times New Roman"/>
          <w:sz w:val="24"/>
          <w:szCs w:val="24"/>
        </w:rPr>
        <w:t>y b</w:t>
      </w:r>
      <w:r>
        <w:rPr>
          <w:rFonts w:ascii="Times New Roman" w:hAnsi="Times New Roman" w:cs="Times New Roman"/>
          <w:sz w:val="24"/>
          <w:szCs w:val="24"/>
        </w:rPr>
        <w:t xml:space="preserve">e </w:t>
      </w:r>
      <w:r w:rsidR="003C6D66" w:rsidRPr="00351BFA">
        <w:rPr>
          <w:rFonts w:ascii="Times New Roman" w:hAnsi="Times New Roman" w:cs="Times New Roman"/>
          <w:sz w:val="24"/>
          <w:szCs w:val="24"/>
        </w:rPr>
        <w:t>identifi</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 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lationshipman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me</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tisone ofthe</w:t>
      </w:r>
      <w:r w:rsidR="003C6D66" w:rsidRPr="00351BFA">
        <w:rPr>
          <w:rFonts w:ascii="Times New Roman" w:hAnsi="Times New Roman" w:cs="Times New Roman"/>
          <w:spacing w:val="-1"/>
          <w:sz w:val="24"/>
          <w:szCs w:val="24"/>
        </w:rPr>
        <w:t>ca</w:t>
      </w:r>
      <w:r w:rsidR="003C6D66" w:rsidRPr="00351BFA">
        <w:rPr>
          <w:rFonts w:ascii="Times New Roman" w:hAnsi="Times New Roman" w:cs="Times New Roman"/>
          <w:sz w:val="24"/>
          <w:szCs w:val="24"/>
        </w:rPr>
        <w:t>nnonfodd</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rsforsu</w:t>
      </w:r>
      <w:r w:rsidR="003C6D66" w:rsidRPr="00351BFA">
        <w:rPr>
          <w:rFonts w:ascii="Times New Roman" w:hAnsi="Times New Roman" w:cs="Times New Roman"/>
          <w:spacing w:val="-1"/>
          <w:sz w:val="24"/>
          <w:szCs w:val="24"/>
        </w:rPr>
        <w:t>cce</w:t>
      </w:r>
      <w:r w:rsidR="003C6D66" w:rsidRPr="00351BFA">
        <w:rPr>
          <w:rFonts w:ascii="Times New Roman" w:hAnsi="Times New Roman" w:cs="Times New Roman"/>
          <w:sz w:val="24"/>
          <w:szCs w:val="24"/>
        </w:rPr>
        <w:t>s</w:t>
      </w:r>
      <w:r w:rsidR="003C6D66" w:rsidRPr="00351BFA">
        <w:rPr>
          <w:rFonts w:ascii="Times New Roman" w:hAnsi="Times New Roman" w:cs="Times New Roman"/>
          <w:spacing w:val="3"/>
          <w:sz w:val="24"/>
          <w:szCs w:val="24"/>
        </w:rPr>
        <w:t>s</w:t>
      </w:r>
      <w:r w:rsidR="003C6D66" w:rsidRPr="00351BFA">
        <w:rPr>
          <w:rFonts w:ascii="Times New Roman" w:hAnsi="Times New Roman" w:cs="Times New Roman"/>
          <w:sz w:val="24"/>
          <w:szCs w:val="24"/>
        </w:rPr>
        <w:t>ful</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td</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4"/>
          <w:sz w:val="24"/>
          <w:szCs w:val="24"/>
        </w:rPr>
        <w:t>r</w:t>
      </w:r>
      <w:r w:rsidR="003C6D66" w:rsidRPr="00351BFA">
        <w:rPr>
          <w:rFonts w:ascii="Times New Roman" w:hAnsi="Times New Roman" w:cs="Times New Roman"/>
          <w:spacing w:val="-5"/>
          <w:sz w:val="24"/>
          <w:szCs w:val="24"/>
        </w:rPr>
        <w:t>y</w:t>
      </w:r>
      <w:r w:rsidR="003C6D66" w:rsidRPr="00351BFA">
        <w:rPr>
          <w:rFonts w:ascii="Times New Roman" w:hAnsi="Times New Roman" w:cs="Times New Roman"/>
          <w:sz w:val="24"/>
          <w:szCs w:val="24"/>
        </w:rPr>
        <w:t>. T</w:t>
      </w:r>
      <w:r w:rsidR="003C6D66" w:rsidRPr="00351BFA">
        <w:rPr>
          <w:rFonts w:ascii="Times New Roman" w:hAnsi="Times New Roman" w:cs="Times New Roman"/>
          <w:spacing w:val="2"/>
          <w:sz w:val="24"/>
          <w:szCs w:val="24"/>
        </w:rPr>
        <w:t>h</w:t>
      </w:r>
      <w:r w:rsidR="003C6D66" w:rsidRPr="00351BFA">
        <w:rPr>
          <w:rFonts w:ascii="Times New Roman" w:hAnsi="Times New Roman" w:cs="Times New Roman"/>
          <w:sz w:val="24"/>
          <w:szCs w:val="24"/>
        </w:rPr>
        <w:t>e Abo</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pacing w:val="3"/>
          <w:sz w:val="24"/>
          <w:szCs w:val="24"/>
        </w:rPr>
        <w:t>i</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inal</w:t>
      </w:r>
      <w:r w:rsidR="003C6D66" w:rsidRPr="00351BFA">
        <w:rPr>
          <w:rFonts w:ascii="Times New Roman" w:hAnsi="Times New Roman" w:cs="Times New Roman"/>
          <w:spacing w:val="1"/>
          <w:sz w:val="24"/>
          <w:szCs w:val="24"/>
        </w:rPr>
        <w:t>P</w:t>
      </w:r>
      <w:r w:rsidR="003C6D66" w:rsidRPr="00351BFA">
        <w:rPr>
          <w:rFonts w:ascii="Times New Roman" w:hAnsi="Times New Roman" w:cs="Times New Roman"/>
          <w:sz w:val="24"/>
          <w:szCs w:val="24"/>
        </w:rPr>
        <w:t>ro</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z w:val="24"/>
          <w:szCs w:val="24"/>
        </w:rPr>
        <w:t>ur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ment</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dContr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3"/>
          <w:sz w:val="24"/>
          <w:szCs w:val="24"/>
        </w:rPr>
        <w:t>m</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nt Guid</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 xml:space="preserve">s </w:t>
      </w:r>
      <w:r w:rsidR="003C6D66" w:rsidRPr="00351BFA">
        <w:rPr>
          <w:rFonts w:ascii="Times New Roman" w:hAnsi="Times New Roman" w:cs="Times New Roman"/>
          <w:spacing w:val="5"/>
          <w:sz w:val="24"/>
          <w:szCs w:val="24"/>
        </w:rPr>
        <w:t>b</w:t>
      </w:r>
      <w:r w:rsidR="003C6D66" w:rsidRPr="00351BFA">
        <w:rPr>
          <w:rFonts w:ascii="Times New Roman" w:hAnsi="Times New Roman" w:cs="Times New Roman"/>
          <w:sz w:val="24"/>
          <w:szCs w:val="24"/>
        </w:rPr>
        <w:t>y the M</w:t>
      </w:r>
      <w:r w:rsidR="003C6D66" w:rsidRPr="00351BFA">
        <w:rPr>
          <w:rFonts w:ascii="Times New Roman" w:hAnsi="Times New Roman" w:cs="Times New Roman"/>
          <w:spacing w:val="3"/>
          <w:sz w:val="24"/>
          <w:szCs w:val="24"/>
        </w:rPr>
        <w:t>i</w:t>
      </w:r>
      <w:r w:rsidR="003C6D66" w:rsidRPr="00351BFA">
        <w:rPr>
          <w:rFonts w:ascii="Times New Roman" w:hAnsi="Times New Roman" w:cs="Times New Roman"/>
          <w:sz w:val="24"/>
          <w:szCs w:val="24"/>
        </w:rPr>
        <w:t>nis</w:t>
      </w:r>
      <w:r w:rsidR="003C6D66" w:rsidRPr="00351BFA">
        <w:rPr>
          <w:rFonts w:ascii="Times New Roman" w:hAnsi="Times New Roman" w:cs="Times New Roman"/>
          <w:spacing w:val="1"/>
          <w:sz w:val="24"/>
          <w:szCs w:val="24"/>
        </w:rPr>
        <w:t>tr</w:t>
      </w:r>
      <w:r w:rsidR="003C6D66" w:rsidRPr="00351BFA">
        <w:rPr>
          <w:rFonts w:ascii="Times New Roman" w:hAnsi="Times New Roman" w:cs="Times New Roman"/>
          <w:sz w:val="24"/>
          <w:szCs w:val="24"/>
        </w:rPr>
        <w:t xml:space="preserve">y of </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z w:val="24"/>
          <w:szCs w:val="24"/>
        </w:rPr>
        <w:t>ina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pacing w:val="-1"/>
          <w:sz w:val="24"/>
          <w:szCs w:val="24"/>
        </w:rPr>
        <w:t>ce</w:t>
      </w:r>
      <w:r w:rsidR="003C6D66" w:rsidRPr="00351BFA">
        <w:rPr>
          <w:rFonts w:ascii="Times New Roman" w:hAnsi="Times New Roman" w:cs="Times New Roman"/>
          <w:sz w:val="24"/>
          <w:szCs w:val="24"/>
        </w:rPr>
        <w:t xml:space="preserve">, </w:t>
      </w:r>
      <w:r w:rsidR="003C6D66" w:rsidRPr="00351BFA">
        <w:rPr>
          <w:rFonts w:ascii="Times New Roman" w:hAnsi="Times New Roman" w:cs="Times New Roman"/>
          <w:spacing w:val="3"/>
          <w:sz w:val="24"/>
          <w:szCs w:val="24"/>
        </w:rPr>
        <w:t>C</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 xml:space="preserve">da </w:t>
      </w:r>
      <w:r w:rsidR="003C6D66" w:rsidRPr="00351BFA">
        <w:rPr>
          <w:rFonts w:ascii="Times New Roman" w:hAnsi="Times New Roman" w:cs="Times New Roman"/>
          <w:spacing w:val="4"/>
          <w:sz w:val="24"/>
          <w:szCs w:val="24"/>
        </w:rPr>
        <w:t>(</w:t>
      </w:r>
      <w:r w:rsidR="003C6D66" w:rsidRPr="00351BFA">
        <w:rPr>
          <w:rFonts w:ascii="Times New Roman" w:hAnsi="Times New Roman" w:cs="Times New Roman"/>
          <w:sz w:val="24"/>
          <w:szCs w:val="24"/>
        </w:rPr>
        <w:t>201</w:t>
      </w:r>
      <w:r w:rsidR="003C6D66" w:rsidRPr="00351BFA">
        <w:rPr>
          <w:rFonts w:ascii="Times New Roman" w:hAnsi="Times New Roman" w:cs="Times New Roman"/>
          <w:spacing w:val="2"/>
          <w:sz w:val="24"/>
          <w:szCs w:val="24"/>
        </w:rPr>
        <w:t>3</w:t>
      </w:r>
      <w:r w:rsidR="003C6D66" w:rsidRPr="00351BFA">
        <w:rPr>
          <w:rFonts w:ascii="Times New Roman" w:hAnsi="Times New Roman" w:cs="Times New Roman"/>
          <w:sz w:val="24"/>
          <w:szCs w:val="24"/>
        </w:rPr>
        <w:t>) identifi</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 p</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pacing w:val="2"/>
          <w:sz w:val="24"/>
          <w:szCs w:val="24"/>
        </w:rPr>
        <w:t>o</w:t>
      </w:r>
      <w:r w:rsidR="003C6D66" w:rsidRPr="00351BFA">
        <w:rPr>
          <w:rFonts w:ascii="Times New Roman" w:hAnsi="Times New Roman" w:cs="Times New Roman"/>
          <w:sz w:val="24"/>
          <w:szCs w:val="24"/>
        </w:rPr>
        <w:t>rm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e mon</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torin</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,riskman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ment,</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mendm</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nt,r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solv</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ng disputes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ddo</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umenting ofr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ords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spo</w:t>
      </w:r>
      <w:r w:rsidR="003C6D66" w:rsidRPr="00351BFA">
        <w:rPr>
          <w:rFonts w:ascii="Times New Roman" w:hAnsi="Times New Roman" w:cs="Times New Roman"/>
          <w:spacing w:val="3"/>
          <w:sz w:val="24"/>
          <w:szCs w:val="24"/>
        </w:rPr>
        <w:t>t</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l</w:t>
      </w:r>
      <w:r w:rsidR="003C6D66" w:rsidRPr="00351BFA">
        <w:rPr>
          <w:rFonts w:ascii="Times New Roman" w:hAnsi="Times New Roman" w:cs="Times New Roman"/>
          <w:spacing w:val="2"/>
          <w:sz w:val="24"/>
          <w:szCs w:val="24"/>
        </w:rPr>
        <w:t>p</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1"/>
          <w:sz w:val="24"/>
          <w:szCs w:val="24"/>
        </w:rPr>
        <w:t>ce</w:t>
      </w:r>
      <w:r w:rsidR="003C6D66" w:rsidRPr="00351BFA">
        <w:rPr>
          <w:rFonts w:ascii="Times New Roman" w:hAnsi="Times New Roman" w:cs="Times New Roman"/>
          <w:sz w:val="24"/>
          <w:szCs w:val="24"/>
        </w:rPr>
        <w:t>sinma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i</w:t>
      </w:r>
      <w:r w:rsidR="003C6D66" w:rsidRPr="00351BFA">
        <w:rPr>
          <w:rFonts w:ascii="Times New Roman" w:hAnsi="Times New Roman" w:cs="Times New Roman"/>
          <w:spacing w:val="3"/>
          <w:sz w:val="24"/>
          <w:szCs w:val="24"/>
        </w:rPr>
        <w:t>n</w:t>
      </w:r>
      <w:r w:rsidR="003C6D66" w:rsidRPr="00351BFA">
        <w:rPr>
          <w:rFonts w:ascii="Times New Roman" w:hAnsi="Times New Roman" w:cs="Times New Roman"/>
          <w:sz w:val="24"/>
          <w:szCs w:val="24"/>
        </w:rPr>
        <w:t>g</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pacing w:val="2"/>
          <w:sz w:val="24"/>
          <w:szCs w:val="24"/>
        </w:rPr>
        <w:t>o</w:t>
      </w:r>
      <w:r w:rsidR="003C6D66" w:rsidRPr="00351BFA">
        <w:rPr>
          <w:rFonts w:ascii="Times New Roman" w:hAnsi="Times New Roman" w:cs="Times New Roman"/>
          <w:sz w:val="24"/>
          <w:szCs w:val="24"/>
        </w:rPr>
        <w:t>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ft</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rth</w:t>
      </w:r>
      <w:r w:rsidR="003C6D66" w:rsidRPr="00351BFA">
        <w:rPr>
          <w:rFonts w:ascii="Times New Roman" w:hAnsi="Times New Roman" w:cs="Times New Roman"/>
          <w:spacing w:val="4"/>
          <w:sz w:val="24"/>
          <w:szCs w:val="24"/>
        </w:rPr>
        <w:t>e</w:t>
      </w:r>
      <w:r w:rsidR="003C6D66" w:rsidRPr="00351BFA">
        <w:rPr>
          <w:rFonts w:ascii="Times New Roman" w:hAnsi="Times New Roman" w:cs="Times New Roman"/>
          <w:sz w:val="24"/>
          <w:szCs w:val="24"/>
        </w:rPr>
        <w:t>y</w:t>
      </w:r>
      <w:r w:rsidR="003C6D66" w:rsidRPr="00351BFA">
        <w:rPr>
          <w:rFonts w:ascii="Times New Roman" w:hAnsi="Times New Roman" w:cs="Times New Roman"/>
          <w:spacing w:val="2"/>
          <w:sz w:val="24"/>
          <w:szCs w:val="24"/>
        </w:rPr>
        <w:t>h</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ve</w:t>
      </w:r>
      <w:r w:rsidR="003C6D66" w:rsidRPr="00351BFA">
        <w:rPr>
          <w:rFonts w:ascii="Times New Roman" w:hAnsi="Times New Roman" w:cs="Times New Roman"/>
          <w:spacing w:val="2"/>
          <w:sz w:val="24"/>
          <w:szCs w:val="24"/>
        </w:rPr>
        <w:t>b</w:t>
      </w:r>
      <w:r w:rsidR="003C6D66" w:rsidRPr="00351BFA">
        <w:rPr>
          <w:rFonts w:ascii="Times New Roman" w:hAnsi="Times New Roman" w:cs="Times New Roman"/>
          <w:spacing w:val="-1"/>
          <w:sz w:val="24"/>
          <w:szCs w:val="24"/>
        </w:rPr>
        <w:t>ee</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w</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rd</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 xml:space="preserve">d. </w:t>
      </w:r>
      <w:r w:rsidR="003C6D66" w:rsidRPr="00351BFA">
        <w:rPr>
          <w:rFonts w:ascii="Times New Roman" w:hAnsi="Times New Roman" w:cs="Times New Roman"/>
          <w:spacing w:val="1"/>
          <w:sz w:val="24"/>
          <w:szCs w:val="24"/>
        </w:rPr>
        <w:t>P</w:t>
      </w:r>
      <w:r w:rsidR="003C6D66" w:rsidRPr="00351BFA">
        <w:rPr>
          <w:rFonts w:ascii="Times New Roman" w:hAnsi="Times New Roman" w:cs="Times New Roman"/>
          <w:sz w:val="24"/>
          <w:szCs w:val="24"/>
        </w:rPr>
        <w:t>ost</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w</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rdma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ment</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iesidentifi</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w:t>
      </w:r>
      <w:r w:rsidR="003C6D66" w:rsidRPr="00351BFA">
        <w:rPr>
          <w:rFonts w:ascii="Times New Roman" w:hAnsi="Times New Roman" w:cs="Times New Roman"/>
          <w:spacing w:val="5"/>
          <w:sz w:val="24"/>
          <w:szCs w:val="24"/>
        </w:rPr>
        <w:t>b</w:t>
      </w:r>
      <w:r w:rsidR="003C6D66" w:rsidRPr="00351BFA">
        <w:rPr>
          <w:rFonts w:ascii="Times New Roman" w:hAnsi="Times New Roman" w:cs="Times New Roman"/>
          <w:sz w:val="24"/>
          <w:szCs w:val="24"/>
        </w:rPr>
        <w:t>y</w:t>
      </w:r>
      <w:r w:rsidR="003C6D66" w:rsidRPr="00351BFA">
        <w:rPr>
          <w:rFonts w:ascii="Times New Roman" w:hAnsi="Times New Roman" w:cs="Times New Roman"/>
          <w:spacing w:val="2"/>
          <w:sz w:val="24"/>
          <w:szCs w:val="24"/>
        </w:rPr>
        <w:t>O</w:t>
      </w:r>
      <w:r w:rsidR="003C6D66" w:rsidRPr="00351BFA">
        <w:rPr>
          <w:rFonts w:ascii="Times New Roman" w:hAnsi="Times New Roman" w:cs="Times New Roman"/>
          <w:sz w:val="24"/>
          <w:szCs w:val="24"/>
        </w:rPr>
        <w:t>f</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z w:val="24"/>
          <w:szCs w:val="24"/>
        </w:rPr>
        <w:t>i</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z w:val="24"/>
          <w:szCs w:val="24"/>
        </w:rPr>
        <w:t>eof</w:t>
      </w:r>
      <w:r w:rsidR="003C6D66" w:rsidRPr="00351BFA">
        <w:rPr>
          <w:rFonts w:ascii="Times New Roman" w:hAnsi="Times New Roman" w:cs="Times New Roman"/>
          <w:spacing w:val="1"/>
          <w:sz w:val="24"/>
          <w:szCs w:val="24"/>
        </w:rPr>
        <w:t>S</w:t>
      </w:r>
      <w:r w:rsidR="003C6D66" w:rsidRPr="00351BFA">
        <w:rPr>
          <w:rFonts w:ascii="Times New Roman" w:hAnsi="Times New Roman" w:cs="Times New Roman"/>
          <w:sz w:val="24"/>
          <w:szCs w:val="24"/>
        </w:rPr>
        <w:t>ponsor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w:t>
      </w:r>
      <w:r w:rsidR="003C6D66" w:rsidRPr="00351BFA">
        <w:rPr>
          <w:rFonts w:ascii="Times New Roman" w:hAnsi="Times New Roman" w:cs="Times New Roman"/>
          <w:spacing w:val="1"/>
          <w:sz w:val="24"/>
          <w:szCs w:val="24"/>
        </w:rPr>
        <w:t>P</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o</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 xml:space="preserve">ms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ndR</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c</w:t>
      </w:r>
      <w:r w:rsidR="003C6D66" w:rsidRPr="00351BFA">
        <w:rPr>
          <w:rFonts w:ascii="Times New Roman" w:hAnsi="Times New Roman" w:cs="Times New Roman"/>
          <w:sz w:val="24"/>
          <w:szCs w:val="24"/>
        </w:rPr>
        <w:t>h(2011) ofC</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ntr</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l</w:t>
      </w:r>
      <w:r w:rsidR="003C6D66" w:rsidRPr="00351BFA">
        <w:rPr>
          <w:rFonts w:ascii="Times New Roman" w:hAnsi="Times New Roman" w:cs="Times New Roman"/>
          <w:spacing w:val="1"/>
          <w:sz w:val="24"/>
          <w:szCs w:val="24"/>
        </w:rPr>
        <w:t xml:space="preserve"> S</w:t>
      </w:r>
      <w:r w:rsidR="003C6D66" w:rsidRPr="00351BFA">
        <w:rPr>
          <w:rFonts w:ascii="Times New Roman" w:hAnsi="Times New Roman" w:cs="Times New Roman"/>
          <w:sz w:val="24"/>
          <w:szCs w:val="24"/>
        </w:rPr>
        <w:t>tate Univ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rsi</w:t>
      </w:r>
      <w:r w:rsidR="003C6D66" w:rsidRPr="00351BFA">
        <w:rPr>
          <w:rFonts w:ascii="Times New Roman" w:hAnsi="Times New Roman" w:cs="Times New Roman"/>
          <w:spacing w:val="5"/>
          <w:sz w:val="24"/>
          <w:szCs w:val="24"/>
        </w:rPr>
        <w:t>t</w:t>
      </w:r>
      <w:r w:rsidR="003C6D66" w:rsidRPr="00351BFA">
        <w:rPr>
          <w:rFonts w:ascii="Times New Roman" w:hAnsi="Times New Roman" w:cs="Times New Roman"/>
          <w:spacing w:val="-2"/>
          <w:sz w:val="24"/>
          <w:szCs w:val="24"/>
        </w:rPr>
        <w:t>y</w:t>
      </w:r>
      <w:r w:rsidR="003C6D66" w:rsidRPr="00351BFA">
        <w:rPr>
          <w:rFonts w:ascii="Times New Roman" w:hAnsi="Times New Roman" w:cs="Times New Roman"/>
          <w:sz w:val="24"/>
          <w:szCs w:val="24"/>
        </w:rPr>
        <w:t xml:space="preserve">,United </w:t>
      </w:r>
      <w:r w:rsidR="003C6D66" w:rsidRPr="00351BFA">
        <w:rPr>
          <w:rFonts w:ascii="Times New Roman" w:hAnsi="Times New Roman" w:cs="Times New Roman"/>
          <w:spacing w:val="1"/>
          <w:sz w:val="24"/>
          <w:szCs w:val="24"/>
        </w:rPr>
        <w:t>S</w:t>
      </w:r>
      <w:r w:rsidR="003C6D66" w:rsidRPr="00351BFA">
        <w:rPr>
          <w:rFonts w:ascii="Times New Roman" w:hAnsi="Times New Roman" w:cs="Times New Roman"/>
          <w:sz w:val="24"/>
          <w:szCs w:val="24"/>
        </w:rPr>
        <w:t>tat</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sof A</w:t>
      </w:r>
      <w:r w:rsidR="003C6D66" w:rsidRPr="00351BFA">
        <w:rPr>
          <w:rFonts w:ascii="Times New Roman" w:hAnsi="Times New Roman" w:cs="Times New Roman"/>
          <w:spacing w:val="2"/>
          <w:sz w:val="24"/>
          <w:szCs w:val="24"/>
        </w:rPr>
        <w:t>m</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ri</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aissi</w:t>
      </w:r>
      <w:r w:rsidR="003C6D66" w:rsidRPr="00351BFA">
        <w:rPr>
          <w:rFonts w:ascii="Times New Roman" w:hAnsi="Times New Roman" w:cs="Times New Roman"/>
          <w:spacing w:val="1"/>
          <w:sz w:val="24"/>
          <w:szCs w:val="24"/>
        </w:rPr>
        <w:t>m</w:t>
      </w:r>
      <w:r w:rsidR="003C6D66" w:rsidRPr="00351BFA">
        <w:rPr>
          <w:rFonts w:ascii="Times New Roman" w:hAnsi="Times New Roman" w:cs="Times New Roman"/>
          <w:sz w:val="24"/>
          <w:szCs w:val="24"/>
        </w:rPr>
        <w:t>i</w:t>
      </w:r>
      <w:r w:rsidR="003C6D66" w:rsidRPr="00351BFA">
        <w:rPr>
          <w:rFonts w:ascii="Times New Roman" w:hAnsi="Times New Roman" w:cs="Times New Roman"/>
          <w:spacing w:val="1"/>
          <w:sz w:val="24"/>
          <w:szCs w:val="24"/>
        </w:rPr>
        <w:t>l</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 to thel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te</w:t>
      </w:r>
      <w:r w:rsidR="003C6D66" w:rsidRPr="00351BFA">
        <w:rPr>
          <w:rFonts w:ascii="Times New Roman" w:hAnsi="Times New Roman" w:cs="Times New Roman"/>
          <w:spacing w:val="-1"/>
          <w:sz w:val="24"/>
          <w:szCs w:val="24"/>
        </w:rPr>
        <w:t>ra</w:t>
      </w:r>
      <w:r w:rsidR="003C6D66" w:rsidRPr="00351BFA">
        <w:rPr>
          <w:rFonts w:ascii="Times New Roman" w:hAnsi="Times New Roman" w:cs="Times New Roman"/>
          <w:sz w:val="24"/>
          <w:szCs w:val="24"/>
        </w:rPr>
        <w:t>turer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vie</w:t>
      </w:r>
      <w:r w:rsidR="003C6D66" w:rsidRPr="00351BFA">
        <w:rPr>
          <w:rFonts w:ascii="Times New Roman" w:hAnsi="Times New Roman" w:cs="Times New Roman"/>
          <w:spacing w:val="1"/>
          <w:sz w:val="24"/>
          <w:szCs w:val="24"/>
        </w:rPr>
        <w:t>w</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d</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bov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 xml:space="preserve">.The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ies</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remade upof</w:t>
      </w:r>
      <w:r w:rsidR="003C6D66" w:rsidRPr="00351BFA">
        <w:rPr>
          <w:rFonts w:ascii="Times New Roman" w:hAnsi="Times New Roman" w:cs="Times New Roman"/>
          <w:spacing w:val="2"/>
          <w:sz w:val="24"/>
          <w:szCs w:val="24"/>
        </w:rPr>
        <w:t>s</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ing pr</w:t>
      </w:r>
      <w:r w:rsidR="003C6D66" w:rsidRPr="00351BFA">
        <w:rPr>
          <w:rFonts w:ascii="Times New Roman" w:hAnsi="Times New Roman" w:cs="Times New Roman"/>
          <w:spacing w:val="1"/>
          <w:sz w:val="24"/>
          <w:szCs w:val="24"/>
        </w:rPr>
        <w:t>o</w:t>
      </w:r>
      <w:r w:rsidR="003C6D66" w:rsidRPr="00351BFA">
        <w:rPr>
          <w:rFonts w:ascii="Times New Roman" w:hAnsi="Times New Roman" w:cs="Times New Roman"/>
          <w:sz w:val="24"/>
          <w:szCs w:val="24"/>
        </w:rPr>
        <w:t>je</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tte</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 xml:space="preserve">d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ss</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ni</w:t>
      </w:r>
      <w:r w:rsidR="003C6D66" w:rsidRPr="00351BFA">
        <w:rPr>
          <w:rFonts w:ascii="Times New Roman" w:hAnsi="Times New Roman" w:cs="Times New Roman"/>
          <w:spacing w:val="3"/>
          <w:sz w:val="24"/>
          <w:szCs w:val="24"/>
        </w:rPr>
        <w:t>n</w:t>
      </w:r>
      <w:r w:rsidR="003C6D66" w:rsidRPr="00351BFA">
        <w:rPr>
          <w:rFonts w:ascii="Times New Roman" w:hAnsi="Times New Roman" w:cs="Times New Roman"/>
          <w:sz w:val="24"/>
          <w:szCs w:val="24"/>
        </w:rPr>
        <w:t>gtask,</w:t>
      </w:r>
      <w:r w:rsidR="003C6D66" w:rsidRPr="00351BFA">
        <w:rPr>
          <w:rFonts w:ascii="Times New Roman" w:hAnsi="Times New Roman" w:cs="Times New Roman"/>
          <w:spacing w:val="2"/>
          <w:sz w:val="24"/>
          <w:szCs w:val="24"/>
        </w:rPr>
        <w:t>p</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1"/>
          <w:sz w:val="24"/>
          <w:szCs w:val="24"/>
        </w:rPr>
        <w:t>f</w:t>
      </w:r>
      <w:r w:rsidR="003C6D66" w:rsidRPr="00351BFA">
        <w:rPr>
          <w:rFonts w:ascii="Times New Roman" w:hAnsi="Times New Roman" w:cs="Times New Roman"/>
          <w:spacing w:val="2"/>
          <w:sz w:val="24"/>
          <w:szCs w:val="24"/>
        </w:rPr>
        <w:t>o</w:t>
      </w:r>
      <w:r w:rsidR="003C6D66" w:rsidRPr="00351BFA">
        <w:rPr>
          <w:rFonts w:ascii="Times New Roman" w:hAnsi="Times New Roman" w:cs="Times New Roman"/>
          <w:sz w:val="24"/>
          <w:szCs w:val="24"/>
        </w:rPr>
        <w:t>rm</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emon</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torin</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z w:val="24"/>
          <w:szCs w:val="24"/>
        </w:rPr>
        <w:t>,maki</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z w:val="24"/>
          <w:szCs w:val="24"/>
        </w:rPr>
        <w:t>gp</w:t>
      </w:r>
      <w:r w:rsidR="003C6D66" w:rsidRPr="00351BFA">
        <w:rPr>
          <w:rFonts w:ascii="Times New Roman" w:hAnsi="Times New Roman" w:cs="Times New Roman"/>
          <w:spacing w:val="4"/>
          <w:sz w:val="24"/>
          <w:szCs w:val="24"/>
        </w:rPr>
        <w:t>a</w:t>
      </w:r>
      <w:r w:rsidR="003C6D66" w:rsidRPr="00351BFA">
        <w:rPr>
          <w:rFonts w:ascii="Times New Roman" w:hAnsi="Times New Roman" w:cs="Times New Roman"/>
          <w:spacing w:val="-7"/>
          <w:sz w:val="24"/>
          <w:szCs w:val="24"/>
        </w:rPr>
        <w:t>y</w:t>
      </w:r>
      <w:r w:rsidR="003C6D66" w:rsidRPr="00351BFA">
        <w:rPr>
          <w:rFonts w:ascii="Times New Roman" w:hAnsi="Times New Roman" w:cs="Times New Roman"/>
          <w:spacing w:val="3"/>
          <w:sz w:val="24"/>
          <w:szCs w:val="24"/>
        </w:rPr>
        <w:t>m</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5"/>
          <w:sz w:val="24"/>
          <w:szCs w:val="24"/>
        </w:rPr>
        <w:t>n</w:t>
      </w:r>
      <w:r w:rsidR="003C6D66" w:rsidRPr="00351BFA">
        <w:rPr>
          <w:rFonts w:ascii="Times New Roman" w:hAnsi="Times New Roman" w:cs="Times New Roman"/>
          <w:sz w:val="24"/>
          <w:szCs w:val="24"/>
        </w:rPr>
        <w:t>tonat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me</w:t>
      </w:r>
      <w:r w:rsidR="003C6D66" w:rsidRPr="00351BFA">
        <w:rPr>
          <w:rFonts w:ascii="Times New Roman" w:hAnsi="Times New Roman" w:cs="Times New Roman"/>
          <w:spacing w:val="2"/>
          <w:sz w:val="24"/>
          <w:szCs w:val="24"/>
        </w:rPr>
        <w:t>l</w:t>
      </w:r>
      <w:r w:rsidR="003C6D66" w:rsidRPr="00351BFA">
        <w:rPr>
          <w:rFonts w:ascii="Times New Roman" w:hAnsi="Times New Roman" w:cs="Times New Roman"/>
          <w:sz w:val="24"/>
          <w:szCs w:val="24"/>
        </w:rPr>
        <w:t xml:space="preserve">y </w:t>
      </w:r>
      <w:r w:rsidR="003C6D66" w:rsidRPr="00351BFA">
        <w:rPr>
          <w:rFonts w:ascii="Times New Roman" w:hAnsi="Times New Roman" w:cs="Times New Roman"/>
          <w:spacing w:val="2"/>
          <w:sz w:val="24"/>
          <w:szCs w:val="24"/>
        </w:rPr>
        <w:t>b</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si</w:t>
      </w:r>
      <w:r w:rsidR="003C6D66" w:rsidRPr="00351BFA">
        <w:rPr>
          <w:rFonts w:ascii="Times New Roman" w:hAnsi="Times New Roman" w:cs="Times New Roman"/>
          <w:spacing w:val="1"/>
          <w:sz w:val="24"/>
          <w:szCs w:val="24"/>
        </w:rPr>
        <w:t>s</w:t>
      </w:r>
      <w:r w:rsidR="003C6D66" w:rsidRPr="00351BFA">
        <w:rPr>
          <w:rFonts w:ascii="Times New Roman" w:hAnsi="Times New Roman" w:cs="Times New Roman"/>
          <w:sz w:val="24"/>
          <w:szCs w:val="24"/>
        </w:rPr>
        <w:t>,</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ontr</w:t>
      </w:r>
      <w:r w:rsidR="003C6D66" w:rsidRPr="00351BFA">
        <w:rPr>
          <w:rFonts w:ascii="Times New Roman" w:hAnsi="Times New Roman" w:cs="Times New Roman"/>
          <w:spacing w:val="-1"/>
          <w:sz w:val="24"/>
          <w:szCs w:val="24"/>
        </w:rPr>
        <w:t>ac</w:t>
      </w:r>
      <w:r w:rsidR="003C6D66" w:rsidRPr="00351BFA">
        <w:rPr>
          <w:rFonts w:ascii="Times New Roman" w:hAnsi="Times New Roman" w:cs="Times New Roman"/>
          <w:sz w:val="24"/>
          <w:szCs w:val="24"/>
        </w:rPr>
        <w:t xml:space="preserve">t </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pacing w:val="2"/>
          <w:sz w:val="24"/>
          <w:szCs w:val="24"/>
        </w:rPr>
        <w:t>n</w:t>
      </w:r>
      <w:r w:rsidR="003C6D66" w:rsidRPr="00351BFA">
        <w:rPr>
          <w:rFonts w:ascii="Times New Roman" w:hAnsi="Times New Roman" w:cs="Times New Roman"/>
          <w:spacing w:val="-2"/>
          <w:sz w:val="24"/>
          <w:szCs w:val="24"/>
        </w:rPr>
        <w:t>g</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swhi</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hincluder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vised proj</w:t>
      </w:r>
      <w:r w:rsidR="003C6D66" w:rsidRPr="00351BFA">
        <w:rPr>
          <w:rFonts w:ascii="Times New Roman" w:hAnsi="Times New Roman" w:cs="Times New Roman"/>
          <w:spacing w:val="-1"/>
          <w:sz w:val="24"/>
          <w:szCs w:val="24"/>
        </w:rPr>
        <w:t>ec</w:t>
      </w:r>
      <w:r w:rsidR="003C6D66" w:rsidRPr="00351BFA">
        <w:rPr>
          <w:rFonts w:ascii="Times New Roman" w:hAnsi="Times New Roman" w:cs="Times New Roman"/>
          <w:sz w:val="24"/>
          <w:szCs w:val="24"/>
        </w:rPr>
        <w:t>ts</w:t>
      </w:r>
      <w:r w:rsidR="003C6D66" w:rsidRPr="00351BFA">
        <w:rPr>
          <w:rFonts w:ascii="Times New Roman" w:hAnsi="Times New Roman" w:cs="Times New Roman"/>
          <w:spacing w:val="-1"/>
          <w:sz w:val="24"/>
          <w:szCs w:val="24"/>
        </w:rPr>
        <w:t>c</w:t>
      </w:r>
      <w:r w:rsidR="003C6D66" w:rsidRPr="00351BFA">
        <w:rPr>
          <w:rFonts w:ascii="Times New Roman" w:hAnsi="Times New Roman" w:cs="Times New Roman"/>
          <w:sz w:val="24"/>
          <w:szCs w:val="24"/>
        </w:rPr>
        <w:t>h</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pacing w:val="2"/>
          <w:sz w:val="24"/>
          <w:szCs w:val="24"/>
        </w:rPr>
        <w:t>d</w:t>
      </w:r>
      <w:r w:rsidR="003C6D66" w:rsidRPr="00351BFA">
        <w:rPr>
          <w:rFonts w:ascii="Times New Roman" w:hAnsi="Times New Roman" w:cs="Times New Roman"/>
          <w:sz w:val="24"/>
          <w:szCs w:val="24"/>
        </w:rPr>
        <w:t xml:space="preserve">ule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ndsubmi</w:t>
      </w:r>
      <w:r w:rsidR="003C6D66" w:rsidRPr="00351BFA">
        <w:rPr>
          <w:rFonts w:ascii="Times New Roman" w:hAnsi="Times New Roman" w:cs="Times New Roman"/>
          <w:spacing w:val="1"/>
          <w:sz w:val="24"/>
          <w:szCs w:val="24"/>
        </w:rPr>
        <w:t>t</w:t>
      </w:r>
      <w:r w:rsidR="003C6D66" w:rsidRPr="00351BFA">
        <w:rPr>
          <w:rFonts w:ascii="Times New Roman" w:hAnsi="Times New Roman" w:cs="Times New Roman"/>
          <w:sz w:val="24"/>
          <w:szCs w:val="24"/>
        </w:rPr>
        <w:t>t</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ngfi</w:t>
      </w:r>
      <w:r w:rsidR="003C6D66" w:rsidRPr="00351BFA">
        <w:rPr>
          <w:rFonts w:ascii="Times New Roman" w:hAnsi="Times New Roman" w:cs="Times New Roman"/>
          <w:spacing w:val="-3"/>
          <w:sz w:val="24"/>
          <w:szCs w:val="24"/>
        </w:rPr>
        <w:t>n</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lr</w:t>
      </w:r>
      <w:r w:rsidR="003C6D66" w:rsidRPr="00351BFA">
        <w:rPr>
          <w:rFonts w:ascii="Times New Roman" w:hAnsi="Times New Roman" w:cs="Times New Roman"/>
          <w:spacing w:val="-2"/>
          <w:sz w:val="24"/>
          <w:szCs w:val="24"/>
        </w:rPr>
        <w:t>e</w:t>
      </w:r>
      <w:r w:rsidR="003C6D66" w:rsidRPr="00351BFA">
        <w:rPr>
          <w:rFonts w:ascii="Times New Roman" w:hAnsi="Times New Roman" w:cs="Times New Roman"/>
          <w:sz w:val="24"/>
          <w:szCs w:val="24"/>
        </w:rPr>
        <w:t xml:space="preserve">port </w:t>
      </w:r>
      <w:r w:rsidR="003C6D66" w:rsidRPr="00351BFA">
        <w:rPr>
          <w:rFonts w:ascii="Times New Roman" w:hAnsi="Times New Roman" w:cs="Times New Roman"/>
          <w:spacing w:val="-1"/>
          <w:sz w:val="24"/>
          <w:szCs w:val="24"/>
        </w:rPr>
        <w:t>a</w:t>
      </w:r>
      <w:r w:rsidR="003C6D66" w:rsidRPr="00351BFA">
        <w:rPr>
          <w:rFonts w:ascii="Times New Roman" w:hAnsi="Times New Roman" w:cs="Times New Roman"/>
          <w:sz w:val="24"/>
          <w:szCs w:val="24"/>
        </w:rPr>
        <w:t>nd d</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l</w:t>
      </w:r>
      <w:r w:rsidR="003C6D66" w:rsidRPr="00351BFA">
        <w:rPr>
          <w:rFonts w:ascii="Times New Roman" w:hAnsi="Times New Roman" w:cs="Times New Roman"/>
          <w:spacing w:val="1"/>
          <w:sz w:val="24"/>
          <w:szCs w:val="24"/>
        </w:rPr>
        <w:t>i</w:t>
      </w:r>
      <w:r w:rsidR="003C6D66" w:rsidRPr="00351BFA">
        <w:rPr>
          <w:rFonts w:ascii="Times New Roman" w:hAnsi="Times New Roman" w:cs="Times New Roman"/>
          <w:sz w:val="24"/>
          <w:szCs w:val="24"/>
        </w:rPr>
        <w:t>v</w:t>
      </w:r>
      <w:r w:rsidR="003C6D66" w:rsidRPr="00351BFA">
        <w:rPr>
          <w:rFonts w:ascii="Times New Roman" w:hAnsi="Times New Roman" w:cs="Times New Roman"/>
          <w:spacing w:val="-1"/>
          <w:sz w:val="24"/>
          <w:szCs w:val="24"/>
        </w:rPr>
        <w:t>e</w:t>
      </w:r>
      <w:r w:rsidR="003C6D66" w:rsidRPr="00351BFA">
        <w:rPr>
          <w:rFonts w:ascii="Times New Roman" w:hAnsi="Times New Roman" w:cs="Times New Roman"/>
          <w:sz w:val="24"/>
          <w:szCs w:val="24"/>
        </w:rPr>
        <w:t>r</w:t>
      </w:r>
      <w:r w:rsidR="003C6D66" w:rsidRPr="00351BFA">
        <w:rPr>
          <w:rFonts w:ascii="Times New Roman" w:hAnsi="Times New Roman" w:cs="Times New Roman"/>
          <w:spacing w:val="-2"/>
          <w:sz w:val="24"/>
          <w:szCs w:val="24"/>
        </w:rPr>
        <w:t>a</w:t>
      </w:r>
      <w:r w:rsidR="003C6D66" w:rsidRPr="00351BFA">
        <w:rPr>
          <w:rFonts w:ascii="Times New Roman" w:hAnsi="Times New Roman" w:cs="Times New Roman"/>
          <w:sz w:val="24"/>
          <w:szCs w:val="24"/>
        </w:rPr>
        <w:t>bles.</w:t>
      </w:r>
    </w:p>
    <w:p w:rsidR="00A0276F" w:rsidRPr="00351BFA" w:rsidRDefault="00A0276F" w:rsidP="00A0276F">
      <w:pPr>
        <w:tabs>
          <w:tab w:val="left" w:pos="6840"/>
        </w:tabs>
        <w:spacing w:after="0" w:line="480" w:lineRule="auto"/>
        <w:jc w:val="both"/>
        <w:rPr>
          <w:rFonts w:ascii="Times New Roman" w:hAnsi="Times New Roman" w:cs="Times New Roman"/>
          <w:sz w:val="24"/>
          <w:szCs w:val="24"/>
        </w:rPr>
      </w:pPr>
    </w:p>
    <w:p w:rsidR="003C6D66" w:rsidRPr="00351BFA" w:rsidRDefault="003C6D66" w:rsidP="00A0276F">
      <w:pPr>
        <w:pStyle w:val="Heading1"/>
      </w:pPr>
      <w:bookmarkStart w:id="94" w:name="_Toc495674066"/>
      <w:bookmarkStart w:id="95" w:name="_Toc514065107"/>
      <w:bookmarkStart w:id="96" w:name="_Toc528678171"/>
      <w:bookmarkStart w:id="97" w:name="_Toc528678306"/>
      <w:r w:rsidRPr="00351BFA">
        <w:t>2.9 B</w:t>
      </w:r>
      <w:r w:rsidRPr="00351BFA">
        <w:rPr>
          <w:spacing w:val="-1"/>
        </w:rPr>
        <w:t>E</w:t>
      </w:r>
      <w:r w:rsidRPr="00351BFA">
        <w:rPr>
          <w:spacing w:val="1"/>
        </w:rPr>
        <w:t>N</w:t>
      </w:r>
      <w:r w:rsidRPr="00351BFA">
        <w:rPr>
          <w:spacing w:val="-1"/>
        </w:rPr>
        <w:t>E</w:t>
      </w:r>
      <w:r w:rsidRPr="00351BFA">
        <w:rPr>
          <w:spacing w:val="1"/>
        </w:rPr>
        <w:t>F</w:t>
      </w:r>
      <w:r w:rsidRPr="00351BFA">
        <w:t>ITS OFEF</w:t>
      </w:r>
      <w:r w:rsidRPr="00351BFA">
        <w:rPr>
          <w:spacing w:val="1"/>
        </w:rPr>
        <w:t>F</w:t>
      </w:r>
      <w:r w:rsidRPr="00351BFA">
        <w:rPr>
          <w:spacing w:val="-1"/>
        </w:rPr>
        <w:t>EC</w:t>
      </w:r>
      <w:r w:rsidRPr="00351BFA">
        <w:t>TIVECONT</w:t>
      </w:r>
      <w:r w:rsidRPr="00351BFA">
        <w:rPr>
          <w:spacing w:val="-1"/>
        </w:rPr>
        <w:t>R</w:t>
      </w:r>
      <w:r w:rsidRPr="00351BFA">
        <w:t>A</w:t>
      </w:r>
      <w:r w:rsidRPr="00351BFA">
        <w:rPr>
          <w:spacing w:val="-1"/>
        </w:rPr>
        <w:t>C</w:t>
      </w:r>
      <w:r w:rsidRPr="00351BFA">
        <w:t>T</w:t>
      </w:r>
      <w:r w:rsidRPr="00351BFA">
        <w:rPr>
          <w:spacing w:val="-1"/>
        </w:rPr>
        <w:t>M</w:t>
      </w:r>
      <w:r w:rsidRPr="00351BFA">
        <w:t>A</w:t>
      </w:r>
      <w:r w:rsidRPr="00351BFA">
        <w:rPr>
          <w:spacing w:val="1"/>
        </w:rPr>
        <w:t>N</w:t>
      </w:r>
      <w:r w:rsidRPr="00351BFA">
        <w:t>AG</w:t>
      </w:r>
      <w:r w:rsidRPr="00351BFA">
        <w:rPr>
          <w:spacing w:val="1"/>
        </w:rPr>
        <w:t>E</w:t>
      </w:r>
      <w:r w:rsidRPr="00351BFA">
        <w:rPr>
          <w:spacing w:val="-3"/>
        </w:rPr>
        <w:t>M</w:t>
      </w:r>
      <w:r w:rsidRPr="00351BFA">
        <w:rPr>
          <w:spacing w:val="-1"/>
        </w:rPr>
        <w:t>E</w:t>
      </w:r>
      <w:r w:rsidRPr="00351BFA">
        <w:rPr>
          <w:spacing w:val="1"/>
        </w:rPr>
        <w:t>N</w:t>
      </w:r>
      <w:r w:rsidRPr="00351BFA">
        <w:t>T</w:t>
      </w:r>
      <w:bookmarkEnd w:id="94"/>
      <w:bookmarkEnd w:id="95"/>
      <w:bookmarkEnd w:id="96"/>
      <w:bookmarkEnd w:id="97"/>
    </w:p>
    <w:p w:rsidR="003C6D66" w:rsidRPr="00351BFA"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pacing w:val="2"/>
          <w:sz w:val="24"/>
          <w:szCs w:val="24"/>
        </w:rPr>
        <w:t>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fitsof</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mentarethatit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me</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oods,wo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ksors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u</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lr</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iz</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onoftheb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fitsofthe 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ntproc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tis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dsto</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ood</w:t>
      </w:r>
      <w:r w:rsidRPr="00351BFA">
        <w:rPr>
          <w:rFonts w:ascii="Times New Roman" w:hAnsi="Times New Roman" w:cs="Times New Roman"/>
          <w:spacing w:val="1"/>
          <w:sz w:val="24"/>
          <w:szCs w:val="24"/>
        </w:rPr>
        <w:t>re</w:t>
      </w:r>
      <w:r w:rsidRPr="00351BFA">
        <w:rPr>
          <w:rFonts w:ascii="Times New Roman" w:hAnsi="Times New Roman" w:cs="Times New Roman"/>
          <w:sz w:val="24"/>
          <w:szCs w:val="24"/>
        </w:rPr>
        <w:t>lationship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hieve </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rmon</w:t>
      </w:r>
      <w:r w:rsidRPr="00351BFA">
        <w:rPr>
          <w:rFonts w:ascii="Times New Roman" w:hAnsi="Times New Roman" w:cs="Times New Roman"/>
          <w:spacing w:val="4"/>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 xml:space="preserve">, </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tate</w:t>
      </w:r>
      <w:r w:rsidRPr="00351BFA">
        <w:rPr>
          <w:rFonts w:ascii="Times New Roman" w:hAnsi="Times New Roman" w:cs="Times New Roman"/>
          <w:spacing w:val="1"/>
          <w:sz w:val="24"/>
          <w:szCs w:val="24"/>
        </w:rPr>
        <w:t xml:space="preserve"> P</w:t>
      </w:r>
      <w:r w:rsidRPr="00351BFA">
        <w:rPr>
          <w:rFonts w:ascii="Times New Roman" w:hAnsi="Times New Roman" w:cs="Times New Roman"/>
          <w:sz w:val="24"/>
          <w:szCs w:val="24"/>
        </w:rPr>
        <w:t>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outhAustr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a(201</w:t>
      </w:r>
      <w:r w:rsidRPr="00351BFA">
        <w:rPr>
          <w:rFonts w:ascii="Times New Roman" w:hAnsi="Times New Roman" w:cs="Times New Roman"/>
          <w:spacing w:val="-1"/>
          <w:sz w:val="24"/>
          <w:szCs w:val="24"/>
        </w:rPr>
        <w:t>4</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 The 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l </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mentDi</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to</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te,No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the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n</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land (</w:t>
      </w:r>
      <w:r w:rsidRPr="00351BFA">
        <w:rPr>
          <w:rFonts w:ascii="Times New Roman" w:hAnsi="Times New Roman" w:cs="Times New Roman"/>
          <w:spacing w:val="2"/>
          <w:sz w:val="24"/>
          <w:szCs w:val="24"/>
        </w:rPr>
        <w:t>2</w:t>
      </w:r>
      <w:r w:rsidRPr="00351BFA">
        <w:rPr>
          <w:rFonts w:ascii="Times New Roman" w:hAnsi="Times New Roman" w:cs="Times New Roman"/>
          <w:sz w:val="24"/>
          <w:szCs w:val="24"/>
        </w:rPr>
        <w:t>01</w:t>
      </w:r>
      <w:r w:rsidRPr="00351BFA">
        <w:rPr>
          <w:rFonts w:ascii="Times New Roman" w:hAnsi="Times New Roman" w:cs="Times New Roman"/>
          <w:spacing w:val="2"/>
          <w:sz w:val="24"/>
          <w:szCs w:val="24"/>
        </w:rPr>
        <w:t>2</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sthe b</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fitsof </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ve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 toincludeprop</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los</w:t>
      </w:r>
      <w:r w:rsidRPr="00351BFA">
        <w:rPr>
          <w:rFonts w:ascii="Times New Roman" w:hAnsi="Times New Roman" w:cs="Times New Roman"/>
          <w:spacing w:val="3"/>
          <w:sz w:val="24"/>
          <w:szCs w:val="24"/>
        </w:rPr>
        <w:t>e</w:t>
      </w:r>
      <w:r w:rsidRPr="00351BFA">
        <w:rPr>
          <w:rFonts w:ascii="Times New Roman" w:hAnsi="Times New Roman" w:cs="Times New Roman"/>
          <w:spacing w:val="2"/>
          <w:sz w:val="24"/>
          <w:szCs w:val="24"/>
        </w:rPr>
        <w:t>-</w:t>
      </w:r>
      <w:r w:rsidRPr="00351BFA">
        <w:rPr>
          <w:rFonts w:ascii="Times New Roman" w:hAnsi="Times New Roman" w:cs="Times New Roman"/>
          <w:sz w:val="24"/>
          <w:szCs w:val="24"/>
        </w:rPr>
        <w:t>out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shmentof </w:t>
      </w:r>
      <w:r w:rsidRPr="00351BFA">
        <w:rPr>
          <w:rFonts w:ascii="Times New Roman" w:hAnsi="Times New Roman" w:cs="Times New Roman"/>
          <w:spacing w:val="-1"/>
          <w:sz w:val="24"/>
          <w:szCs w:val="24"/>
        </w:rPr>
        <w:t>acc</w:t>
      </w:r>
      <w:r w:rsidRPr="00351BFA">
        <w:rPr>
          <w:rFonts w:ascii="Times New Roman" w:hAnsi="Times New Roman" w:cs="Times New Roman"/>
          <w:sz w:val="24"/>
          <w:szCs w:val="24"/>
        </w:rPr>
        <w:t>ountabil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ontrolofbu</w:t>
      </w:r>
      <w:r w:rsidRPr="00351BFA">
        <w:rPr>
          <w:rFonts w:ascii="Times New Roman" w:hAnsi="Times New Roman" w:cs="Times New Roman"/>
          <w:spacing w:val="2"/>
          <w:sz w:val="24"/>
          <w:szCs w:val="24"/>
        </w:rPr>
        <w:t>d</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rrol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sp</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nsib</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hiev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2"/>
          <w:sz w:val="24"/>
          <w:szCs w:val="24"/>
        </w:rPr>
        <w:t>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rmon</w:t>
      </w:r>
      <w:r w:rsidRPr="00351BFA">
        <w:rPr>
          <w:rFonts w:ascii="Times New Roman" w:hAnsi="Times New Roman" w:cs="Times New Roman"/>
          <w:spacing w:val="2"/>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 Cont</w:t>
      </w:r>
      <w:r w:rsidRPr="00351BFA">
        <w:rPr>
          <w:rFonts w:ascii="Times New Roman" w:hAnsi="Times New Roman" w:cs="Times New Roman"/>
          <w:spacing w:val="2"/>
          <w:sz w:val="24"/>
          <w:szCs w:val="24"/>
        </w:rPr>
        <w:t>ra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mentisd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rib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5"/>
          <w:sz w:val="24"/>
          <w:szCs w:val="24"/>
        </w:rPr>
        <w:t xml:space="preserve"> b</w:t>
      </w:r>
      <w:r w:rsidRPr="00351BFA">
        <w:rPr>
          <w:rFonts w:ascii="Times New Roman" w:hAnsi="Times New Roman" w:cs="Times New Roman"/>
          <w:sz w:val="24"/>
          <w:szCs w:val="24"/>
        </w:rPr>
        <w:t>y</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ls</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y (200</w:t>
      </w:r>
      <w:r w:rsidRPr="00351BFA">
        <w:rPr>
          <w:rFonts w:ascii="Times New Roman" w:hAnsi="Times New Roman" w:cs="Times New Roman"/>
          <w:spacing w:val="1"/>
          <w:sz w:val="24"/>
          <w:szCs w:val="24"/>
        </w:rPr>
        <w:t>7</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 su</w:t>
      </w:r>
      <w:r w:rsidRPr="00351BFA">
        <w:rPr>
          <w:rFonts w:ascii="Times New Roman" w:hAnsi="Times New Roman" w:cs="Times New Roman"/>
          <w:spacing w:val="-1"/>
          <w:sz w:val="24"/>
          <w:szCs w:val="24"/>
        </w:rPr>
        <w:t>cce</w:t>
      </w:r>
      <w:r w:rsidRPr="00351BFA">
        <w:rPr>
          <w:rFonts w:ascii="Times New Roman" w:hAnsi="Times New Roman" w:cs="Times New Roman"/>
          <w:sz w:val="24"/>
          <w:szCs w:val="24"/>
        </w:rPr>
        <w:t>ssfulifitle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dstos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sf</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to</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ptabletobothp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stothe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tual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gr</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nsur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ic</w:t>
      </w:r>
      <w:r w:rsidRPr="00351BFA">
        <w:rPr>
          <w:rFonts w:ascii="Times New Roman" w:hAnsi="Times New Roman" w:cs="Times New Roman"/>
          <w:spacing w:val="2"/>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4"/>
          <w:sz w:val="24"/>
          <w:szCs w:val="24"/>
        </w:rPr>
        <w:t>c</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ndul</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2"/>
          <w:sz w:val="24"/>
          <w:szCs w:val="24"/>
        </w:rPr>
        <w:t>l</w:t>
      </w:r>
      <w:r w:rsidRPr="00351BFA">
        <w:rPr>
          <w:rFonts w:ascii="Times New Roman" w:hAnsi="Times New Roman" w:cs="Times New Roman"/>
          <w:sz w:val="24"/>
          <w:szCs w:val="24"/>
        </w:rPr>
        <w:t>y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lueformon</w:t>
      </w:r>
      <w:r w:rsidRPr="00351BFA">
        <w:rPr>
          <w:rFonts w:ascii="Times New Roman" w:hAnsi="Times New Roman" w:cs="Times New Roman"/>
          <w:spacing w:val="4"/>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lso</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x</w:t>
      </w:r>
      <w:r w:rsidRPr="00351BFA">
        <w:rPr>
          <w:rFonts w:ascii="Times New Roman" w:hAnsi="Times New Roman" w:cs="Times New Roman"/>
          <w:sz w:val="24"/>
          <w:szCs w:val="24"/>
        </w:rPr>
        <w:t>hib</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ts </w:t>
      </w:r>
      <w:r w:rsidRPr="00351BFA">
        <w:rPr>
          <w:rFonts w:ascii="Times New Roman" w:hAnsi="Times New Roman" w:cs="Times New Roman"/>
          <w:sz w:val="24"/>
          <w:szCs w:val="24"/>
        </w:rPr>
        <w:lastRenderedPageBreak/>
        <w:t>pro</w:t>
      </w:r>
      <w:r w:rsidRPr="00351BFA">
        <w:rPr>
          <w:rFonts w:ascii="Times New Roman" w:hAnsi="Times New Roman" w:cs="Times New Roman"/>
          <w:spacing w:val="-1"/>
          <w:sz w:val="24"/>
          <w:szCs w:val="24"/>
        </w:rPr>
        <w:t>fe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ndobj</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 d</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b</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 o</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ge </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ssues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 xml:space="preserve">le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tdisputes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voidsurp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ises.Ar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ea</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ondu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ted</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 xml:space="preserve">y </w:t>
      </w:r>
      <w:r w:rsidRPr="00351BFA">
        <w:rPr>
          <w:rFonts w:ascii="Times New Roman" w:hAnsi="Times New Roman" w:cs="Times New Roman"/>
          <w:spacing w:val="-3"/>
          <w:sz w:val="24"/>
          <w:szCs w:val="24"/>
        </w:rPr>
        <w:t>Z</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hlosb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rg(200</w:t>
      </w:r>
      <w:r w:rsidRPr="00351BFA">
        <w:rPr>
          <w:rFonts w:ascii="Times New Roman" w:hAnsi="Times New Roman" w:cs="Times New Roman"/>
          <w:spacing w:val="-1"/>
          <w:sz w:val="24"/>
          <w:szCs w:val="24"/>
        </w:rPr>
        <w:t>2</w:t>
      </w:r>
      <w:r w:rsidRPr="00351BFA">
        <w:rPr>
          <w:rFonts w:ascii="Times New Roman" w:hAnsi="Times New Roman" w:cs="Times New Roman"/>
          <w:sz w:val="24"/>
          <w:szCs w:val="24"/>
        </w:rPr>
        <w:t>)ind</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te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2"/>
          <w:sz w:val="24"/>
          <w:szCs w:val="24"/>
        </w:rPr>
        <w:t>v</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w:t>
      </w:r>
      <w:r w:rsidR="00667B6B">
        <w:rPr>
          <w:rFonts w:ascii="Times New Roman" w:hAnsi="Times New Roman" w:cs="Times New Roman"/>
          <w:sz w:val="24"/>
          <w:szCs w:val="24"/>
        </w:rPr>
        <w:t xml:space="preserve">t result in </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du</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3"/>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ost,le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dsto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omp</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ian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wi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h</w:t>
      </w:r>
      <w:r w:rsidR="00667B6B">
        <w:rPr>
          <w:rFonts w:ascii="Times New Roman" w:hAnsi="Times New Roman" w:cs="Times New Roman"/>
          <w:sz w:val="24"/>
          <w:szCs w:val="24"/>
        </w:rPr>
        <w:t xml:space="preserve"> pol</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re</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ulato</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xml:space="preserve">uidelines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du</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in 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ro</w:t>
      </w:r>
      <w:r w:rsidRPr="00351BFA">
        <w:rPr>
          <w:rFonts w:ascii="Times New Roman" w:hAnsi="Times New Roman" w:cs="Times New Roman"/>
          <w:spacing w:val="1"/>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ous </w:t>
      </w:r>
      <w:r w:rsidRPr="00351BFA">
        <w:rPr>
          <w:rFonts w:ascii="Times New Roman" w:hAnsi="Times New Roman" w:cs="Times New Roman"/>
          <w:spacing w:val="2"/>
          <w:sz w:val="24"/>
          <w:szCs w:val="24"/>
        </w:rPr>
        <w:t>p</w:t>
      </w:r>
      <w:r w:rsidRPr="00351BFA">
        <w:rPr>
          <w:rFonts w:ascii="Times New Roman" w:hAnsi="Times New Roman" w:cs="Times New Roman"/>
          <w:spacing w:val="1"/>
          <w:sz w:val="24"/>
          <w:szCs w:val="24"/>
        </w:rPr>
        <w:t>a</w:t>
      </w:r>
      <w:r w:rsidRPr="00351BFA">
        <w:rPr>
          <w:rFonts w:ascii="Times New Roman" w:hAnsi="Times New Roman" w:cs="Times New Roman"/>
          <w:spacing w:val="-5"/>
          <w:sz w:val="24"/>
          <w:szCs w:val="24"/>
        </w:rPr>
        <w:t>y</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nts.</w:t>
      </w:r>
    </w:p>
    <w:p w:rsidR="003C6D66" w:rsidRPr="00351BFA" w:rsidRDefault="003C6D66" w:rsidP="00F27F2A">
      <w:pPr>
        <w:pStyle w:val="Heading1"/>
        <w:ind w:left="540" w:hanging="540"/>
        <w:jc w:val="both"/>
      </w:pPr>
      <w:bookmarkStart w:id="98" w:name="_Toc495674067"/>
      <w:bookmarkStart w:id="99" w:name="_Toc514065108"/>
      <w:bookmarkStart w:id="100" w:name="_Toc528678172"/>
      <w:bookmarkStart w:id="101" w:name="_Toc528678307"/>
      <w:r w:rsidRPr="00351BFA">
        <w:t>2.10 IMPLICATIONS OF POOR CONTRACT MANAGEMENT ON VALUE</w:t>
      </w:r>
      <w:bookmarkStart w:id="102" w:name="_Toc528677970"/>
      <w:r w:rsidRPr="00351BFA">
        <w:t>FOR MONEY</w:t>
      </w:r>
      <w:bookmarkEnd w:id="98"/>
      <w:bookmarkEnd w:id="99"/>
      <w:bookmarkEnd w:id="100"/>
      <w:bookmarkEnd w:id="101"/>
      <w:bookmarkEnd w:id="102"/>
    </w:p>
    <w:p w:rsidR="003C6D66" w:rsidRPr="00351BFA"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eul</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imof </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y </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mentistoobtainv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omw</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tisb</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npur</w:t>
      </w:r>
      <w:r w:rsidRPr="00351BFA">
        <w:rPr>
          <w:rFonts w:ascii="Times New Roman" w:hAnsi="Times New Roman" w:cs="Times New Roman"/>
          <w:spacing w:val="-2"/>
          <w:sz w:val="24"/>
          <w:szCs w:val="24"/>
        </w:rPr>
        <w:t>c</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w:t>
      </w:r>
      <w:r w:rsidRPr="00351BFA">
        <w:rPr>
          <w:rFonts w:ascii="Times New Roman" w:hAnsi="Times New Roman" w:cs="Times New Roman"/>
          <w:spacing w:val="2"/>
          <w:sz w:val="24"/>
          <w:szCs w:val="24"/>
        </w:rPr>
        <w:t>h</w:t>
      </w:r>
      <w:r w:rsidRPr="00351BFA">
        <w:rPr>
          <w:rFonts w:ascii="Times New Roman" w:hAnsi="Times New Roman" w:cs="Times New Roman"/>
          <w:sz w:val="24"/>
          <w:szCs w:val="24"/>
        </w:rPr>
        <w:t>e</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rmv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 mon</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y isn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ow</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fin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quiri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of</w:t>
      </w:r>
      <w:r w:rsidRPr="00351BFA">
        <w:rPr>
          <w:rFonts w:ascii="Times New Roman" w:hAnsi="Times New Roman" w:cs="Times New Roman"/>
          <w:sz w:val="24"/>
          <w:szCs w:val="24"/>
        </w:rPr>
        <w:t>works or item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tthelow</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stpri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utmorebro</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d</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 d</w:t>
      </w:r>
      <w:r w:rsidRPr="00351BFA">
        <w:rPr>
          <w:rFonts w:ascii="Times New Roman" w:hAnsi="Times New Roman" w:cs="Times New Roman"/>
          <w:spacing w:val="-1"/>
          <w:sz w:val="24"/>
          <w:szCs w:val="24"/>
        </w:rPr>
        <w:t>ef</w:t>
      </w:r>
      <w:r w:rsidRPr="00351BFA">
        <w:rPr>
          <w:rFonts w:ascii="Times New Roman" w:hAnsi="Times New Roman" w:cs="Times New Roman"/>
          <w:sz w:val="24"/>
          <w:szCs w:val="24"/>
        </w:rPr>
        <w:t>inedincludenotonlythepri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eforwhi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3"/>
          <w:sz w:val="24"/>
          <w:szCs w:val="24"/>
        </w:rPr>
        <w:t>works, or</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sobtai</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2"/>
          <w:sz w:val="24"/>
          <w:szCs w:val="24"/>
        </w:rPr>
        <w:t>b</w:t>
      </w:r>
      <w:r w:rsidRPr="00351BFA">
        <w:rPr>
          <w:rFonts w:ascii="Times New Roman" w:hAnsi="Times New Roman" w:cs="Times New Roman"/>
          <w:sz w:val="24"/>
          <w:szCs w:val="24"/>
        </w:rPr>
        <w:t>utm</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y i</w:t>
      </w:r>
      <w:r w:rsidRPr="00351BFA">
        <w:rPr>
          <w:rFonts w:ascii="Times New Roman" w:hAnsi="Times New Roman" w:cs="Times New Roman"/>
          <w:spacing w:val="3"/>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lude prod</w:t>
      </w:r>
      <w:r w:rsidRPr="00351BFA">
        <w:rPr>
          <w:rFonts w:ascii="Times New Roman" w:hAnsi="Times New Roman" w:cs="Times New Roman"/>
          <w:spacing w:val="-1"/>
          <w:sz w:val="24"/>
          <w:szCs w:val="24"/>
        </w:rPr>
        <w:t>uc</w:t>
      </w:r>
      <w:r w:rsidRPr="00351BFA">
        <w:rPr>
          <w:rFonts w:ascii="Times New Roman" w:hAnsi="Times New Roman" w:cs="Times New Roman"/>
          <w:sz w:val="24"/>
          <w:szCs w:val="24"/>
        </w:rPr>
        <w:t>tqu</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 xml:space="preserve"> a</w:t>
      </w:r>
      <w:r w:rsidRPr="00351BFA">
        <w:rPr>
          <w:rFonts w:ascii="Times New Roman" w:hAnsi="Times New Roman" w:cs="Times New Roman"/>
          <w:sz w:val="24"/>
          <w:szCs w:val="24"/>
        </w:rPr>
        <w:t>ft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rvi</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 xml:space="preserve">. </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cpro</w:t>
      </w:r>
      <w:r w:rsidRPr="00351BFA">
        <w:rPr>
          <w:rFonts w:ascii="Times New Roman" w:hAnsi="Times New Roman" w:cs="Times New Roman"/>
          <w:spacing w:val="-2"/>
          <w:sz w:val="24"/>
          <w:szCs w:val="24"/>
        </w:rPr>
        <w:t>c</w:t>
      </w:r>
      <w:r w:rsidRPr="00351BFA">
        <w:rPr>
          <w:rFonts w:ascii="Times New Roman" w:hAnsi="Times New Roman" w:cs="Times New Roman"/>
          <w:spacing w:val="2"/>
          <w:sz w:val="24"/>
          <w:szCs w:val="24"/>
        </w:rPr>
        <w:t>u</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menti</w:t>
      </w:r>
      <w:r w:rsidRPr="00351BFA">
        <w:rPr>
          <w:rFonts w:ascii="Times New Roman" w:hAnsi="Times New Roman" w:cs="Times New Roman"/>
          <w:spacing w:val="3"/>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ludetaki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 in</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onsid</w:t>
      </w:r>
      <w:r w:rsidRPr="00351BFA">
        <w:rPr>
          <w:rFonts w:ascii="Times New Roman" w:hAnsi="Times New Roman" w:cs="Times New Roman"/>
          <w:spacing w:val="1"/>
          <w:sz w:val="24"/>
          <w:szCs w:val="24"/>
        </w:rPr>
        <w:t>er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onhowthe 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ntis</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 xml:space="preserve">oing </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ost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mu</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teloc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ment,f</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v</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 loc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torsor disadv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nt</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roup</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nvironme</w:t>
      </w:r>
      <w:r w:rsidRPr="00351BFA">
        <w:rPr>
          <w:rFonts w:ascii="Times New Roman" w:hAnsi="Times New Roman" w:cs="Times New Roman"/>
          <w:spacing w:val="1"/>
          <w:sz w:val="24"/>
          <w:szCs w:val="24"/>
        </w:rPr>
        <w:t>n</w:t>
      </w:r>
      <w:r w:rsidRPr="00351BFA">
        <w:rPr>
          <w:rFonts w:ascii="Times New Roman" w:hAnsi="Times New Roman" w:cs="Times New Roman"/>
          <w:sz w:val="24"/>
          <w:szCs w:val="24"/>
        </w:rPr>
        <w:t>talis</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UnitedN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pi</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lop</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un</w:t>
      </w:r>
      <w:r w:rsidRPr="00351BFA">
        <w:rPr>
          <w:rFonts w:ascii="Times New Roman" w:hAnsi="Times New Roman" w:cs="Times New Roman"/>
          <w:spacing w:val="2"/>
          <w:sz w:val="24"/>
          <w:szCs w:val="24"/>
        </w:rPr>
        <w:t>d</w:t>
      </w:r>
      <w:r w:rsidRPr="00351BFA">
        <w:rPr>
          <w:rFonts w:ascii="Times New Roman" w:hAnsi="Times New Roman" w:cs="Times New Roman"/>
          <w:sz w:val="24"/>
          <w:szCs w:val="24"/>
        </w:rPr>
        <w:t>,20</w:t>
      </w:r>
      <w:r w:rsidRPr="00351BFA">
        <w:rPr>
          <w:rFonts w:ascii="Times New Roman" w:hAnsi="Times New Roman" w:cs="Times New Roman"/>
          <w:spacing w:val="2"/>
          <w:sz w:val="24"/>
          <w:szCs w:val="24"/>
        </w:rPr>
        <w:t>1</w:t>
      </w:r>
      <w:r w:rsidRPr="00351BFA">
        <w:rPr>
          <w:rFonts w:ascii="Times New Roman" w:hAnsi="Times New Roman" w:cs="Times New Roman"/>
          <w:sz w:val="24"/>
          <w:szCs w:val="24"/>
        </w:rPr>
        <w:t xml:space="preserve">3). </w:t>
      </w:r>
    </w:p>
    <w:p w:rsidR="003C6D66"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Theobje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veofthepubl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2"/>
          <w:sz w:val="24"/>
          <w:szCs w:val="24"/>
        </w:rPr>
        <w:t xml:space="preserve"> is </w:t>
      </w:r>
      <w:r w:rsidRPr="00351BFA">
        <w:rPr>
          <w:rFonts w:ascii="Times New Roman" w:hAnsi="Times New Roman" w:cs="Times New Roman"/>
          <w:sz w:val="24"/>
          <w:szCs w:val="24"/>
        </w:rPr>
        <w:t>toincludeh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rmoni</w:t>
      </w:r>
      <w:r w:rsidRPr="00351BFA">
        <w:rPr>
          <w:rFonts w:ascii="Times New Roman" w:hAnsi="Times New Roman" w:cs="Times New Roman"/>
          <w:spacing w:val="1"/>
          <w:sz w:val="24"/>
          <w:szCs w:val="24"/>
        </w:rPr>
        <w:t>z</w:t>
      </w:r>
      <w:r w:rsidRPr="00351BFA">
        <w:rPr>
          <w:rFonts w:ascii="Times New Roman" w:hAnsi="Times New Roman" w:cs="Times New Roman"/>
          <w:sz w:val="24"/>
          <w:szCs w:val="24"/>
        </w:rPr>
        <w:t>ing thepro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urementpro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 inthepro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nsure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ici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onom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cuse of state 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sourc</w:t>
      </w:r>
      <w:r w:rsidRPr="00351BFA">
        <w:rPr>
          <w:rFonts w:ascii="Times New Roman" w:hAnsi="Times New Roman" w:cs="Times New Roman"/>
          <w:spacing w:val="-1"/>
          <w:sz w:val="24"/>
          <w:szCs w:val="24"/>
        </w:rPr>
        <w:t>e</w:t>
      </w:r>
      <w:r w:rsidR="00EF62E2">
        <w:rPr>
          <w:rFonts w:ascii="Times New Roman" w:hAnsi="Times New Roman" w:cs="Times New Roman"/>
          <w:sz w:val="24"/>
          <w:szCs w:val="24"/>
        </w:rPr>
        <w:t>s (</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g</w:t>
      </w:r>
      <w:r w:rsidR="00EF62E2">
        <w:rPr>
          <w:rFonts w:ascii="Times New Roman" w:hAnsi="Times New Roman" w:cs="Times New Roman"/>
          <w:sz w:val="24"/>
          <w:szCs w:val="24"/>
        </w:rPr>
        <w:t xml:space="preserve">, </w:t>
      </w:r>
      <w:r w:rsidRPr="00351BFA">
        <w:rPr>
          <w:rFonts w:ascii="Times New Roman" w:hAnsi="Times New Roman" w:cs="Times New Roman"/>
          <w:sz w:val="24"/>
          <w:szCs w:val="24"/>
        </w:rPr>
        <w:t>200</w:t>
      </w:r>
      <w:r w:rsidRPr="00351BFA">
        <w:rPr>
          <w:rFonts w:ascii="Times New Roman" w:hAnsi="Times New Roman" w:cs="Times New Roman"/>
          <w:spacing w:val="-1"/>
          <w:sz w:val="24"/>
          <w:szCs w:val="24"/>
        </w:rPr>
        <w:t>8</w:t>
      </w:r>
      <w:r w:rsidRPr="00351BFA">
        <w:rPr>
          <w:rFonts w:ascii="Times New Roman" w:hAnsi="Times New Roman" w:cs="Times New Roman"/>
          <w:sz w:val="24"/>
          <w:szCs w:val="24"/>
        </w:rPr>
        <w:t xml:space="preserv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udi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ing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yisaw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yof</w:t>
      </w:r>
      <w:r w:rsidRPr="00351BFA">
        <w:rPr>
          <w:rFonts w:ascii="Times New Roman" w:hAnsi="Times New Roman" w:cs="Times New Roman"/>
          <w:spacing w:val="-1"/>
          <w:sz w:val="24"/>
          <w:szCs w:val="24"/>
        </w:rPr>
        <w:t>e</w:t>
      </w:r>
      <w:r w:rsidRPr="00351BFA">
        <w:rPr>
          <w:rFonts w:ascii="Times New Roman" w:hAnsi="Times New Roman" w:cs="Times New Roman"/>
          <w:spacing w:val="2"/>
          <w:sz w:val="24"/>
          <w:szCs w:val="24"/>
        </w:rPr>
        <w:t>x</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ningpubl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cins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ut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b</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y to</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z w:val="24"/>
          <w:szCs w:val="24"/>
        </w:rPr>
        <w:t>ol</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ostinthe disch</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ftheir</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sp</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nsib</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ds to </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ood man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ment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 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 also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mandsit(</w:t>
      </w:r>
      <w:r w:rsidRPr="00351BFA">
        <w:rPr>
          <w:rFonts w:ascii="Times New Roman" w:hAnsi="Times New Roman" w:cs="Times New Roman"/>
          <w:spacing w:val="-1"/>
          <w:sz w:val="24"/>
          <w:szCs w:val="24"/>
        </w:rPr>
        <w:t>Ka</w:t>
      </w:r>
      <w:r w:rsidRPr="00351BFA">
        <w:rPr>
          <w:rFonts w:ascii="Times New Roman" w:hAnsi="Times New Roman" w:cs="Times New Roman"/>
          <w:sz w:val="24"/>
          <w:szCs w:val="24"/>
        </w:rPr>
        <w:t>lubanga</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ndK</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kw</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z</w:t>
      </w:r>
      <w:r w:rsidRPr="00351BFA">
        <w:rPr>
          <w:rFonts w:ascii="Times New Roman" w:hAnsi="Times New Roman" w:cs="Times New Roman"/>
          <w:sz w:val="24"/>
          <w:szCs w:val="24"/>
        </w:rPr>
        <w:t>i,2013</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lso</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stabli</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acc</w:t>
      </w:r>
      <w:r w:rsidRPr="00351BFA">
        <w:rPr>
          <w:rFonts w:ascii="Times New Roman" w:hAnsi="Times New Roman" w:cs="Times New Roman"/>
          <w:sz w:val="24"/>
          <w:szCs w:val="24"/>
        </w:rPr>
        <w:t>ountabil</w:t>
      </w:r>
      <w:r w:rsidRPr="00351BFA">
        <w:rPr>
          <w:rFonts w:ascii="Times New Roman" w:hAnsi="Times New Roman" w:cs="Times New Roman"/>
          <w:spacing w:val="1"/>
          <w:sz w:val="24"/>
          <w:szCs w:val="24"/>
        </w:rPr>
        <w:t>i</w:t>
      </w:r>
      <w:r w:rsidRPr="00351BFA">
        <w:rPr>
          <w:rFonts w:ascii="Times New Roman" w:hAnsi="Times New Roman" w:cs="Times New Roman"/>
          <w:spacing w:val="3"/>
          <w:sz w:val="24"/>
          <w:szCs w:val="24"/>
        </w:rPr>
        <w:t>t</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w:t>
      </w:r>
      <w:r w:rsidRPr="00351BFA">
        <w:rPr>
          <w:rFonts w:ascii="Times New Roman" w:hAnsi="Times New Roman" w:cs="Times New Roman"/>
          <w:spacing w:val="1"/>
          <w:sz w:val="24"/>
          <w:szCs w:val="24"/>
        </w:rPr>
        <w:t>W</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tis</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ltothe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ptof</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 inpubl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cins</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ut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onsis thatpubl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cfundsshouldbeu</w:t>
      </w:r>
      <w:r w:rsidRPr="00351BFA">
        <w:rPr>
          <w:rFonts w:ascii="Times New Roman" w:hAnsi="Times New Roman" w:cs="Times New Roman"/>
          <w:spacing w:val="2"/>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djud</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ious</w:t>
      </w:r>
      <w:r w:rsidRPr="00351BFA">
        <w:rPr>
          <w:rFonts w:ascii="Times New Roman" w:hAnsi="Times New Roman" w:cs="Times New Roman"/>
          <w:spacing w:val="6"/>
          <w:sz w:val="24"/>
          <w:szCs w:val="24"/>
        </w:rPr>
        <w:t>l</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ndthatpubl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cof</w:t>
      </w:r>
      <w:r w:rsidR="00EF62E2">
        <w:rPr>
          <w:rFonts w:ascii="Times New Roman" w:hAnsi="Times New Roman" w:cs="Times New Roman"/>
          <w:sz w:val="24"/>
          <w:szCs w:val="24"/>
        </w:rPr>
        <w:t xml:space="preserve"> of</w:t>
      </w:r>
      <w:r w:rsidRPr="00351BFA">
        <w:rPr>
          <w:rFonts w:ascii="Times New Roman" w:hAnsi="Times New Roman" w:cs="Times New Roman"/>
          <w:spacing w:val="-1"/>
          <w:sz w:val="24"/>
          <w:szCs w:val="24"/>
        </w:rPr>
        <w:t>f</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ia</w:t>
      </w:r>
      <w:r w:rsidRPr="00351BFA">
        <w:rPr>
          <w:rFonts w:ascii="Times New Roman" w:hAnsi="Times New Roman" w:cs="Times New Roman"/>
          <w:spacing w:val="2"/>
          <w:sz w:val="24"/>
          <w:szCs w:val="24"/>
        </w:rPr>
        <w:t>l</w:t>
      </w:r>
      <w:r w:rsidRPr="00351BFA">
        <w:rPr>
          <w:rFonts w:ascii="Times New Roman" w:hAnsi="Times New Roman" w:cs="Times New Roman"/>
          <w:sz w:val="24"/>
          <w:szCs w:val="24"/>
        </w:rPr>
        <w:t xml:space="preserve">sshouldbe </w:t>
      </w:r>
      <w:r w:rsidRPr="00351BFA">
        <w:rPr>
          <w:rFonts w:ascii="Times New Roman" w:hAnsi="Times New Roman" w:cs="Times New Roman"/>
          <w:spacing w:val="-1"/>
          <w:sz w:val="24"/>
          <w:szCs w:val="24"/>
        </w:rPr>
        <w:t>acc</w:t>
      </w:r>
      <w:r w:rsidRPr="00351BFA">
        <w:rPr>
          <w:rFonts w:ascii="Times New Roman" w:hAnsi="Times New Roman" w:cs="Times New Roman"/>
          <w:sz w:val="24"/>
          <w:szCs w:val="24"/>
        </w:rPr>
        <w:t>ountab</w:t>
      </w:r>
      <w:r w:rsidRPr="00351BFA">
        <w:rPr>
          <w:rFonts w:ascii="Times New Roman" w:hAnsi="Times New Roman" w:cs="Times New Roman"/>
          <w:spacing w:val="2"/>
          <w:sz w:val="24"/>
          <w:szCs w:val="24"/>
        </w:rPr>
        <w:t>l</w:t>
      </w:r>
      <w:r w:rsidRPr="00351BFA">
        <w:rPr>
          <w:rFonts w:ascii="Times New Roman" w:hAnsi="Times New Roman" w:cs="Times New Roman"/>
          <w:sz w:val="24"/>
          <w:szCs w:val="24"/>
        </w:rPr>
        <w:t xml:space="preserve">eto </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he</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onom</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 xml:space="preserve">l,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ici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nt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ef</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 of ther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sour</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ntrusted to them (</w:t>
      </w:r>
      <w:r w:rsidRPr="00351BFA">
        <w:rPr>
          <w:rFonts w:ascii="Times New Roman" w:hAnsi="Times New Roman" w:cs="Times New Roman"/>
          <w:spacing w:val="1"/>
          <w:sz w:val="24"/>
          <w:szCs w:val="24"/>
        </w:rPr>
        <w:t>Of</w:t>
      </w:r>
      <w:r w:rsidRPr="00351BFA">
        <w:rPr>
          <w:rFonts w:ascii="Times New Roman" w:hAnsi="Times New Roman" w:cs="Times New Roman"/>
          <w:sz w:val="24"/>
          <w:szCs w:val="24"/>
        </w:rPr>
        <w:t>fi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 ofthe Audi</w:t>
      </w:r>
      <w:r w:rsidRPr="00351BFA">
        <w:rPr>
          <w:rFonts w:ascii="Times New Roman" w:hAnsi="Times New Roman" w:cs="Times New Roman"/>
          <w:spacing w:val="2"/>
          <w:sz w:val="24"/>
          <w:szCs w:val="24"/>
        </w:rPr>
        <w:t>t</w:t>
      </w:r>
      <w:r w:rsidRPr="00351BFA">
        <w:rPr>
          <w:rFonts w:ascii="Times New Roman" w:hAnsi="Times New Roman" w:cs="Times New Roman"/>
          <w:sz w:val="24"/>
          <w:szCs w:val="24"/>
        </w:rPr>
        <w:t>orG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 of C</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 </w:t>
      </w:r>
      <w:r w:rsidRPr="00351BFA">
        <w:rPr>
          <w:rFonts w:ascii="Times New Roman" w:hAnsi="Times New Roman" w:cs="Times New Roman"/>
          <w:spacing w:val="2"/>
          <w:sz w:val="24"/>
          <w:szCs w:val="24"/>
        </w:rPr>
        <w:t>2</w:t>
      </w:r>
      <w:r w:rsidRPr="00351BFA">
        <w:rPr>
          <w:rFonts w:ascii="Times New Roman" w:hAnsi="Times New Roman" w:cs="Times New Roman"/>
          <w:sz w:val="24"/>
          <w:szCs w:val="24"/>
        </w:rPr>
        <w:t xml:space="preserve">000). </w:t>
      </w:r>
    </w:p>
    <w:p w:rsidR="00EF62E2" w:rsidRPr="00351BFA" w:rsidRDefault="00EF62E2" w:rsidP="00A0276F">
      <w:pPr>
        <w:tabs>
          <w:tab w:val="left" w:pos="6840"/>
        </w:tabs>
        <w:spacing w:after="0" w:line="480" w:lineRule="auto"/>
        <w:jc w:val="both"/>
        <w:rPr>
          <w:rFonts w:ascii="Times New Roman" w:hAnsi="Times New Roman" w:cs="Times New Roman"/>
          <w:sz w:val="24"/>
          <w:szCs w:val="24"/>
        </w:rPr>
      </w:pPr>
    </w:p>
    <w:p w:rsidR="00A0276F" w:rsidRPr="00EF62E2" w:rsidRDefault="003C6D66" w:rsidP="00EF62E2">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lastRenderedPageBreak/>
        <w:t>Contract management is process by which the client and the contractor honor their contractual objective imposed on them. This</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omes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bout</w:t>
      </w:r>
      <w:r w:rsidRPr="00351BFA">
        <w:rPr>
          <w:rFonts w:ascii="Times New Roman" w:hAnsi="Times New Roman" w:cs="Times New Roman"/>
          <w:spacing w:val="5"/>
          <w:sz w:val="24"/>
          <w:szCs w:val="24"/>
        </w:rPr>
        <w:t>b</w:t>
      </w:r>
      <w:r w:rsidRPr="00351BFA">
        <w:rPr>
          <w:rFonts w:ascii="Times New Roman" w:hAnsi="Times New Roman" w:cs="Times New Roman"/>
          <w:sz w:val="24"/>
          <w:szCs w:val="24"/>
        </w:rPr>
        <w:t>y bu</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ld</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oodw</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rki</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g </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la</w:t>
      </w:r>
      <w:r w:rsidRPr="00351BFA">
        <w:rPr>
          <w:rFonts w:ascii="Times New Roman" w:hAnsi="Times New Roman" w:cs="Times New Roman"/>
          <w:spacing w:val="2"/>
          <w:sz w:val="24"/>
          <w:szCs w:val="24"/>
        </w:rPr>
        <w:t>t</w:t>
      </w:r>
      <w:r w:rsidRPr="00351BFA">
        <w:rPr>
          <w:rFonts w:ascii="Times New Roman" w:hAnsi="Times New Roman" w:cs="Times New Roman"/>
          <w:sz w:val="24"/>
          <w:szCs w:val="24"/>
        </w:rPr>
        <w:t>ionshipb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w:t>
      </w:r>
      <w:r w:rsidRPr="00351BFA">
        <w:rPr>
          <w:rFonts w:ascii="Times New Roman" w:hAnsi="Times New Roman" w:cs="Times New Roman"/>
          <w:spacing w:val="-1"/>
          <w:sz w:val="24"/>
          <w:szCs w:val="24"/>
        </w:rPr>
        <w:t>ee</w:t>
      </w:r>
      <w:r w:rsidRPr="00351BFA">
        <w:rPr>
          <w:rFonts w:ascii="Times New Roman" w:hAnsi="Times New Roman" w:cs="Times New Roman"/>
          <w:sz w:val="24"/>
          <w:szCs w:val="24"/>
        </w:rPr>
        <w:t>nt</w:t>
      </w:r>
      <w:r w:rsidRPr="00351BFA">
        <w:rPr>
          <w:rFonts w:ascii="Times New Roman" w:hAnsi="Times New Roman" w:cs="Times New Roman"/>
          <w:spacing w:val="3"/>
          <w:sz w:val="24"/>
          <w:szCs w:val="24"/>
        </w:rPr>
        <w:t>h</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w:t>
      </w:r>
      <w:r w:rsidRPr="00351BFA">
        <w:rPr>
          <w:rFonts w:ascii="Times New Roman" w:hAnsi="Times New Roman" w:cs="Times New Roman"/>
          <w:spacing w:val="3"/>
          <w:sz w:val="24"/>
          <w:szCs w:val="24"/>
        </w:rPr>
        <w:t>p</w:t>
      </w:r>
      <w:r w:rsidRPr="00351BFA">
        <w:rPr>
          <w:rFonts w:ascii="Times New Roman" w:hAnsi="Times New Roman" w:cs="Times New Roman"/>
          <w:sz w:val="24"/>
          <w:szCs w:val="24"/>
        </w:rPr>
        <w:t>l</w:t>
      </w:r>
      <w:r w:rsidRPr="00351BFA">
        <w:rPr>
          <w:rFonts w:ascii="Times New Roman" w:hAnsi="Times New Roman" w:cs="Times New Roman"/>
          <w:spacing w:val="3"/>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ndthe contractor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put</w:t>
      </w:r>
      <w:r w:rsidRPr="00351BFA">
        <w:rPr>
          <w:rFonts w:ascii="Times New Roman" w:hAnsi="Times New Roman" w:cs="Times New Roman"/>
          <w:spacing w:val="1"/>
          <w:sz w:val="24"/>
          <w:szCs w:val="24"/>
        </w:rPr>
        <w:t>t</w:t>
      </w:r>
      <w:r w:rsidRPr="00351BFA">
        <w:rPr>
          <w:rFonts w:ascii="Times New Roman" w:hAnsi="Times New Roman" w:cs="Times New Roman"/>
          <w:spacing w:val="2"/>
          <w:sz w:val="24"/>
          <w:szCs w:val="24"/>
        </w:rPr>
        <w:t>i</w:t>
      </w:r>
      <w:r w:rsidRPr="00351BFA">
        <w:rPr>
          <w:rFonts w:ascii="Times New Roman" w:hAnsi="Times New Roman" w:cs="Times New Roman"/>
          <w:sz w:val="24"/>
          <w:szCs w:val="24"/>
        </w:rPr>
        <w:t>ngin p</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em</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sur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tos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le disput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re</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ngto 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tuations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1"/>
          <w:sz w:val="24"/>
          <w:szCs w:val="24"/>
        </w:rPr>
        <w:t>whenthey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ris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 </w:t>
      </w:r>
      <w:r w:rsidRPr="00351BFA">
        <w:rPr>
          <w:rFonts w:ascii="Times New Roman" w:hAnsi="Times New Roman" w:cs="Times New Roman"/>
          <w:spacing w:val="-6"/>
          <w:sz w:val="24"/>
          <w:szCs w:val="24"/>
        </w:rPr>
        <w:t>I</w:t>
      </w:r>
      <w:r w:rsidRPr="00351BFA">
        <w:rPr>
          <w:rFonts w:ascii="Times New Roman" w:hAnsi="Times New Roman" w:cs="Times New Roman"/>
          <w:sz w:val="24"/>
          <w:szCs w:val="24"/>
        </w:rPr>
        <w:t>t ul</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i</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te</w:t>
      </w:r>
      <w:r w:rsidRPr="00351BFA">
        <w:rPr>
          <w:rFonts w:ascii="Times New Roman" w:hAnsi="Times New Roman" w:cs="Times New Roman"/>
          <w:spacing w:val="5"/>
          <w:sz w:val="24"/>
          <w:szCs w:val="24"/>
        </w:rPr>
        <w:t>l</w:t>
      </w:r>
      <w:r w:rsidRPr="00351BFA">
        <w:rPr>
          <w:rFonts w:ascii="Times New Roman" w:hAnsi="Times New Roman" w:cs="Times New Roman"/>
          <w:sz w:val="24"/>
          <w:szCs w:val="24"/>
        </w:rPr>
        <w:t>yle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ds to </w:t>
      </w:r>
      <w:r w:rsidRPr="00351BFA">
        <w:rPr>
          <w:rFonts w:ascii="Times New Roman" w:hAnsi="Times New Roman" w:cs="Times New Roman"/>
          <w:spacing w:val="4"/>
          <w:sz w:val="24"/>
          <w:szCs w:val="24"/>
        </w:rPr>
        <w:t>the</w:t>
      </w:r>
      <w:r w:rsidRPr="00351BFA">
        <w:rPr>
          <w:rFonts w:ascii="Times New Roman" w:hAnsi="Times New Roman" w:cs="Times New Roman"/>
          <w:spacing w:val="1"/>
          <w:sz w:val="24"/>
          <w:szCs w:val="24"/>
        </w:rPr>
        <w:t>achievementof</w:t>
      </w:r>
      <w:r w:rsidRPr="00351BFA">
        <w:rPr>
          <w:rFonts w:ascii="Times New Roman" w:hAnsi="Times New Roman" w:cs="Times New Roman"/>
          <w:sz w:val="24"/>
          <w:szCs w:val="24"/>
        </w:rPr>
        <w:t xml:space="preserve"> the procurement obje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hi</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ving </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w:t>
      </w:r>
      <w:r w:rsidRPr="00351BFA">
        <w:rPr>
          <w:rFonts w:ascii="Times New Roman" w:hAnsi="Times New Roman" w:cs="Times New Roman"/>
          <w:spacing w:val="3"/>
          <w:sz w:val="24"/>
          <w:szCs w:val="24"/>
        </w:rPr>
        <w:t>n</w:t>
      </w:r>
      <w:r w:rsidRPr="00351BFA">
        <w:rPr>
          <w:rFonts w:ascii="Times New Roman" w:hAnsi="Times New Roman" w:cs="Times New Roman"/>
          <w:spacing w:val="4"/>
          <w:sz w:val="24"/>
          <w:szCs w:val="24"/>
        </w:rPr>
        <w:t>e</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 TheG</w:t>
      </w:r>
      <w:r w:rsidRPr="00351BFA">
        <w:rPr>
          <w:rFonts w:ascii="Times New Roman" w:hAnsi="Times New Roman" w:cs="Times New Roman"/>
          <w:spacing w:val="2"/>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na</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lueformon</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ssessmentproj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tidenti</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iedpos</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rd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stothe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in</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 ofv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 for 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56"/>
          <w:sz w:val="24"/>
          <w:szCs w:val="24"/>
        </w:rPr>
        <w:t>to</w:t>
      </w:r>
      <w:r w:rsidRPr="00351BFA">
        <w:rPr>
          <w:rFonts w:ascii="Times New Roman" w:hAnsi="Times New Roman" w:cs="Times New Roman"/>
          <w:sz w:val="24"/>
          <w:szCs w:val="24"/>
        </w:rPr>
        <w:t xml:space="preserve"> include poor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 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pl</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 xml:space="preserve">on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nd </w:t>
      </w:r>
      <w:r w:rsidRPr="00351BFA">
        <w:rPr>
          <w:rFonts w:ascii="Times New Roman" w:hAnsi="Times New Roman" w:cs="Times New Roman"/>
          <w:spacing w:val="2"/>
          <w:sz w:val="24"/>
          <w:szCs w:val="24"/>
        </w:rPr>
        <w:t>w</w:t>
      </w:r>
      <w:r w:rsidRPr="00351BFA">
        <w:rPr>
          <w:rFonts w:ascii="Times New Roman" w:hAnsi="Times New Roman" w:cs="Times New Roman"/>
          <w:spacing w:val="-1"/>
          <w:sz w:val="24"/>
          <w:szCs w:val="24"/>
        </w:rPr>
        <w:t>ea</w:t>
      </w:r>
      <w:r w:rsidRPr="00351BFA">
        <w:rPr>
          <w:rFonts w:ascii="Times New Roman" w:hAnsi="Times New Roman" w:cs="Times New Roman"/>
          <w:sz w:val="24"/>
          <w:szCs w:val="24"/>
        </w:rPr>
        <w:t xml:space="preserve">k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rms. Contr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tor</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s f</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dom to outsour</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 xml:space="preserve">e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ts of wo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ks to sub</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tor without the </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mp</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o</w:t>
      </w:r>
      <w:r w:rsidRPr="00351BFA">
        <w:rPr>
          <w:rFonts w:ascii="Times New Roman" w:hAnsi="Times New Roman" w:cs="Times New Roman"/>
          <w:spacing w:val="-5"/>
          <w:sz w:val="24"/>
          <w:szCs w:val="24"/>
        </w:rPr>
        <w:t>y</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 xml:space="preserve">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p</w:t>
      </w:r>
      <w:r w:rsidRPr="00351BFA">
        <w:rPr>
          <w:rFonts w:ascii="Times New Roman" w:hAnsi="Times New Roman" w:cs="Times New Roman"/>
          <w:spacing w:val="2"/>
          <w:sz w:val="24"/>
          <w:szCs w:val="24"/>
        </w:rPr>
        <w:t>p</w:t>
      </w:r>
      <w:r w:rsidRPr="00351BFA">
        <w:rPr>
          <w:rFonts w:ascii="Times New Roman" w:hAnsi="Times New Roman" w:cs="Times New Roman"/>
          <w:sz w:val="24"/>
          <w:szCs w:val="24"/>
        </w:rPr>
        <w:t>rov</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 xml:space="preserve">l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3"/>
          <w:sz w:val="24"/>
          <w:szCs w:val="24"/>
        </w:rPr>
        <w:t>s</w:t>
      </w:r>
      <w:r w:rsidRPr="00351BFA">
        <w:rPr>
          <w:rFonts w:ascii="Times New Roman" w:hAnsi="Times New Roman" w:cs="Times New Roman"/>
          <w:sz w:val="24"/>
          <w:szCs w:val="24"/>
        </w:rPr>
        <w:t>o pos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a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l</w:t>
      </w:r>
      <w:r w:rsidRPr="00351BFA">
        <w:rPr>
          <w:rFonts w:ascii="Times New Roman" w:hAnsi="Times New Roman" w:cs="Times New Roman"/>
          <w:spacing w:val="2"/>
          <w:sz w:val="24"/>
          <w:szCs w:val="24"/>
        </w:rPr>
        <w:t>en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eto 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nment. Oth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rfindi</w:t>
      </w:r>
      <w:r w:rsidRPr="00351BFA">
        <w:rPr>
          <w:rFonts w:ascii="Times New Roman" w:hAnsi="Times New Roman" w:cs="Times New Roman"/>
          <w:spacing w:val="2"/>
          <w:sz w:val="24"/>
          <w:szCs w:val="24"/>
        </w:rPr>
        <w:t>n</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s</w:t>
      </w:r>
      <w:r w:rsidRPr="00351BFA">
        <w:rPr>
          <w:rFonts w:ascii="Times New Roman" w:hAnsi="Times New Roman" w:cs="Times New Roman"/>
          <w:spacing w:val="3"/>
          <w:sz w:val="24"/>
          <w:szCs w:val="24"/>
        </w:rPr>
        <w:t xml:space="preserve"> t</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w:t>
      </w:r>
      <w:r w:rsidRPr="00351BFA">
        <w:rPr>
          <w:rFonts w:ascii="Times New Roman" w:hAnsi="Times New Roman" w:cs="Times New Roman"/>
          <w:spacing w:val="3"/>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d</w:t>
      </w:r>
      <w:r w:rsidRPr="00351BFA">
        <w:rPr>
          <w:rFonts w:ascii="Times New Roman" w:hAnsi="Times New Roman" w:cs="Times New Roman"/>
          <w:spacing w:val="2"/>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rsep</w:t>
      </w:r>
      <w:r w:rsidRPr="00351BFA">
        <w:rPr>
          <w:rFonts w:ascii="Times New Roman" w:hAnsi="Times New Roman" w:cs="Times New Roman"/>
          <w:spacing w:val="4"/>
          <w:sz w:val="24"/>
          <w:szCs w:val="24"/>
        </w:rPr>
        <w:t>a</w:t>
      </w:r>
      <w:r w:rsidRPr="00351BFA">
        <w:rPr>
          <w:rFonts w:ascii="Times New Roman" w:hAnsi="Times New Roman" w:cs="Times New Roman"/>
          <w:spacing w:val="-5"/>
          <w:sz w:val="24"/>
          <w:szCs w:val="24"/>
        </w:rPr>
        <w:t>y</w:t>
      </w:r>
      <w:r w:rsidRPr="00351BFA">
        <w:rPr>
          <w:rFonts w:ascii="Times New Roman" w:hAnsi="Times New Roman" w:cs="Times New Roman"/>
          <w:sz w:val="24"/>
          <w:szCs w:val="24"/>
        </w:rPr>
        <w:t>mentte</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mstha</w:t>
      </w:r>
      <w:r w:rsidR="00FA1DC2">
        <w:rPr>
          <w:rFonts w:ascii="Times New Roman" w:hAnsi="Times New Roman" w:cs="Times New Roman"/>
          <w:sz w:val="24"/>
          <w:szCs w:val="24"/>
        </w:rPr>
        <w:t xml:space="preserve">t </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e unf</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vor</w:t>
      </w:r>
      <w:r w:rsidRPr="00351BFA">
        <w:rPr>
          <w:rFonts w:ascii="Times New Roman" w:hAnsi="Times New Roman" w:cs="Times New Roman"/>
          <w:spacing w:val="-2"/>
          <w:sz w:val="24"/>
          <w:szCs w:val="24"/>
        </w:rPr>
        <w:t>a</w:t>
      </w:r>
      <w:r w:rsidRPr="00351BFA">
        <w:rPr>
          <w:rFonts w:ascii="Times New Roman" w:hAnsi="Times New Roman" w:cs="Times New Roman"/>
          <w:sz w:val="24"/>
          <w:szCs w:val="24"/>
        </w:rPr>
        <w:t>b</w:t>
      </w:r>
      <w:r w:rsidRPr="00351BFA">
        <w:rPr>
          <w:rFonts w:ascii="Times New Roman" w:hAnsi="Times New Roman" w:cs="Times New Roman"/>
          <w:spacing w:val="3"/>
          <w:sz w:val="24"/>
          <w:szCs w:val="24"/>
        </w:rPr>
        <w:t>l</w:t>
      </w:r>
      <w:r w:rsidRPr="00351BFA">
        <w:rPr>
          <w:rFonts w:ascii="Times New Roman" w:hAnsi="Times New Roman" w:cs="Times New Roman"/>
          <w:sz w:val="24"/>
          <w:szCs w:val="24"/>
        </w:rPr>
        <w:t>e tothe pur</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h</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r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ndoft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nnot</w:t>
      </w:r>
      <w:r w:rsidR="00FA1DC2">
        <w:rPr>
          <w:rFonts w:ascii="Times New Roman" w:hAnsi="Times New Roman" w:cs="Times New Roman"/>
          <w:sz w:val="24"/>
          <w:szCs w:val="24"/>
        </w:rPr>
        <w:t>if</w:t>
      </w:r>
      <w:r w:rsidRPr="00351BFA">
        <w:rPr>
          <w:rFonts w:ascii="Times New Roman" w:hAnsi="Times New Roman" w:cs="Times New Roman"/>
          <w:spacing w:val="1"/>
          <w:sz w:val="24"/>
          <w:szCs w:val="24"/>
        </w:rPr>
        <w:t>i</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dtosp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ific 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rablesf</w:t>
      </w:r>
      <w:r w:rsidRPr="00351BFA">
        <w:rPr>
          <w:rFonts w:ascii="Times New Roman" w:hAnsi="Times New Roman" w:cs="Times New Roman"/>
          <w:spacing w:val="-1"/>
          <w:sz w:val="24"/>
          <w:szCs w:val="24"/>
        </w:rPr>
        <w:t>r</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 xml:space="preserve">mthe </w:t>
      </w:r>
      <w:r w:rsidRPr="00351BFA">
        <w:rPr>
          <w:rFonts w:ascii="Times New Roman" w:hAnsi="Times New Roman" w:cs="Times New Roman"/>
          <w:spacing w:val="1"/>
          <w:sz w:val="24"/>
          <w:szCs w:val="24"/>
        </w:rPr>
        <w:t xml:space="preserve">contractor. </w:t>
      </w:r>
      <w:r w:rsidRPr="00351BFA">
        <w:rPr>
          <w:rFonts w:ascii="Times New Roman" w:hAnsi="Times New Roman" w:cs="Times New Roman"/>
          <w:sz w:val="24"/>
          <w:szCs w:val="24"/>
        </w:rPr>
        <w:t>The contractual pro</w:t>
      </w:r>
      <w:r w:rsidRPr="00351BFA">
        <w:rPr>
          <w:rFonts w:ascii="Times New Roman" w:hAnsi="Times New Roman" w:cs="Times New Roman"/>
          <w:spacing w:val="-2"/>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ssisb</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vi</w:t>
      </w:r>
      <w:r w:rsidRPr="00351BFA">
        <w:rPr>
          <w:rFonts w:ascii="Times New Roman" w:hAnsi="Times New Roman" w:cs="Times New Roman"/>
          <w:spacing w:val="1"/>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dwi</w:t>
      </w:r>
      <w:r w:rsidRPr="00351BFA">
        <w:rPr>
          <w:rFonts w:ascii="Times New Roman" w:hAnsi="Times New Roman" w:cs="Times New Roman"/>
          <w:spacing w:val="3"/>
          <w:sz w:val="24"/>
          <w:szCs w:val="24"/>
        </w:rPr>
        <w:t>t</w:t>
      </w:r>
      <w:r w:rsidRPr="00351BFA">
        <w:rPr>
          <w:rFonts w:ascii="Times New Roman" w:hAnsi="Times New Roman" w:cs="Times New Roman"/>
          <w:sz w:val="24"/>
          <w:szCs w:val="24"/>
        </w:rPr>
        <w:t>hno</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use of stand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 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rms</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 xml:space="preserve">f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ac</w:t>
      </w:r>
      <w:r w:rsidR="00FA1DC2">
        <w:rPr>
          <w:rFonts w:ascii="Times New Roman" w:hAnsi="Times New Roman" w:cs="Times New Roman"/>
          <w:sz w:val="24"/>
          <w:szCs w:val="24"/>
        </w:rPr>
        <w:t xml:space="preserve">t </w:t>
      </w:r>
      <w:r w:rsidRPr="00351BFA">
        <w:rPr>
          <w:rFonts w:ascii="Times New Roman" w:hAnsi="Times New Roman" w:cs="Times New Roman"/>
          <w:sz w:val="24"/>
          <w:szCs w:val="24"/>
        </w:rPr>
        <w:t>(Mo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o,2011</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w:t>
      </w:r>
    </w:p>
    <w:p w:rsidR="00A0276F" w:rsidRPr="0030753E" w:rsidRDefault="00A0276F" w:rsidP="00A0276F">
      <w:pPr>
        <w:tabs>
          <w:tab w:val="left" w:pos="6840"/>
        </w:tabs>
        <w:spacing w:after="0" w:line="480" w:lineRule="auto"/>
        <w:jc w:val="both"/>
        <w:rPr>
          <w:rFonts w:ascii="Times New Roman" w:hAnsi="Times New Roman" w:cs="Times New Roman"/>
          <w:spacing w:val="17"/>
          <w:sz w:val="10"/>
          <w:szCs w:val="24"/>
        </w:rPr>
      </w:pPr>
    </w:p>
    <w:p w:rsidR="003C6D66" w:rsidRPr="00351BFA" w:rsidRDefault="003C6D66" w:rsidP="00A0276F">
      <w:pPr>
        <w:tabs>
          <w:tab w:val="left" w:pos="6840"/>
        </w:tabs>
        <w:spacing w:after="0" w:line="480" w:lineRule="auto"/>
        <w:jc w:val="both"/>
        <w:rPr>
          <w:rFonts w:ascii="Times New Roman" w:hAnsi="Times New Roman" w:cs="Times New Roman"/>
          <w:sz w:val="24"/>
          <w:szCs w:val="24"/>
        </w:rPr>
      </w:pPr>
      <w:r w:rsidRPr="00351BFA">
        <w:rPr>
          <w:rFonts w:ascii="Times New Roman" w:hAnsi="Times New Roman" w:cs="Times New Roman"/>
          <w:sz w:val="24"/>
          <w:szCs w:val="24"/>
        </w:rPr>
        <w:t>The</w:t>
      </w:r>
      <w:r w:rsidR="0030753E">
        <w:rPr>
          <w:rFonts w:ascii="Times New Roman" w:hAnsi="Times New Roman" w:cs="Times New Roman"/>
          <w:spacing w:val="1"/>
          <w:sz w:val="24"/>
          <w:szCs w:val="24"/>
        </w:rPr>
        <w:t>p</w:t>
      </w:r>
      <w:r w:rsidRPr="00351BFA">
        <w:rPr>
          <w:rFonts w:ascii="Times New Roman" w:hAnsi="Times New Roman" w:cs="Times New Roman"/>
          <w:sz w:val="24"/>
          <w:szCs w:val="24"/>
        </w:rPr>
        <w:t>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lsofou</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doutthat,ina</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sewh</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reav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3"/>
          <w:sz w:val="24"/>
          <w:szCs w:val="24"/>
        </w:rPr>
        <w:t>u</w:t>
      </w:r>
      <w:r w:rsidRPr="00351BFA">
        <w:rPr>
          <w:rFonts w:ascii="Times New Roman" w:hAnsi="Times New Roman" w:cs="Times New Roman"/>
          <w:sz w:val="24"/>
          <w:szCs w:val="24"/>
        </w:rPr>
        <w:t>e formon</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ssessment</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sdone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tthe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orm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onst</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z w:val="24"/>
          <w:szCs w:val="24"/>
        </w:rPr>
        <w:t>e</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fapr</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je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 mon</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y m</w:t>
      </w:r>
      <w:r w:rsidRPr="00351BFA">
        <w:rPr>
          <w:rFonts w:ascii="Times New Roman" w:hAnsi="Times New Roman" w:cs="Times New Roman"/>
          <w:spacing w:val="4"/>
          <w:sz w:val="24"/>
          <w:szCs w:val="24"/>
        </w:rPr>
        <w:t>a</w:t>
      </w:r>
      <w:r w:rsidRPr="00351BFA">
        <w:rPr>
          <w:rFonts w:ascii="Times New Roman" w:hAnsi="Times New Roman" w:cs="Times New Roman"/>
          <w:sz w:val="24"/>
          <w:szCs w:val="24"/>
        </w:rPr>
        <w:t>y be</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pacing w:val="3"/>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dduring</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ti</w:t>
      </w:r>
      <w:r w:rsidRPr="00351BFA">
        <w:rPr>
          <w:rFonts w:ascii="Times New Roman" w:hAnsi="Times New Roman" w:cs="Times New Roman"/>
          <w:spacing w:val="1"/>
          <w:sz w:val="24"/>
          <w:szCs w:val="24"/>
        </w:rPr>
        <w:t>m</w:t>
      </w:r>
      <w:r w:rsidRPr="00351BFA">
        <w:rPr>
          <w:rFonts w:ascii="Times New Roman" w:hAnsi="Times New Roman" w:cs="Times New Roman"/>
          <w:sz w:val="24"/>
          <w:szCs w:val="24"/>
        </w:rPr>
        <w:t>p</w:t>
      </w:r>
      <w:r w:rsidRPr="00351BFA">
        <w:rPr>
          <w:rFonts w:ascii="Times New Roman" w:hAnsi="Times New Roman" w:cs="Times New Roman"/>
          <w:spacing w:val="-2"/>
          <w:sz w:val="24"/>
          <w:szCs w:val="24"/>
        </w:rPr>
        <w:t>l</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on.Thisshowsthat notwi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hstanding the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ndduedi</w:t>
      </w:r>
      <w:r w:rsidRPr="00351BFA">
        <w:rPr>
          <w:rFonts w:ascii="Times New Roman" w:hAnsi="Times New Roman" w:cs="Times New Roman"/>
          <w:spacing w:val="1"/>
          <w:sz w:val="24"/>
          <w:szCs w:val="24"/>
        </w:rPr>
        <w:t>l</w:t>
      </w:r>
      <w:r w:rsidRPr="00351BFA">
        <w:rPr>
          <w:rFonts w:ascii="Times New Roman" w:hAnsi="Times New Roman" w:cs="Times New Roman"/>
          <w:sz w:val="24"/>
          <w:szCs w:val="24"/>
        </w:rPr>
        <w:t>i</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edo</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eonpr</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ssv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w:t>
      </w:r>
      <w:r w:rsidRPr="00351BFA">
        <w:rPr>
          <w:rFonts w:ascii="Times New Roman" w:hAnsi="Times New Roman" w:cs="Times New Roman"/>
          <w:spacing w:val="1"/>
          <w:sz w:val="24"/>
          <w:szCs w:val="24"/>
        </w:rPr>
        <w:t>o</w:t>
      </w:r>
      <w:r w:rsidRPr="00351BFA">
        <w:rPr>
          <w:rFonts w:ascii="Times New Roman" w:hAnsi="Times New Roman" w:cs="Times New Roman"/>
          <w:sz w:val="24"/>
          <w:szCs w:val="24"/>
        </w:rPr>
        <w:t>r mon</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y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udi</w:t>
      </w:r>
      <w:r w:rsidRPr="00351BFA">
        <w:rPr>
          <w:rFonts w:ascii="Times New Roman" w:hAnsi="Times New Roman" w:cs="Times New Roman"/>
          <w:spacing w:val="1"/>
          <w:sz w:val="24"/>
          <w:szCs w:val="24"/>
        </w:rPr>
        <w:t>t</w:t>
      </w:r>
      <w:r w:rsidRPr="00351BFA">
        <w:rPr>
          <w:rFonts w:ascii="Times New Roman" w:hAnsi="Times New Roman" w:cs="Times New Roman"/>
          <w:sz w:val="24"/>
          <w:szCs w:val="24"/>
        </w:rPr>
        <w:t>,without</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f</w:t>
      </w:r>
      <w:r w:rsidRPr="00351BFA">
        <w:rPr>
          <w:rFonts w:ascii="Times New Roman" w:hAnsi="Times New Roman" w:cs="Times New Roman"/>
          <w:spacing w:val="-2"/>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w:t>
      </w:r>
      <w:r w:rsidRPr="00351BFA">
        <w:rPr>
          <w:rFonts w:ascii="Times New Roman" w:hAnsi="Times New Roman" w:cs="Times New Roman"/>
          <w:spacing w:val="2"/>
          <w:sz w:val="24"/>
          <w:szCs w:val="24"/>
        </w:rPr>
        <w: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tman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tthepost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tsta</w:t>
      </w:r>
      <w:r w:rsidRPr="00351BFA">
        <w:rPr>
          <w:rFonts w:ascii="Times New Roman" w:hAnsi="Times New Roman" w:cs="Times New Roman"/>
          <w:spacing w:val="-3"/>
          <w:sz w:val="24"/>
          <w:szCs w:val="24"/>
        </w:rPr>
        <w:t>g</w:t>
      </w:r>
      <w:r w:rsidRPr="00351BFA">
        <w:rPr>
          <w:rFonts w:ascii="Times New Roman" w:hAnsi="Times New Roman" w:cs="Times New Roman"/>
          <w:sz w:val="24"/>
          <w:szCs w:val="24"/>
        </w:rPr>
        <w:t>eofthe 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tv</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lueformon</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y</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rbe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t</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ine</w:t>
      </w:r>
      <w:r w:rsidRPr="00351BFA">
        <w:rPr>
          <w:rFonts w:ascii="Times New Roman" w:hAnsi="Times New Roman" w:cs="Times New Roman"/>
          <w:spacing w:val="2"/>
          <w:sz w:val="24"/>
          <w:szCs w:val="24"/>
        </w:rPr>
        <w:t>d</w:t>
      </w:r>
      <w:r w:rsidRPr="00351BFA">
        <w:rPr>
          <w:rFonts w:ascii="Times New Roman" w:hAnsi="Times New Roman" w:cs="Times New Roman"/>
          <w:sz w:val="24"/>
          <w:szCs w:val="24"/>
        </w:rPr>
        <w:t>. Es</w:t>
      </w:r>
      <w:r w:rsidRPr="00351BFA">
        <w:rPr>
          <w:rFonts w:ascii="Times New Roman" w:hAnsi="Times New Roman" w:cs="Times New Roman"/>
          <w:spacing w:val="-1"/>
          <w:sz w:val="24"/>
          <w:szCs w:val="24"/>
        </w:rPr>
        <w:t>ca</w:t>
      </w:r>
      <w:r w:rsidRPr="00351BFA">
        <w:rPr>
          <w:rFonts w:ascii="Times New Roman" w:hAnsi="Times New Roman" w:cs="Times New Roman"/>
          <w:sz w:val="24"/>
          <w:szCs w:val="24"/>
        </w:rPr>
        <w:t>lation</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w:t>
      </w:r>
      <w:r w:rsidRPr="00351BFA">
        <w:rPr>
          <w:rFonts w:ascii="Times New Roman" w:hAnsi="Times New Roman" w:cs="Times New Roman"/>
          <w:spacing w:val="6"/>
          <w:sz w:val="24"/>
          <w:szCs w:val="24"/>
        </w:rPr>
        <w:t>p</w:t>
      </w:r>
      <w:r w:rsidRPr="00351BFA">
        <w:rPr>
          <w:rFonts w:ascii="Times New Roman" w:hAnsi="Times New Roman" w:cs="Times New Roman"/>
          <w:sz w:val="24"/>
          <w:szCs w:val="24"/>
        </w:rPr>
        <w:t>roj</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ost,m</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ss</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 proj</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td</w:t>
      </w:r>
      <w:r w:rsidRPr="00351BFA">
        <w:rPr>
          <w:rFonts w:ascii="Times New Roman" w:hAnsi="Times New Roman" w:cs="Times New Roman"/>
          <w:spacing w:val="-1"/>
          <w:sz w:val="24"/>
          <w:szCs w:val="24"/>
        </w:rPr>
        <w:t>ea</w:t>
      </w:r>
      <w:r w:rsidRPr="00351BFA">
        <w:rPr>
          <w:rFonts w:ascii="Times New Roman" w:hAnsi="Times New Roman" w:cs="Times New Roman"/>
          <w:sz w:val="24"/>
          <w:szCs w:val="24"/>
        </w:rPr>
        <w:t>dl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ndoutcomeord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v</w:t>
      </w:r>
      <w:r w:rsidRPr="00351BFA">
        <w:rPr>
          <w:rFonts w:ascii="Times New Roman" w:hAnsi="Times New Roman" w:cs="Times New Roman"/>
          <w:spacing w:val="-1"/>
          <w:sz w:val="24"/>
          <w:szCs w:val="24"/>
        </w:rPr>
        <w:t>e</w:t>
      </w:r>
      <w:r w:rsidRPr="00351BFA">
        <w:rPr>
          <w:rFonts w:ascii="Times New Roman" w:hAnsi="Times New Roman" w:cs="Times New Roman"/>
          <w:spacing w:val="4"/>
          <w:sz w:val="24"/>
          <w:szCs w:val="24"/>
        </w:rPr>
        <w:t>r</w:t>
      </w:r>
      <w:r w:rsidRPr="00351BFA">
        <w:rPr>
          <w:rFonts w:ascii="Times New Roman" w:hAnsi="Times New Roman" w:cs="Times New Roman"/>
          <w:sz w:val="24"/>
          <w:szCs w:val="24"/>
        </w:rPr>
        <w:t>y notme</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ngstan</w:t>
      </w:r>
      <w:r w:rsidRPr="00351BFA">
        <w:rPr>
          <w:rFonts w:ascii="Times New Roman" w:hAnsi="Times New Roman" w:cs="Times New Roman"/>
          <w:spacing w:val="2"/>
          <w:sz w:val="24"/>
          <w:szCs w:val="24"/>
        </w:rPr>
        <w:t>d</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rdr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qu</w:t>
      </w:r>
      <w:r w:rsidRPr="00351BFA">
        <w:rPr>
          <w:rFonts w:ascii="Times New Roman" w:hAnsi="Times New Roman" w:cs="Times New Roman"/>
          <w:spacing w:val="3"/>
          <w:sz w:val="24"/>
          <w:szCs w:val="24"/>
        </w:rPr>
        <w:t>i</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ments</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rethe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ons</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qu</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of poor</w:t>
      </w:r>
      <w:r w:rsidRPr="00351BFA">
        <w:rPr>
          <w:rFonts w:ascii="Times New Roman" w:hAnsi="Times New Roman" w:cs="Times New Roman"/>
          <w:spacing w:val="-1"/>
          <w:sz w:val="24"/>
          <w:szCs w:val="24"/>
        </w:rPr>
        <w:t>c</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ac</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w:t>
      </w:r>
    </w:p>
    <w:p w:rsidR="00A0276F" w:rsidRDefault="00A0276F">
      <w:pPr>
        <w:rPr>
          <w:rFonts w:ascii="Times New Roman" w:eastAsiaTheme="majorEastAsia" w:hAnsi="Times New Roman" w:cstheme="majorBidi"/>
          <w:b/>
          <w:bCs/>
          <w:sz w:val="24"/>
          <w:szCs w:val="28"/>
          <w:lang w:val="en-GB"/>
        </w:rPr>
      </w:pPr>
      <w:r>
        <w:rPr>
          <w:lang w:val="en-GB"/>
        </w:rPr>
        <w:br w:type="page"/>
      </w:r>
    </w:p>
    <w:p w:rsidR="003C6D66" w:rsidRPr="00351BFA" w:rsidRDefault="003C6D66" w:rsidP="00A0276F">
      <w:pPr>
        <w:pStyle w:val="Heading1"/>
        <w:jc w:val="center"/>
        <w:rPr>
          <w:lang w:val="en-GB"/>
        </w:rPr>
      </w:pPr>
      <w:bookmarkStart w:id="103" w:name="_Toc528678173"/>
      <w:bookmarkStart w:id="104" w:name="_Toc528678308"/>
      <w:r w:rsidRPr="00351BFA">
        <w:rPr>
          <w:lang w:val="en-GB"/>
        </w:rPr>
        <w:lastRenderedPageBreak/>
        <w:t>CHAPTER THREE</w:t>
      </w:r>
      <w:bookmarkEnd w:id="17"/>
      <w:bookmarkEnd w:id="103"/>
      <w:bookmarkEnd w:id="104"/>
    </w:p>
    <w:p w:rsidR="003C6D66" w:rsidRPr="00351BFA" w:rsidRDefault="003C6D66" w:rsidP="00A0276F">
      <w:pPr>
        <w:pStyle w:val="Heading1"/>
        <w:jc w:val="center"/>
        <w:rPr>
          <w:lang w:val="en-GB"/>
        </w:rPr>
      </w:pPr>
      <w:bookmarkStart w:id="105" w:name="_Toc477158177"/>
      <w:bookmarkStart w:id="106" w:name="_Toc481150785"/>
      <w:bookmarkStart w:id="107" w:name="_Toc496171974"/>
      <w:bookmarkStart w:id="108" w:name="_Toc515271563"/>
      <w:bookmarkStart w:id="109" w:name="_Toc528678174"/>
      <w:bookmarkStart w:id="110" w:name="_Toc528678309"/>
      <w:r w:rsidRPr="00351BFA">
        <w:rPr>
          <w:lang w:val="en-GB"/>
        </w:rPr>
        <w:t>RESEARCH METHODOLOGY</w:t>
      </w:r>
      <w:bookmarkEnd w:id="105"/>
      <w:bookmarkEnd w:id="106"/>
      <w:bookmarkEnd w:id="107"/>
      <w:bookmarkEnd w:id="108"/>
      <w:bookmarkEnd w:id="109"/>
      <w:bookmarkEnd w:id="110"/>
    </w:p>
    <w:p w:rsidR="00A0276F" w:rsidRDefault="00A0276F" w:rsidP="009135C2">
      <w:pPr>
        <w:pStyle w:val="Heading1"/>
        <w:rPr>
          <w:lang w:val="en-GB"/>
        </w:rPr>
      </w:pPr>
      <w:bookmarkStart w:id="111" w:name="_Toc477158178"/>
      <w:bookmarkStart w:id="112" w:name="_Toc481150786"/>
      <w:bookmarkStart w:id="113" w:name="_Toc496171975"/>
      <w:bookmarkStart w:id="114" w:name="_Toc515271564"/>
    </w:p>
    <w:p w:rsidR="003C6D66" w:rsidRPr="00351BFA" w:rsidRDefault="003C6D66" w:rsidP="009135C2">
      <w:pPr>
        <w:pStyle w:val="Heading1"/>
        <w:rPr>
          <w:lang w:val="en-GB"/>
        </w:rPr>
      </w:pPr>
      <w:bookmarkStart w:id="115" w:name="_Toc528678175"/>
      <w:bookmarkStart w:id="116" w:name="_Toc528678310"/>
      <w:r w:rsidRPr="00351BFA">
        <w:rPr>
          <w:lang w:val="en-GB"/>
        </w:rPr>
        <w:t>3.1 INTRODUCTION</w:t>
      </w:r>
      <w:bookmarkEnd w:id="111"/>
      <w:bookmarkEnd w:id="112"/>
      <w:bookmarkEnd w:id="113"/>
      <w:bookmarkEnd w:id="114"/>
      <w:bookmarkEnd w:id="115"/>
      <w:bookmarkEnd w:id="116"/>
    </w:p>
    <w:p w:rsidR="003C6D66" w:rsidRPr="00351BFA" w:rsidRDefault="003C6D66" w:rsidP="003C6D66">
      <w:pPr>
        <w:spacing w:line="480" w:lineRule="auto"/>
        <w:jc w:val="both"/>
        <w:rPr>
          <w:rFonts w:ascii="Times New Roman" w:hAnsi="Times New Roman" w:cs="Times New Roman"/>
          <w:sz w:val="24"/>
          <w:szCs w:val="24"/>
          <w:lang w:val="en-GB"/>
        </w:rPr>
      </w:pPr>
      <w:r w:rsidRPr="00351BFA">
        <w:rPr>
          <w:rFonts w:ascii="Times New Roman" w:hAnsi="Times New Roman" w:cs="Times New Roman"/>
          <w:sz w:val="24"/>
          <w:szCs w:val="24"/>
          <w:lang w:val="en-GB"/>
        </w:rPr>
        <w:t xml:space="preserve">Chapter two reviewed the literature on the theories and practices of Contract Administration. Chapter three describes the methodology aspect of the study. This chapter highlights how the sampling size, sampling population and data collection and analysis method were determined. In the same chapter, the research strategies, techniques, design and methods are also discussed. </w:t>
      </w:r>
      <w:bookmarkStart w:id="117" w:name="_Toc477158179"/>
      <w:bookmarkStart w:id="118" w:name="_Toc481150787"/>
    </w:p>
    <w:p w:rsidR="00A0276F" w:rsidRDefault="00A0276F" w:rsidP="009135C2">
      <w:pPr>
        <w:pStyle w:val="Heading1"/>
      </w:pPr>
      <w:bookmarkStart w:id="119" w:name="_Toc496171976"/>
      <w:bookmarkStart w:id="120" w:name="_Toc515271565"/>
    </w:p>
    <w:p w:rsidR="003C6D66" w:rsidRPr="00351BFA" w:rsidRDefault="003C6D66" w:rsidP="009135C2">
      <w:pPr>
        <w:pStyle w:val="Heading1"/>
        <w:rPr>
          <w:lang w:val="en-GB"/>
        </w:rPr>
      </w:pPr>
      <w:bookmarkStart w:id="121" w:name="_Toc528678176"/>
      <w:bookmarkStart w:id="122" w:name="_Toc528678311"/>
      <w:r w:rsidRPr="00351BFA">
        <w:t>3.2 RESEARCH STRATEGY</w:t>
      </w:r>
      <w:bookmarkEnd w:id="117"/>
      <w:bookmarkEnd w:id="118"/>
      <w:bookmarkEnd w:id="119"/>
      <w:bookmarkEnd w:id="120"/>
      <w:bookmarkEnd w:id="121"/>
      <w:bookmarkEnd w:id="122"/>
    </w:p>
    <w:p w:rsidR="003C6D66" w:rsidRPr="00351BFA" w:rsidRDefault="003C6D66" w:rsidP="003C6D66">
      <w:pPr>
        <w:spacing w:line="480" w:lineRule="auto"/>
        <w:jc w:val="both"/>
        <w:rPr>
          <w:rFonts w:ascii="Times New Roman" w:hAnsi="Times New Roman" w:cs="Times New Roman"/>
          <w:sz w:val="24"/>
          <w:szCs w:val="24"/>
          <w:lang w:val="en-GB"/>
        </w:rPr>
      </w:pPr>
      <w:r w:rsidRPr="00351BFA">
        <w:rPr>
          <w:rFonts w:ascii="Times New Roman" w:hAnsi="Times New Roman" w:cs="Times New Roman"/>
          <w:sz w:val="24"/>
          <w:szCs w:val="24"/>
        </w:rPr>
        <w:t>A research strategy helps in the enquiry of study objectives. This study however, adopted the use of a well-structured questionnaire administered by the researcher as well as interview of some of the experts in contract administration. The study adopted a quantitative and qualitative research approach for data collection. The main intention for adapting the mixed approach for this study was to acquire information that can represent the interconnections between the study variables, that is, present Contract Administration Practices of Construction Projects being adopted by Tertiary Institutions, inhibitions to effective contract administration practice at the Tertiary Institutions and modifications to the existing practice to improve Contract Administration Practices of Construction Projects in the Tertiary Institutions in Ghana. A self-administered questionnaire as well as survey interview were distributed to members of the sample size involved as a means of data collection. The two main strategies to research are discussed below;</w:t>
      </w:r>
    </w:p>
    <w:p w:rsidR="003C6D66" w:rsidRPr="00351BFA" w:rsidRDefault="009135C2" w:rsidP="009135C2">
      <w:pPr>
        <w:pStyle w:val="Heading1"/>
      </w:pPr>
      <w:bookmarkStart w:id="123" w:name="_Toc477158180"/>
      <w:bookmarkStart w:id="124" w:name="_Toc481150788"/>
      <w:bookmarkStart w:id="125" w:name="_Toc496171977"/>
      <w:bookmarkStart w:id="126" w:name="_Toc515271566"/>
      <w:bookmarkStart w:id="127" w:name="_Toc528678177"/>
      <w:bookmarkStart w:id="128" w:name="_Toc528678312"/>
      <w:r w:rsidRPr="00351BFA">
        <w:lastRenderedPageBreak/>
        <w:t>3.2.1 QUANTITATIVE RESEARCH</w:t>
      </w:r>
      <w:bookmarkEnd w:id="123"/>
      <w:bookmarkEnd w:id="124"/>
      <w:bookmarkEnd w:id="125"/>
      <w:bookmarkEnd w:id="126"/>
      <w:bookmarkEnd w:id="127"/>
      <w:bookmarkEnd w:id="128"/>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A quantitative approach to research is that one where investigator mainly uses post positivist claims for developing knowledge, engages various strategies of investigation (example; experiments and surveys), and assembles data on predetermined instruments that yield statistical data (Creswell, 2013). It is objective in nature and the common technique used for collecting data is the use of questionnaires. </w:t>
      </w:r>
    </w:p>
    <w:p w:rsidR="00A0276F" w:rsidRDefault="00A0276F" w:rsidP="009135C2">
      <w:pPr>
        <w:pStyle w:val="Heading1"/>
      </w:pPr>
      <w:bookmarkStart w:id="129" w:name="_Toc477158181"/>
      <w:bookmarkStart w:id="130" w:name="_Toc481150789"/>
      <w:bookmarkStart w:id="131" w:name="_Toc496171978"/>
      <w:bookmarkStart w:id="132" w:name="_Toc515271567"/>
    </w:p>
    <w:p w:rsidR="003C6D66" w:rsidRPr="00351BFA" w:rsidRDefault="009135C2" w:rsidP="009135C2">
      <w:pPr>
        <w:pStyle w:val="Heading1"/>
      </w:pPr>
      <w:bookmarkStart w:id="133" w:name="_Toc528678178"/>
      <w:bookmarkStart w:id="134" w:name="_Toc528678313"/>
      <w:r w:rsidRPr="00351BFA">
        <w:t>3.2.2 QUALITATIVE RESEARCH</w:t>
      </w:r>
      <w:bookmarkEnd w:id="129"/>
      <w:bookmarkEnd w:id="130"/>
      <w:bookmarkEnd w:id="131"/>
      <w:bookmarkEnd w:id="132"/>
      <w:bookmarkEnd w:id="133"/>
      <w:bookmarkEnd w:id="134"/>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A qualitative approach to research is one where the researcher often gathers knowledge based principally on constructivist perspectives, advocacy/participatory perspectives or both (Creswell, 2013). The researcher basically collects unrestricted data for developing themes. It makes good use of narratives and case study.</w:t>
      </w:r>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The major difference between quantitative and qualitative research methods is in their flexibility (quantitative methods are inflexible) (Mack et al., 2005). The use of methods such as surveys and questionnaires in quantitative research, for example, makes use of identical questions in the same order to all participants. Response categories are “closed-ended” or fixed. But it allows for comparison of responses across participants. Hence the study adopting the mixed approach. </w:t>
      </w:r>
      <w:bookmarkStart w:id="135" w:name="_Toc477158182"/>
      <w:bookmarkStart w:id="136" w:name="_Toc481150790"/>
      <w:bookmarkStart w:id="137" w:name="_Toc496171979"/>
    </w:p>
    <w:p w:rsidR="00A0276F" w:rsidRDefault="00A0276F" w:rsidP="00A0276F">
      <w:pPr>
        <w:pStyle w:val="Heading1"/>
        <w:tabs>
          <w:tab w:val="left" w:pos="5214"/>
        </w:tabs>
      </w:pPr>
      <w:bookmarkStart w:id="138" w:name="_Toc477158184"/>
      <w:bookmarkStart w:id="139" w:name="_Toc481150792"/>
      <w:bookmarkStart w:id="140" w:name="_Toc496171981"/>
      <w:bookmarkStart w:id="141" w:name="_Toc515271568"/>
      <w:bookmarkEnd w:id="135"/>
      <w:bookmarkEnd w:id="136"/>
      <w:bookmarkEnd w:id="137"/>
      <w:r>
        <w:tab/>
      </w:r>
    </w:p>
    <w:p w:rsidR="003C6D66" w:rsidRPr="00351BFA" w:rsidRDefault="003C6D66" w:rsidP="009135C2">
      <w:pPr>
        <w:pStyle w:val="Heading1"/>
      </w:pPr>
      <w:bookmarkStart w:id="142" w:name="_Toc528678179"/>
      <w:bookmarkStart w:id="143" w:name="_Toc528678314"/>
      <w:r w:rsidRPr="00351BFA">
        <w:t>3.3. POPULATION</w:t>
      </w:r>
      <w:bookmarkEnd w:id="138"/>
      <w:bookmarkEnd w:id="139"/>
      <w:bookmarkEnd w:id="140"/>
      <w:bookmarkEnd w:id="141"/>
      <w:bookmarkEnd w:id="142"/>
      <w:bookmarkEnd w:id="143"/>
    </w:p>
    <w:p w:rsidR="003C6D66" w:rsidRPr="00351BFA" w:rsidRDefault="003C6D66" w:rsidP="003C6D66">
      <w:pPr>
        <w:spacing w:line="480" w:lineRule="auto"/>
        <w:jc w:val="both"/>
        <w:rPr>
          <w:rFonts w:ascii="Times New Roman" w:hAnsi="Times New Roman" w:cs="Times New Roman"/>
          <w:sz w:val="24"/>
          <w:szCs w:val="24"/>
          <w:lang w:val="en-GB"/>
        </w:rPr>
      </w:pPr>
      <w:r w:rsidRPr="00351BFA">
        <w:rPr>
          <w:rFonts w:ascii="Times New Roman" w:hAnsi="Times New Roman" w:cs="Times New Roman"/>
          <w:sz w:val="24"/>
          <w:szCs w:val="24"/>
        </w:rPr>
        <w:t xml:space="preserve">According to the Merriam-Webster (2017), a population can be said to be ‘a group of individual persons, objects, or items from which samples are taken for statistical measurement’. </w:t>
      </w:r>
      <w:r w:rsidR="005A7E3E">
        <w:rPr>
          <w:rFonts w:ascii="Times New Roman" w:hAnsi="Times New Roman" w:cs="Times New Roman"/>
          <w:sz w:val="24"/>
          <w:szCs w:val="24"/>
        </w:rPr>
        <w:t xml:space="preserve">This study </w:t>
      </w:r>
      <w:r w:rsidRPr="00351BFA">
        <w:rPr>
          <w:rFonts w:ascii="Times New Roman" w:hAnsi="Times New Roman" w:cs="Times New Roman"/>
          <w:sz w:val="24"/>
          <w:szCs w:val="24"/>
        </w:rPr>
        <w:t xml:space="preserve">was conducted to identify the challenges faced by Tertiary Institutions in the contract administration management practices of their building </w:t>
      </w:r>
      <w:r w:rsidRPr="00351BFA">
        <w:rPr>
          <w:rFonts w:ascii="Times New Roman" w:hAnsi="Times New Roman" w:cs="Times New Roman"/>
          <w:sz w:val="24"/>
          <w:szCs w:val="24"/>
        </w:rPr>
        <w:lastRenderedPageBreak/>
        <w:t xml:space="preserve">construction projects and as such </w:t>
      </w:r>
      <w:r w:rsidR="007F6547">
        <w:rPr>
          <w:rFonts w:ascii="Times New Roman" w:hAnsi="Times New Roman" w:cs="Times New Roman"/>
          <w:sz w:val="24"/>
          <w:szCs w:val="24"/>
        </w:rPr>
        <w:t xml:space="preserve">the </w:t>
      </w:r>
      <w:r w:rsidRPr="00351BFA">
        <w:rPr>
          <w:rFonts w:ascii="Times New Roman" w:hAnsi="Times New Roman" w:cs="Times New Roman"/>
          <w:sz w:val="24"/>
          <w:szCs w:val="24"/>
        </w:rPr>
        <w:t xml:space="preserve">study population </w:t>
      </w:r>
      <w:r w:rsidR="00B55F2F">
        <w:rPr>
          <w:rFonts w:ascii="Times New Roman" w:hAnsi="Times New Roman" w:cs="Times New Roman"/>
          <w:sz w:val="24"/>
          <w:szCs w:val="24"/>
        </w:rPr>
        <w:t>involves</w:t>
      </w:r>
      <w:r w:rsidR="005A7E3E">
        <w:rPr>
          <w:rFonts w:ascii="Times New Roman" w:hAnsi="Times New Roman" w:cs="Times New Roman"/>
          <w:sz w:val="24"/>
          <w:szCs w:val="24"/>
        </w:rPr>
        <w:t xml:space="preserve"> </w:t>
      </w:r>
      <w:r w:rsidR="007F6547" w:rsidRPr="00351BFA">
        <w:rPr>
          <w:rFonts w:ascii="Times New Roman" w:hAnsi="Times New Roman" w:cs="Times New Roman"/>
          <w:color w:val="000000" w:themeColor="text1"/>
          <w:sz w:val="24"/>
          <w:szCs w:val="24"/>
        </w:rPr>
        <w:t>Estate Officer</w:t>
      </w:r>
      <w:r w:rsidR="007F6547">
        <w:rPr>
          <w:rFonts w:ascii="Times New Roman" w:hAnsi="Times New Roman" w:cs="Times New Roman"/>
          <w:color w:val="000000" w:themeColor="text1"/>
          <w:sz w:val="24"/>
          <w:szCs w:val="24"/>
        </w:rPr>
        <w:t xml:space="preserve"> (1)</w:t>
      </w:r>
      <w:r w:rsidR="007F6547" w:rsidRPr="00351BFA">
        <w:rPr>
          <w:rFonts w:ascii="Times New Roman" w:hAnsi="Times New Roman" w:cs="Times New Roman"/>
          <w:color w:val="000000" w:themeColor="text1"/>
          <w:sz w:val="24"/>
          <w:szCs w:val="24"/>
        </w:rPr>
        <w:t>, Contractors</w:t>
      </w:r>
      <w:r w:rsidR="005A7E3E">
        <w:rPr>
          <w:rFonts w:ascii="Times New Roman" w:hAnsi="Times New Roman" w:cs="Times New Roman"/>
          <w:color w:val="000000" w:themeColor="text1"/>
          <w:sz w:val="24"/>
          <w:szCs w:val="24"/>
        </w:rPr>
        <w:t xml:space="preserve"> [those in active works on UEW-Kumasi campus]</w:t>
      </w:r>
      <w:r w:rsidR="007F6547">
        <w:rPr>
          <w:rFonts w:ascii="Times New Roman" w:hAnsi="Times New Roman" w:cs="Times New Roman"/>
          <w:color w:val="000000" w:themeColor="text1"/>
          <w:sz w:val="24"/>
          <w:szCs w:val="24"/>
        </w:rPr>
        <w:t xml:space="preserve"> (8)</w:t>
      </w:r>
      <w:r w:rsidR="007F6547" w:rsidRPr="00351BFA">
        <w:rPr>
          <w:rFonts w:ascii="Times New Roman" w:hAnsi="Times New Roman" w:cs="Times New Roman"/>
          <w:color w:val="000000" w:themeColor="text1"/>
          <w:sz w:val="24"/>
          <w:szCs w:val="24"/>
        </w:rPr>
        <w:t>, Consultants</w:t>
      </w:r>
      <w:r w:rsidR="007F6547">
        <w:rPr>
          <w:rFonts w:ascii="Times New Roman" w:hAnsi="Times New Roman" w:cs="Times New Roman"/>
          <w:color w:val="000000" w:themeColor="text1"/>
          <w:sz w:val="24"/>
          <w:szCs w:val="24"/>
        </w:rPr>
        <w:t xml:space="preserve"> (5)</w:t>
      </w:r>
      <w:r w:rsidR="007F6547" w:rsidRPr="00351BFA">
        <w:rPr>
          <w:rFonts w:ascii="Times New Roman" w:hAnsi="Times New Roman" w:cs="Times New Roman"/>
          <w:color w:val="000000" w:themeColor="text1"/>
          <w:sz w:val="24"/>
          <w:szCs w:val="24"/>
        </w:rPr>
        <w:t>, Quantity Surveyor</w:t>
      </w:r>
      <w:r w:rsidR="007F6547">
        <w:rPr>
          <w:rFonts w:ascii="Times New Roman" w:hAnsi="Times New Roman" w:cs="Times New Roman"/>
          <w:color w:val="000000" w:themeColor="text1"/>
          <w:sz w:val="24"/>
          <w:szCs w:val="24"/>
        </w:rPr>
        <w:t xml:space="preserve"> (3)</w:t>
      </w:r>
      <w:r w:rsidR="007F6547" w:rsidRPr="00351BFA">
        <w:rPr>
          <w:rFonts w:ascii="Times New Roman" w:hAnsi="Times New Roman" w:cs="Times New Roman"/>
          <w:color w:val="000000" w:themeColor="text1"/>
          <w:sz w:val="24"/>
          <w:szCs w:val="24"/>
        </w:rPr>
        <w:t>, Contract Man</w:t>
      </w:r>
      <w:r w:rsidR="007F6547">
        <w:rPr>
          <w:rFonts w:ascii="Times New Roman" w:hAnsi="Times New Roman" w:cs="Times New Roman"/>
          <w:color w:val="000000" w:themeColor="text1"/>
          <w:sz w:val="24"/>
          <w:szCs w:val="24"/>
        </w:rPr>
        <w:t>a</w:t>
      </w:r>
      <w:r w:rsidR="007F6547" w:rsidRPr="00351BFA">
        <w:rPr>
          <w:rFonts w:ascii="Times New Roman" w:hAnsi="Times New Roman" w:cs="Times New Roman"/>
          <w:color w:val="000000" w:themeColor="text1"/>
          <w:sz w:val="24"/>
          <w:szCs w:val="24"/>
        </w:rPr>
        <w:t>gers</w:t>
      </w:r>
      <w:r w:rsidR="007F6547">
        <w:rPr>
          <w:rFonts w:ascii="Times New Roman" w:hAnsi="Times New Roman" w:cs="Times New Roman"/>
          <w:color w:val="000000" w:themeColor="text1"/>
          <w:sz w:val="24"/>
          <w:szCs w:val="24"/>
        </w:rPr>
        <w:t xml:space="preserve"> (</w:t>
      </w:r>
      <w:r w:rsidR="0037133A">
        <w:rPr>
          <w:rFonts w:ascii="Times New Roman" w:hAnsi="Times New Roman" w:cs="Times New Roman"/>
          <w:color w:val="000000" w:themeColor="text1"/>
          <w:sz w:val="24"/>
          <w:szCs w:val="24"/>
        </w:rPr>
        <w:t>7</w:t>
      </w:r>
      <w:r w:rsidR="007F6547">
        <w:rPr>
          <w:rFonts w:ascii="Times New Roman" w:hAnsi="Times New Roman" w:cs="Times New Roman"/>
          <w:color w:val="000000" w:themeColor="text1"/>
          <w:sz w:val="24"/>
          <w:szCs w:val="24"/>
        </w:rPr>
        <w:t>)</w:t>
      </w:r>
      <w:r w:rsidR="007F6547" w:rsidRPr="00351BFA">
        <w:rPr>
          <w:rFonts w:ascii="Times New Roman" w:hAnsi="Times New Roman" w:cs="Times New Roman"/>
          <w:color w:val="000000" w:themeColor="text1"/>
          <w:sz w:val="24"/>
          <w:szCs w:val="24"/>
        </w:rPr>
        <w:t>, Development Officers</w:t>
      </w:r>
      <w:r w:rsidR="007F6547">
        <w:rPr>
          <w:rFonts w:ascii="Times New Roman" w:hAnsi="Times New Roman" w:cs="Times New Roman"/>
          <w:color w:val="000000" w:themeColor="text1"/>
          <w:sz w:val="24"/>
          <w:szCs w:val="24"/>
        </w:rPr>
        <w:t xml:space="preserve"> (</w:t>
      </w:r>
      <w:r w:rsidR="0037133A">
        <w:rPr>
          <w:rFonts w:ascii="Times New Roman" w:hAnsi="Times New Roman" w:cs="Times New Roman"/>
          <w:color w:val="000000" w:themeColor="text1"/>
          <w:sz w:val="24"/>
          <w:szCs w:val="24"/>
        </w:rPr>
        <w:t>10</w:t>
      </w:r>
      <w:r w:rsidR="007F6547">
        <w:rPr>
          <w:rFonts w:ascii="Times New Roman" w:hAnsi="Times New Roman" w:cs="Times New Roman"/>
          <w:color w:val="000000" w:themeColor="text1"/>
          <w:sz w:val="24"/>
          <w:szCs w:val="24"/>
        </w:rPr>
        <w:t>)</w:t>
      </w:r>
      <w:r w:rsidR="007F6547" w:rsidRPr="00351BFA">
        <w:rPr>
          <w:rFonts w:ascii="Times New Roman" w:hAnsi="Times New Roman" w:cs="Times New Roman"/>
          <w:color w:val="000000" w:themeColor="text1"/>
          <w:sz w:val="24"/>
          <w:szCs w:val="24"/>
        </w:rPr>
        <w:t>, Procurement Officers</w:t>
      </w:r>
      <w:r w:rsidR="007F6547">
        <w:rPr>
          <w:rFonts w:ascii="Times New Roman" w:hAnsi="Times New Roman" w:cs="Times New Roman"/>
          <w:color w:val="000000" w:themeColor="text1"/>
          <w:sz w:val="24"/>
          <w:szCs w:val="24"/>
        </w:rPr>
        <w:t xml:space="preserve"> (</w:t>
      </w:r>
      <w:r w:rsidR="0037133A">
        <w:rPr>
          <w:rFonts w:ascii="Times New Roman" w:hAnsi="Times New Roman" w:cs="Times New Roman"/>
          <w:color w:val="000000" w:themeColor="text1"/>
          <w:sz w:val="24"/>
          <w:szCs w:val="24"/>
        </w:rPr>
        <w:t>8</w:t>
      </w:r>
      <w:r w:rsidR="007F6547">
        <w:rPr>
          <w:rFonts w:ascii="Times New Roman" w:hAnsi="Times New Roman" w:cs="Times New Roman"/>
          <w:color w:val="000000" w:themeColor="text1"/>
          <w:sz w:val="24"/>
          <w:szCs w:val="24"/>
        </w:rPr>
        <w:t>)</w:t>
      </w:r>
      <w:r w:rsidR="007F6547" w:rsidRPr="00351BFA">
        <w:rPr>
          <w:rFonts w:ascii="Times New Roman" w:hAnsi="Times New Roman" w:cs="Times New Roman"/>
          <w:color w:val="000000" w:themeColor="text1"/>
          <w:sz w:val="24"/>
          <w:szCs w:val="24"/>
        </w:rPr>
        <w:t xml:space="preserve"> and Accountants</w:t>
      </w:r>
      <w:r w:rsidR="007F6547">
        <w:rPr>
          <w:rFonts w:ascii="Times New Roman" w:hAnsi="Times New Roman" w:cs="Times New Roman"/>
          <w:color w:val="000000" w:themeColor="text1"/>
          <w:sz w:val="24"/>
          <w:szCs w:val="24"/>
        </w:rPr>
        <w:t xml:space="preserve"> (</w:t>
      </w:r>
      <w:r w:rsidR="0037133A">
        <w:rPr>
          <w:rFonts w:ascii="Times New Roman" w:hAnsi="Times New Roman" w:cs="Times New Roman"/>
          <w:color w:val="000000" w:themeColor="text1"/>
          <w:sz w:val="24"/>
          <w:szCs w:val="24"/>
        </w:rPr>
        <w:t>6</w:t>
      </w:r>
      <w:r w:rsidR="007F6547">
        <w:rPr>
          <w:rFonts w:ascii="Times New Roman" w:hAnsi="Times New Roman" w:cs="Times New Roman"/>
          <w:color w:val="000000" w:themeColor="text1"/>
          <w:sz w:val="24"/>
          <w:szCs w:val="24"/>
        </w:rPr>
        <w:t>)</w:t>
      </w:r>
      <w:r w:rsidR="005A7E3E">
        <w:rPr>
          <w:rFonts w:ascii="Times New Roman" w:hAnsi="Times New Roman" w:cs="Times New Roman"/>
          <w:sz w:val="24"/>
          <w:szCs w:val="24"/>
        </w:rPr>
        <w:t xml:space="preserve"> </w:t>
      </w:r>
      <w:r w:rsidRPr="00351BFA">
        <w:rPr>
          <w:rFonts w:ascii="Times New Roman" w:hAnsi="Times New Roman" w:cs="Times New Roman"/>
          <w:sz w:val="24"/>
          <w:szCs w:val="24"/>
        </w:rPr>
        <w:t xml:space="preserve">specifically in the University of Education Winneba </w:t>
      </w:r>
      <w:r w:rsidR="005A7E3E">
        <w:rPr>
          <w:rFonts w:ascii="Times New Roman" w:hAnsi="Times New Roman" w:cs="Times New Roman"/>
          <w:sz w:val="24"/>
          <w:szCs w:val="24"/>
        </w:rPr>
        <w:t>–Kumasi campus</w:t>
      </w:r>
      <w:r w:rsidRPr="00351BFA">
        <w:rPr>
          <w:rFonts w:ascii="Times New Roman" w:hAnsi="Times New Roman" w:cs="Times New Roman"/>
          <w:sz w:val="24"/>
          <w:szCs w:val="24"/>
        </w:rPr>
        <w:t>.</w:t>
      </w:r>
      <w:r w:rsidR="005A7E3E">
        <w:rPr>
          <w:rFonts w:ascii="Times New Roman" w:hAnsi="Times New Roman" w:cs="Times New Roman"/>
          <w:sz w:val="24"/>
          <w:szCs w:val="24"/>
        </w:rPr>
        <w:t xml:space="preserve"> </w:t>
      </w:r>
      <w:r w:rsidR="0037133A">
        <w:rPr>
          <w:rFonts w:ascii="Times New Roman" w:hAnsi="Times New Roman" w:cs="Times New Roman"/>
          <w:sz w:val="24"/>
          <w:szCs w:val="24"/>
          <w:lang w:val="en-GB"/>
        </w:rPr>
        <w:t xml:space="preserve">These stakeholders are the main people upon which contract administration issues are supposed to be channelled and handled at the University of Education, Winneba-Kumasi. </w:t>
      </w:r>
      <w:r w:rsidRPr="00351BFA">
        <w:rPr>
          <w:rFonts w:ascii="Times New Roman" w:hAnsi="Times New Roman" w:cs="Times New Roman"/>
          <w:sz w:val="24"/>
          <w:szCs w:val="24"/>
          <w:lang w:val="en-GB"/>
        </w:rPr>
        <w:t>This location was selected due to proximity to data thus making it easier for the researcher to retrieve information.</w:t>
      </w:r>
    </w:p>
    <w:p w:rsidR="006D6381" w:rsidRDefault="006D6381" w:rsidP="009135C2">
      <w:pPr>
        <w:pStyle w:val="Heading1"/>
      </w:pPr>
      <w:bookmarkStart w:id="144" w:name="_Toc477158185"/>
      <w:bookmarkStart w:id="145" w:name="_Toc481150793"/>
      <w:bookmarkStart w:id="146" w:name="_Toc496171982"/>
      <w:bookmarkStart w:id="147" w:name="_Toc515271569"/>
    </w:p>
    <w:p w:rsidR="003C6D66" w:rsidRPr="00351BFA" w:rsidRDefault="003C6D66" w:rsidP="009135C2">
      <w:pPr>
        <w:pStyle w:val="Heading1"/>
      </w:pPr>
      <w:bookmarkStart w:id="148" w:name="_Toc528678180"/>
      <w:bookmarkStart w:id="149" w:name="_Toc528678315"/>
      <w:r w:rsidRPr="00351BFA">
        <w:t>3.4 SAMPLE SIZE</w:t>
      </w:r>
      <w:bookmarkEnd w:id="144"/>
      <w:bookmarkEnd w:id="145"/>
      <w:bookmarkEnd w:id="146"/>
      <w:bookmarkEnd w:id="147"/>
      <w:bookmarkEnd w:id="148"/>
      <w:bookmarkEnd w:id="149"/>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The population represents a large number or the total group and there is the need for a segment to be selected out of the total. According to Miaoulis and Michener (1976), as cited by </w:t>
      </w:r>
      <w:r w:rsidR="00811A0C" w:rsidRPr="00351BFA">
        <w:rPr>
          <w:rFonts w:ascii="Times New Roman" w:hAnsi="Times New Roman" w:cs="Times New Roman"/>
          <w:sz w:val="24"/>
          <w:szCs w:val="24"/>
        </w:rPr>
        <w:fldChar w:fldCharType="begin" w:fldLock="1"/>
      </w:r>
      <w:r w:rsidRPr="00351BFA">
        <w:rPr>
          <w:rFonts w:ascii="Times New Roman" w:hAnsi="Times New Roman" w:cs="Times New Roman"/>
          <w:sz w:val="24"/>
          <w:szCs w:val="24"/>
        </w:rPr>
        <w:instrText>ADDIN CSL_CITATION { "citationItems" : [ { "id" : "ITEM-1", "itemData" : { "author" : [ { "dropping-particle" : "", "family" : "Israel", "given" : "Glenn D", "non-dropping-particle" : "", "parse-names" : false, "suffix" : "" } ], "id" : "ITEM-1", "issue" : "November", "issued" : { "date-parts" : [ [ "1992" ] ] }, "page" : "1-5", "title" : "Determining Sample Size 1", "type" : "article-journal" }, "uris" : [ "http://www.mendeley.com/documents/?uuid=d5c2ceb6-f4bd-4b56-a785-4ae08fd10e2e" ] } ], "mendeley" : { "formattedCitation" : "(Israel 1992)", "manualFormatting" : "Israel (1992", "plainTextFormattedCitation" : "(Israel 1992)", "previouslyFormattedCitation" : "(Israel 1992)" }, "properties" : { "noteIndex" : 0 }, "schema" : "https://github.com/citation-style-language/schema/raw/master/csl-citation.json" }</w:instrText>
      </w:r>
      <w:r w:rsidR="00811A0C" w:rsidRPr="00351BFA">
        <w:rPr>
          <w:rFonts w:ascii="Times New Roman" w:hAnsi="Times New Roman" w:cs="Times New Roman"/>
          <w:sz w:val="24"/>
          <w:szCs w:val="24"/>
        </w:rPr>
        <w:fldChar w:fldCharType="separate"/>
      </w:r>
      <w:r w:rsidRPr="00351BFA">
        <w:rPr>
          <w:rFonts w:ascii="Times New Roman" w:hAnsi="Times New Roman" w:cs="Times New Roman"/>
          <w:sz w:val="24"/>
          <w:szCs w:val="24"/>
        </w:rPr>
        <w:t>Israel (1992</w:t>
      </w:r>
      <w:r w:rsidR="00811A0C" w:rsidRPr="00351BFA">
        <w:rPr>
          <w:rFonts w:ascii="Times New Roman" w:hAnsi="Times New Roman" w:cs="Times New Roman"/>
          <w:sz w:val="24"/>
          <w:szCs w:val="24"/>
        </w:rPr>
        <w:fldChar w:fldCharType="end"/>
      </w:r>
      <w:r w:rsidRPr="00351BFA">
        <w:rPr>
          <w:rFonts w:ascii="Times New Roman" w:hAnsi="Times New Roman" w:cs="Times New Roman"/>
          <w:sz w:val="24"/>
          <w:szCs w:val="24"/>
        </w:rPr>
        <w:t xml:space="preserve">), aside the basic factors that influence a sample size (purpose of the study and population size), three conditions generally will have to be stated to determine the appropriate sample size (the level of precision, confidence or risk, and the degree of variability in the attributes being measured. The level of precision can be termed as the sample error and it is usually expressed in percentage. </w:t>
      </w:r>
    </w:p>
    <w:p w:rsidR="003C6D66" w:rsidRDefault="003C6D66" w:rsidP="003C6D66">
      <w:pPr>
        <w:tabs>
          <w:tab w:val="left" w:pos="1890"/>
          <w:tab w:val="left" w:pos="531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Due to the size of the population of this study</w:t>
      </w:r>
      <w:r w:rsidR="005A7E3E">
        <w:rPr>
          <w:rFonts w:ascii="Times New Roman" w:hAnsi="Times New Roman" w:cs="Times New Roman"/>
          <w:sz w:val="24"/>
          <w:szCs w:val="24"/>
        </w:rPr>
        <w:t xml:space="preserve"> been 48 stakeholders</w:t>
      </w:r>
      <w:bookmarkStart w:id="150" w:name="_Hlk515270998"/>
      <w:r w:rsidR="008419C1">
        <w:rPr>
          <w:rFonts w:ascii="Times New Roman" w:hAnsi="Times New Roman" w:cs="Times New Roman"/>
          <w:sz w:val="24"/>
          <w:szCs w:val="24"/>
        </w:rPr>
        <w:t xml:space="preserve">- been </w:t>
      </w:r>
      <w:r w:rsidRPr="00351BFA">
        <w:rPr>
          <w:rFonts w:ascii="Times New Roman" w:hAnsi="Times New Roman" w:cs="Times New Roman"/>
          <w:sz w:val="24"/>
          <w:szCs w:val="24"/>
        </w:rPr>
        <w:t>contractors</w:t>
      </w:r>
      <w:r w:rsidR="005A7E3E">
        <w:rPr>
          <w:rFonts w:ascii="Times New Roman" w:hAnsi="Times New Roman" w:cs="Times New Roman"/>
          <w:sz w:val="24"/>
          <w:szCs w:val="24"/>
        </w:rPr>
        <w:t xml:space="preserve"> in active works on campus</w:t>
      </w:r>
      <w:r w:rsidRPr="00351BFA">
        <w:rPr>
          <w:rFonts w:ascii="Times New Roman" w:hAnsi="Times New Roman" w:cs="Times New Roman"/>
          <w:sz w:val="24"/>
          <w:szCs w:val="24"/>
        </w:rPr>
        <w:t>, contract managers, development office</w:t>
      </w:r>
      <w:r w:rsidR="005A7E3E">
        <w:rPr>
          <w:rFonts w:ascii="Times New Roman" w:hAnsi="Times New Roman" w:cs="Times New Roman"/>
          <w:sz w:val="24"/>
          <w:szCs w:val="24"/>
        </w:rPr>
        <w:t>rs</w:t>
      </w:r>
      <w:r w:rsidRPr="00351BFA">
        <w:rPr>
          <w:rFonts w:ascii="Times New Roman" w:hAnsi="Times New Roman" w:cs="Times New Roman"/>
          <w:sz w:val="24"/>
          <w:szCs w:val="24"/>
        </w:rPr>
        <w:t xml:space="preserve">, </w:t>
      </w:r>
      <w:r w:rsidR="008419C1">
        <w:rPr>
          <w:rFonts w:ascii="Times New Roman" w:hAnsi="Times New Roman" w:cs="Times New Roman"/>
          <w:sz w:val="24"/>
          <w:szCs w:val="24"/>
        </w:rPr>
        <w:t xml:space="preserve">estate officer, </w:t>
      </w:r>
      <w:r w:rsidRPr="00351BFA">
        <w:rPr>
          <w:rFonts w:ascii="Times New Roman" w:hAnsi="Times New Roman" w:cs="Times New Roman"/>
          <w:sz w:val="24"/>
          <w:szCs w:val="24"/>
        </w:rPr>
        <w:t xml:space="preserve">quantity surveyors and accounts </w:t>
      </w:r>
      <w:r w:rsidR="005A7E3E">
        <w:rPr>
          <w:rFonts w:ascii="Times New Roman" w:hAnsi="Times New Roman" w:cs="Times New Roman"/>
          <w:sz w:val="24"/>
          <w:szCs w:val="24"/>
        </w:rPr>
        <w:t>officers constituted the sample size</w:t>
      </w:r>
      <w:r w:rsidRPr="00351BFA">
        <w:rPr>
          <w:rFonts w:ascii="Times New Roman" w:hAnsi="Times New Roman" w:cs="Times New Roman"/>
          <w:sz w:val="24"/>
          <w:szCs w:val="24"/>
        </w:rPr>
        <w:t xml:space="preserve"> </w:t>
      </w:r>
      <w:bookmarkEnd w:id="150"/>
      <w:r w:rsidRPr="00351BFA">
        <w:rPr>
          <w:rFonts w:ascii="Times New Roman" w:hAnsi="Times New Roman" w:cs="Times New Roman"/>
          <w:sz w:val="24"/>
          <w:szCs w:val="24"/>
        </w:rPr>
        <w:t>(University of Education Winneba-Kumasi Campus, Development Office)</w:t>
      </w:r>
      <w:r w:rsidR="0037133A">
        <w:rPr>
          <w:rFonts w:ascii="Times New Roman" w:hAnsi="Times New Roman" w:cs="Times New Roman"/>
          <w:sz w:val="24"/>
          <w:szCs w:val="24"/>
        </w:rPr>
        <w:t xml:space="preserve">. </w:t>
      </w:r>
    </w:p>
    <w:p w:rsidR="008419C1" w:rsidRPr="00351BFA" w:rsidRDefault="008419C1" w:rsidP="003C6D66">
      <w:pPr>
        <w:tabs>
          <w:tab w:val="left" w:pos="1890"/>
          <w:tab w:val="left" w:pos="5310"/>
        </w:tabs>
        <w:spacing w:line="480" w:lineRule="auto"/>
        <w:jc w:val="both"/>
        <w:rPr>
          <w:rFonts w:ascii="Times New Roman" w:hAnsi="Times New Roman" w:cs="Times New Roman"/>
          <w:sz w:val="24"/>
          <w:szCs w:val="24"/>
        </w:rPr>
      </w:pPr>
    </w:p>
    <w:p w:rsidR="003C6D66" w:rsidRPr="00351BFA" w:rsidRDefault="003C6D66" w:rsidP="009135C2">
      <w:pPr>
        <w:pStyle w:val="Heading1"/>
      </w:pPr>
      <w:bookmarkStart w:id="151" w:name="_Toc477158186"/>
      <w:bookmarkStart w:id="152" w:name="_Toc481150794"/>
      <w:bookmarkStart w:id="153" w:name="_Toc496171983"/>
      <w:bookmarkStart w:id="154" w:name="_Toc515271570"/>
      <w:bookmarkStart w:id="155" w:name="_Toc528678181"/>
      <w:bookmarkStart w:id="156" w:name="_Toc528678316"/>
      <w:r w:rsidRPr="00351BFA">
        <w:lastRenderedPageBreak/>
        <w:t>3.5 SAMPLING TECHNIQUE</w:t>
      </w:r>
      <w:bookmarkEnd w:id="151"/>
      <w:bookmarkEnd w:id="152"/>
      <w:bookmarkEnd w:id="153"/>
      <w:bookmarkEnd w:id="154"/>
      <w:bookmarkEnd w:id="155"/>
      <w:bookmarkEnd w:id="156"/>
    </w:p>
    <w:p w:rsidR="008419C1" w:rsidRPr="00351BFA" w:rsidRDefault="003C6D66" w:rsidP="008419C1">
      <w:pPr>
        <w:tabs>
          <w:tab w:val="left" w:pos="1890"/>
          <w:tab w:val="left" w:pos="5310"/>
        </w:tabs>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Sampling procedures or techniques enlighten on how the segment of the population was selected. Selection is done based on defined procedures. Probability and non-probability sampling techniques were adopted in this study. In probability sampling, each individual has a probability of being selected. That is selection is governed by chance alone. It allows individuals to be chosen randomly. Purposive sampling technique was also employed because of the purpose of the study and the need to limit the study to contractors, contract managers, development office</w:t>
      </w:r>
      <w:r w:rsidR="008419C1">
        <w:rPr>
          <w:rFonts w:ascii="Times New Roman" w:hAnsi="Times New Roman" w:cs="Times New Roman"/>
          <w:sz w:val="24"/>
          <w:szCs w:val="24"/>
        </w:rPr>
        <w:t>rs</w:t>
      </w:r>
      <w:r w:rsidRPr="00351BFA">
        <w:rPr>
          <w:rFonts w:ascii="Times New Roman" w:hAnsi="Times New Roman" w:cs="Times New Roman"/>
          <w:sz w:val="24"/>
          <w:szCs w:val="24"/>
        </w:rPr>
        <w:t>,</w:t>
      </w:r>
      <w:r w:rsidR="008419C1">
        <w:rPr>
          <w:rFonts w:ascii="Times New Roman" w:hAnsi="Times New Roman" w:cs="Times New Roman"/>
          <w:sz w:val="24"/>
          <w:szCs w:val="24"/>
        </w:rPr>
        <w:t xml:space="preserve"> quantity surveyors and account officers</w:t>
      </w:r>
      <w:r w:rsidRPr="00351BFA">
        <w:rPr>
          <w:rFonts w:ascii="Times New Roman" w:hAnsi="Times New Roman" w:cs="Times New Roman"/>
          <w:sz w:val="24"/>
          <w:szCs w:val="24"/>
        </w:rPr>
        <w:t xml:space="preserve"> of University of Education Winneba-Kumasi Campus. Census survey was employed where all the study respondents were considered for the data acquisition and analysis. </w:t>
      </w:r>
      <w:r w:rsidRPr="00351BFA">
        <w:rPr>
          <w:rFonts w:ascii="Times New Roman" w:hAnsi="Times New Roman" w:cs="Times New Roman"/>
          <w:bCs/>
          <w:sz w:val="24"/>
          <w:szCs w:val="24"/>
          <w:lang w:val="en-GB"/>
        </w:rPr>
        <w:t xml:space="preserve">With the census approach, the study considers all the elements in the chosen population. </w:t>
      </w:r>
      <w:r w:rsidR="008419C1">
        <w:rPr>
          <w:rFonts w:ascii="Times New Roman" w:hAnsi="Times New Roman" w:cs="Times New Roman"/>
          <w:sz w:val="24"/>
          <w:szCs w:val="24"/>
        </w:rPr>
        <w:t xml:space="preserve">The census approach was adopted in reaching out to all the stakeholders mentioned in the population due to their small size. This paved the way to include all stakeholders within the population to respond to the study. The researcher administered questionnaires to all the 48 stakeholders and got 100% response rate. </w:t>
      </w:r>
    </w:p>
    <w:p w:rsidR="006D6381" w:rsidRDefault="006D6381" w:rsidP="009135C2">
      <w:pPr>
        <w:pStyle w:val="Heading1"/>
      </w:pPr>
      <w:bookmarkStart w:id="157" w:name="_Toc515271571"/>
      <w:bookmarkStart w:id="158" w:name="_Toc477158187"/>
      <w:bookmarkStart w:id="159" w:name="_Toc481150795"/>
      <w:bookmarkStart w:id="160" w:name="_Toc496171984"/>
    </w:p>
    <w:p w:rsidR="003C6D66" w:rsidRPr="00351BFA" w:rsidRDefault="00545C41" w:rsidP="009135C2">
      <w:pPr>
        <w:pStyle w:val="Heading1"/>
      </w:pPr>
      <w:bookmarkStart w:id="161" w:name="_Toc528678182"/>
      <w:bookmarkStart w:id="162" w:name="_Toc528678317"/>
      <w:r>
        <w:t>3</w:t>
      </w:r>
      <w:r w:rsidR="003C6D66" w:rsidRPr="00351BFA">
        <w:t>.6 DATA COLLECTION AND INSTRUMENTATION</w:t>
      </w:r>
      <w:bookmarkEnd w:id="157"/>
      <w:bookmarkEnd w:id="161"/>
      <w:bookmarkEnd w:id="162"/>
    </w:p>
    <w:p w:rsidR="003C6D66" w:rsidRPr="00351BFA" w:rsidRDefault="003C6D66" w:rsidP="009135C2">
      <w:pPr>
        <w:pStyle w:val="Heading1"/>
      </w:pPr>
      <w:bookmarkStart w:id="163" w:name="_Toc477158183"/>
      <w:bookmarkStart w:id="164" w:name="_Toc481150791"/>
      <w:bookmarkStart w:id="165" w:name="_Toc496171980"/>
      <w:bookmarkStart w:id="166" w:name="_Toc515271572"/>
      <w:bookmarkStart w:id="167" w:name="_Toc528678183"/>
      <w:bookmarkStart w:id="168" w:name="_Toc528678318"/>
      <w:r w:rsidRPr="00351BFA">
        <w:t xml:space="preserve">3.6.1 </w:t>
      </w:r>
      <w:r w:rsidR="009135C2" w:rsidRPr="00351BFA">
        <w:t>QUESTIONNAIRE DESIGN</w:t>
      </w:r>
      <w:bookmarkEnd w:id="163"/>
      <w:bookmarkEnd w:id="164"/>
      <w:bookmarkEnd w:id="165"/>
      <w:bookmarkEnd w:id="166"/>
      <w:bookmarkEnd w:id="167"/>
      <w:bookmarkEnd w:id="168"/>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According to the Merriam-Webster (2017), a questionnaire is ‘a set of questions for obtaining statistically useful or personal information from individuals’. It is a set of questions used to get information from respondent. The questionnaire was the primary data collection tool used in this study and was designed to draw up the essential information from the respondents. It was designed in accordance to the objectives of this study with reference to a comprehensive literature review that was conducted on the topic. The questionnaire was developed in order to accomplish the aim of this study. It </w:t>
      </w:r>
      <w:r w:rsidRPr="00351BFA">
        <w:rPr>
          <w:rFonts w:ascii="Times New Roman" w:hAnsi="Times New Roman" w:cs="Times New Roman"/>
          <w:sz w:val="24"/>
          <w:szCs w:val="24"/>
        </w:rPr>
        <w:lastRenderedPageBreak/>
        <w:t>was divided into two parts; Part A (Section A) and Part B (Sections B, C and D). The purpose of the questionnaire was to find out from respondents their views on ‘the challenges faced by Tertiary Institutions in the contract administration management practices of their building construction projects’. Questions asked included information on respondents (Part A), existing contract administration practices at the Tertiary Institutions, challenges to effective contract administration practice at the Tertiary Institutions and recommend modifications to the existing practice to improve Contract Administration Practices of Construction Projects in the Tertiary Institutions in Ghana. The Likert scale with scores ranging from 1-5 was used. This was used because the data is ordinal where 1= not significant, 2= less significant, 3= averagely significant 4= significant, 5= very significant.</w:t>
      </w:r>
    </w:p>
    <w:p w:rsidR="006D6381" w:rsidRDefault="006D6381" w:rsidP="009135C2">
      <w:pPr>
        <w:pStyle w:val="Heading1"/>
      </w:pPr>
      <w:bookmarkStart w:id="169" w:name="_Toc515271573"/>
    </w:p>
    <w:p w:rsidR="003C6D66" w:rsidRPr="00351BFA" w:rsidRDefault="009135C2" w:rsidP="009135C2">
      <w:pPr>
        <w:pStyle w:val="Heading1"/>
      </w:pPr>
      <w:bookmarkStart w:id="170" w:name="_Toc528678184"/>
      <w:bookmarkStart w:id="171" w:name="_Toc528678319"/>
      <w:r w:rsidRPr="00351BFA">
        <w:t>3.6.2 INSTRUMENT ADMINISTRATION</w:t>
      </w:r>
      <w:bookmarkEnd w:id="158"/>
      <w:bookmarkEnd w:id="159"/>
      <w:bookmarkEnd w:id="160"/>
      <w:bookmarkEnd w:id="169"/>
      <w:bookmarkEnd w:id="170"/>
      <w:bookmarkEnd w:id="171"/>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Questionnaires w</w:t>
      </w:r>
      <w:r w:rsidR="002F5A38">
        <w:rPr>
          <w:rFonts w:ascii="Times New Roman" w:hAnsi="Times New Roman" w:cs="Times New Roman"/>
          <w:sz w:val="24"/>
          <w:szCs w:val="24"/>
        </w:rPr>
        <w:t>as</w:t>
      </w:r>
      <w:r w:rsidRPr="00351BFA">
        <w:rPr>
          <w:rFonts w:ascii="Times New Roman" w:hAnsi="Times New Roman" w:cs="Times New Roman"/>
          <w:sz w:val="24"/>
          <w:szCs w:val="24"/>
        </w:rPr>
        <w:t xml:space="preserve"> self-administered by hand for adequate response. </w:t>
      </w:r>
    </w:p>
    <w:p w:rsidR="006D6381" w:rsidRDefault="006D6381" w:rsidP="009135C2">
      <w:pPr>
        <w:pStyle w:val="Heading1"/>
      </w:pPr>
      <w:bookmarkStart w:id="172" w:name="_Toc477158188"/>
      <w:bookmarkStart w:id="173" w:name="_Toc481150796"/>
      <w:bookmarkStart w:id="174" w:name="_Toc496171985"/>
      <w:bookmarkStart w:id="175" w:name="_Toc515271574"/>
    </w:p>
    <w:p w:rsidR="003C6D66" w:rsidRPr="00351BFA" w:rsidRDefault="003C6D66" w:rsidP="009135C2">
      <w:pPr>
        <w:pStyle w:val="Heading1"/>
      </w:pPr>
      <w:bookmarkStart w:id="176" w:name="_Toc528678185"/>
      <w:bookmarkStart w:id="177" w:name="_Toc528678320"/>
      <w:r w:rsidRPr="00351BFA">
        <w:t>3.7 DATA PREPARATION AND STATISTICAL TOOLS INTENDED FOR THEANALYSIS</w:t>
      </w:r>
      <w:bookmarkEnd w:id="172"/>
      <w:bookmarkEnd w:id="173"/>
      <w:bookmarkEnd w:id="174"/>
      <w:bookmarkEnd w:id="175"/>
      <w:bookmarkEnd w:id="176"/>
      <w:bookmarkEnd w:id="177"/>
    </w:p>
    <w:p w:rsidR="003C6D66" w:rsidRPr="00351BFA" w:rsidRDefault="003C6D66" w:rsidP="003C6D66">
      <w:pPr>
        <w:spacing w:line="480" w:lineRule="auto"/>
        <w:jc w:val="both"/>
        <w:rPr>
          <w:rFonts w:ascii="Times New Roman" w:hAnsi="Times New Roman" w:cs="Times New Roman"/>
          <w:sz w:val="24"/>
          <w:szCs w:val="24"/>
        </w:rPr>
      </w:pPr>
      <w:r w:rsidRPr="00351BFA">
        <w:rPr>
          <w:rFonts w:ascii="Times New Roman" w:hAnsi="Times New Roman" w:cs="Times New Roman"/>
          <w:sz w:val="24"/>
          <w:szCs w:val="24"/>
        </w:rPr>
        <w:t xml:space="preserve">Descriptive statistics was used to analyze the background information on the data collected on the respondents. The Relative Importance Index (RII) as well as mean score were used for the ranking. The Relative Importance Index (RII) was used to rank the identified variables where, </w:t>
      </w:r>
      <w:r w:rsidRPr="00351BFA">
        <w:rPr>
          <w:rFonts w:ascii="Times New Roman" w:hAnsi="Times New Roman" w:cs="Times New Roman"/>
          <w:b/>
          <w:sz w:val="24"/>
          <w:szCs w:val="24"/>
        </w:rPr>
        <w:t>W</w:t>
      </w:r>
      <w:r w:rsidRPr="00351BFA">
        <w:rPr>
          <w:rFonts w:ascii="Times New Roman" w:hAnsi="Times New Roman" w:cs="Times New Roman"/>
          <w:sz w:val="24"/>
          <w:szCs w:val="24"/>
        </w:rPr>
        <w:t xml:space="preserve"> represents the weighting given to each cause by respondents, ranging from 1 to 5, </w:t>
      </w:r>
      <w:r w:rsidRPr="00351BFA">
        <w:rPr>
          <w:rFonts w:ascii="Times New Roman" w:hAnsi="Times New Roman" w:cs="Times New Roman"/>
          <w:b/>
          <w:sz w:val="24"/>
          <w:szCs w:val="24"/>
        </w:rPr>
        <w:t>S</w:t>
      </w:r>
      <w:r w:rsidRPr="00351BFA">
        <w:rPr>
          <w:rFonts w:ascii="Times New Roman" w:hAnsi="Times New Roman" w:cs="Times New Roman"/>
          <w:sz w:val="24"/>
          <w:szCs w:val="24"/>
        </w:rPr>
        <w:t xml:space="preserve"> represents the highest weight (i.e. 5 in this study) and N represents the total number of samples. Thus, the statistical tool were descriptive statistics, mean score ranking and Relative Importance Index (RII) and presentations </w:t>
      </w:r>
      <w:r w:rsidRPr="00351BFA">
        <w:rPr>
          <w:rFonts w:ascii="Times New Roman" w:hAnsi="Times New Roman" w:cs="Times New Roman"/>
          <w:sz w:val="24"/>
          <w:szCs w:val="24"/>
        </w:rPr>
        <w:lastRenderedPageBreak/>
        <w:t>were done by using Microsoft Excel 2016. The results following the analysis provided the basis for the discussion of the results.</w:t>
      </w:r>
    </w:p>
    <w:p w:rsidR="003C6D66" w:rsidRPr="00351BFA" w:rsidRDefault="003C6D66" w:rsidP="003C6D66">
      <w:pPr>
        <w:spacing w:line="480" w:lineRule="auto"/>
        <w:jc w:val="both"/>
        <w:rPr>
          <w:rFonts w:ascii="Times New Roman" w:hAnsi="Times New Roman" w:cs="Times New Roman"/>
          <w:sz w:val="10"/>
          <w:szCs w:val="24"/>
        </w:rPr>
      </w:pPr>
    </w:p>
    <w:p w:rsidR="003C6D66" w:rsidRPr="00351BFA" w:rsidRDefault="003C6D66" w:rsidP="009135C2">
      <w:pPr>
        <w:pStyle w:val="Heading1"/>
      </w:pPr>
      <w:bookmarkStart w:id="178" w:name="_Toc477158189"/>
      <w:bookmarkStart w:id="179" w:name="_Toc481150797"/>
      <w:bookmarkStart w:id="180" w:name="_Toc496171986"/>
      <w:bookmarkStart w:id="181" w:name="_Toc515271575"/>
      <w:bookmarkStart w:id="182" w:name="_Toc528678186"/>
      <w:bookmarkStart w:id="183" w:name="_Toc528678321"/>
      <w:r w:rsidRPr="00351BFA">
        <w:t>3.8 CHAPTER SUMMARY</w:t>
      </w:r>
      <w:bookmarkEnd w:id="178"/>
      <w:bookmarkEnd w:id="179"/>
      <w:bookmarkEnd w:id="180"/>
      <w:bookmarkEnd w:id="181"/>
      <w:bookmarkEnd w:id="182"/>
      <w:bookmarkEnd w:id="183"/>
    </w:p>
    <w:p w:rsidR="003C6D66" w:rsidRPr="00351BFA" w:rsidRDefault="003C6D66" w:rsidP="003C6D66">
      <w:pPr>
        <w:spacing w:line="480" w:lineRule="auto"/>
        <w:jc w:val="both"/>
        <w:rPr>
          <w:rFonts w:ascii="Times New Roman" w:eastAsia="Times New Roman" w:hAnsi="Times New Roman" w:cs="Times New Roman"/>
          <w:b/>
          <w:color w:val="000000" w:themeColor="text1"/>
          <w:sz w:val="24"/>
          <w:szCs w:val="24"/>
          <w:lang w:eastAsia="en-GB"/>
        </w:rPr>
      </w:pPr>
      <w:r w:rsidRPr="00351BFA">
        <w:rPr>
          <w:rFonts w:ascii="Times New Roman" w:hAnsi="Times New Roman" w:cs="Times New Roman"/>
          <w:sz w:val="24"/>
          <w:szCs w:val="24"/>
        </w:rPr>
        <w:t xml:space="preserve">The chapter was concerned with the presentation of the methodology adopted for this study. A research strategy was selected (mixed research approach). The sample size and sampling technique for the study were presented based on a defined population of 48 respondents in the personnel of contractors, contract managers, development office department, quantity surveyors and accounts department of the University of Education Winneba-Kumasi Campus in the Kumasi Metropolis. The primary data collection tool used for the study were self-administered questionnaire and interviews. This chapter ends with a brief discussion of the data preparation and tools used for analysis for the study. </w:t>
      </w:r>
      <w:r w:rsidRPr="00351BFA">
        <w:rPr>
          <w:rFonts w:ascii="Times New Roman" w:hAnsi="Times New Roman" w:cs="Times New Roman"/>
          <w:bCs/>
          <w:sz w:val="24"/>
          <w:szCs w:val="24"/>
        </w:rPr>
        <w:t xml:space="preserve">From this chapter, </w:t>
      </w:r>
      <w:r w:rsidRPr="00351BFA">
        <w:rPr>
          <w:rFonts w:ascii="Times New Roman" w:hAnsi="Times New Roman" w:cs="Times New Roman"/>
          <w:sz w:val="24"/>
          <w:szCs w:val="24"/>
        </w:rPr>
        <w:t>the next chapter will discuss and analysis the results</w:t>
      </w: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Default="003C6D66" w:rsidP="003C6D66">
      <w:pPr>
        <w:jc w:val="center"/>
        <w:rPr>
          <w:rFonts w:ascii="Times New Roman" w:eastAsia="Times New Roman" w:hAnsi="Times New Roman" w:cs="Times New Roman"/>
          <w:b/>
          <w:color w:val="000000" w:themeColor="text1"/>
          <w:sz w:val="24"/>
          <w:szCs w:val="24"/>
          <w:lang w:eastAsia="en-GB"/>
        </w:rPr>
      </w:pPr>
    </w:p>
    <w:p w:rsidR="002F5A38" w:rsidRDefault="002F5A38" w:rsidP="003C6D66">
      <w:pPr>
        <w:jc w:val="center"/>
        <w:rPr>
          <w:rFonts w:ascii="Times New Roman" w:eastAsia="Times New Roman" w:hAnsi="Times New Roman" w:cs="Times New Roman"/>
          <w:b/>
          <w:color w:val="000000" w:themeColor="text1"/>
          <w:sz w:val="24"/>
          <w:szCs w:val="24"/>
          <w:lang w:eastAsia="en-GB"/>
        </w:rPr>
      </w:pPr>
    </w:p>
    <w:p w:rsidR="002F5A38" w:rsidRPr="00351BFA" w:rsidRDefault="002F5A38"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3C6D66">
      <w:pPr>
        <w:jc w:val="center"/>
        <w:rPr>
          <w:rFonts w:ascii="Times New Roman" w:eastAsia="Times New Roman" w:hAnsi="Times New Roman" w:cs="Times New Roman"/>
          <w:b/>
          <w:color w:val="000000" w:themeColor="text1"/>
          <w:sz w:val="24"/>
          <w:szCs w:val="24"/>
          <w:lang w:eastAsia="en-GB"/>
        </w:rPr>
      </w:pPr>
    </w:p>
    <w:p w:rsidR="003C6D66" w:rsidRPr="00351BFA" w:rsidRDefault="003C6D66" w:rsidP="00545C41">
      <w:pPr>
        <w:pStyle w:val="Heading1"/>
        <w:jc w:val="center"/>
        <w:rPr>
          <w:rFonts w:eastAsia="Times New Roman"/>
          <w:lang w:eastAsia="en-GB"/>
        </w:rPr>
      </w:pPr>
      <w:bookmarkStart w:id="184" w:name="_Toc528678187"/>
      <w:bookmarkStart w:id="185" w:name="_Toc528678322"/>
      <w:r w:rsidRPr="00351BFA">
        <w:rPr>
          <w:rFonts w:eastAsia="Times New Roman"/>
          <w:lang w:eastAsia="en-GB"/>
        </w:rPr>
        <w:lastRenderedPageBreak/>
        <w:t>CHAPTER FOUR</w:t>
      </w:r>
      <w:bookmarkEnd w:id="184"/>
      <w:bookmarkEnd w:id="185"/>
    </w:p>
    <w:p w:rsidR="003C6D66" w:rsidRPr="00351BFA" w:rsidRDefault="003C6D66" w:rsidP="00545C41">
      <w:pPr>
        <w:pStyle w:val="Heading1"/>
        <w:jc w:val="center"/>
        <w:rPr>
          <w:rFonts w:eastAsia="Times New Roman"/>
          <w:lang w:eastAsia="en-GB"/>
        </w:rPr>
      </w:pPr>
      <w:bookmarkStart w:id="186" w:name="_Toc528678188"/>
      <w:bookmarkStart w:id="187" w:name="_Toc528678323"/>
      <w:r w:rsidRPr="00351BFA">
        <w:rPr>
          <w:rFonts w:eastAsia="Times New Roman"/>
          <w:lang w:eastAsia="en-GB"/>
        </w:rPr>
        <w:t>PRESENTATION OF RESULTS AND DISCUSSION</w:t>
      </w:r>
      <w:bookmarkEnd w:id="186"/>
      <w:bookmarkEnd w:id="187"/>
    </w:p>
    <w:p w:rsidR="003C6D66" w:rsidRPr="00351BFA" w:rsidRDefault="003C6D66" w:rsidP="00CB4B34">
      <w:pPr>
        <w:pStyle w:val="Heading1"/>
        <w:rPr>
          <w:rFonts w:eastAsia="Times New Roman"/>
          <w:lang w:eastAsia="en-GB"/>
        </w:rPr>
      </w:pPr>
    </w:p>
    <w:p w:rsidR="003C6D66" w:rsidRPr="00351BFA" w:rsidRDefault="009135C2" w:rsidP="00CB4B34">
      <w:pPr>
        <w:pStyle w:val="Heading1"/>
        <w:rPr>
          <w:rFonts w:eastAsia="Times New Roman"/>
          <w:lang w:eastAsia="en-GB"/>
        </w:rPr>
      </w:pPr>
      <w:bookmarkStart w:id="188" w:name="_Toc528678189"/>
      <w:bookmarkStart w:id="189" w:name="_Toc528678324"/>
      <w:r w:rsidRPr="00351BFA">
        <w:rPr>
          <w:rFonts w:eastAsia="Times New Roman"/>
          <w:lang w:eastAsia="en-GB"/>
        </w:rPr>
        <w:t>4.1 INTRODUCTION</w:t>
      </w:r>
      <w:bookmarkEnd w:id="188"/>
      <w:bookmarkEnd w:id="189"/>
    </w:p>
    <w:p w:rsidR="003C6D66" w:rsidRDefault="003C6D66" w:rsidP="003C6D66">
      <w:pPr>
        <w:spacing w:line="480" w:lineRule="auto"/>
        <w:jc w:val="both"/>
        <w:rPr>
          <w:rFonts w:ascii="Times New Roman" w:eastAsia="Times New Roman" w:hAnsi="Times New Roman" w:cs="Times New Roman"/>
          <w:color w:val="000000" w:themeColor="text1"/>
          <w:sz w:val="24"/>
          <w:szCs w:val="24"/>
          <w:lang w:eastAsia="en-GB"/>
        </w:rPr>
      </w:pPr>
      <w:r w:rsidRPr="00351BFA">
        <w:rPr>
          <w:rFonts w:ascii="Times New Roman" w:eastAsia="Times New Roman" w:hAnsi="Times New Roman" w:cs="Times New Roman"/>
          <w:color w:val="000000" w:themeColor="text1"/>
          <w:sz w:val="24"/>
          <w:szCs w:val="24"/>
          <w:lang w:eastAsia="en-GB"/>
        </w:rPr>
        <w:t xml:space="preserve">Chapter Four of this study provides adequate emphasis on results emanated from data collected from respondents. It elaborates on analysis and interpretations made on the results. Results from the survey were presented in the form of descriptive statistics like Percentages, Mean scores, Relative Importance Index and Standard deviation. These were initiated to ascertain how pertinent issues on contract administration were handled, its challenges and the way to go. </w:t>
      </w:r>
    </w:p>
    <w:p w:rsidR="00545C41" w:rsidRPr="00351BFA" w:rsidRDefault="00545C41" w:rsidP="003C6D66">
      <w:pPr>
        <w:spacing w:line="480" w:lineRule="auto"/>
        <w:jc w:val="both"/>
        <w:rPr>
          <w:rFonts w:ascii="Times New Roman" w:eastAsia="Times New Roman" w:hAnsi="Times New Roman" w:cs="Times New Roman"/>
          <w:color w:val="000000" w:themeColor="text1"/>
          <w:sz w:val="24"/>
          <w:szCs w:val="24"/>
          <w:lang w:eastAsia="en-GB"/>
        </w:rPr>
      </w:pPr>
    </w:p>
    <w:p w:rsidR="003C6D66" w:rsidRPr="00351BFA" w:rsidRDefault="003C6D66" w:rsidP="00CB4B34">
      <w:pPr>
        <w:pStyle w:val="Heading1"/>
        <w:rPr>
          <w:rFonts w:eastAsia="Times New Roman"/>
          <w:lang w:eastAsia="en-GB"/>
        </w:rPr>
      </w:pPr>
      <w:bookmarkStart w:id="190" w:name="_Toc528678190"/>
      <w:bookmarkStart w:id="191" w:name="_Toc528678325"/>
      <w:r w:rsidRPr="00351BFA">
        <w:rPr>
          <w:rFonts w:eastAsia="Times New Roman"/>
          <w:lang w:eastAsia="en-GB"/>
        </w:rPr>
        <w:t xml:space="preserve">4.2 </w:t>
      </w:r>
      <w:r w:rsidR="009135C2" w:rsidRPr="00351BFA">
        <w:rPr>
          <w:rFonts w:eastAsia="Times New Roman"/>
          <w:lang w:eastAsia="en-GB"/>
        </w:rPr>
        <w:t>BIOGRAPHIC CHARACTERISTICS OF RESPONDENTS</w:t>
      </w:r>
      <w:bookmarkEnd w:id="190"/>
      <w:bookmarkEnd w:id="191"/>
    </w:p>
    <w:p w:rsidR="003C6D66" w:rsidRPr="00351BFA" w:rsidRDefault="003C6D66" w:rsidP="003C6D66">
      <w:pPr>
        <w:spacing w:line="480" w:lineRule="auto"/>
        <w:jc w:val="both"/>
        <w:rPr>
          <w:rFonts w:ascii="Times New Roman" w:eastAsia="Times New Roman" w:hAnsi="Times New Roman" w:cs="Times New Roman"/>
          <w:color w:val="000000" w:themeColor="text1"/>
          <w:sz w:val="24"/>
          <w:szCs w:val="24"/>
          <w:lang w:eastAsia="en-GB"/>
        </w:rPr>
      </w:pPr>
      <w:r w:rsidRPr="00351BFA">
        <w:rPr>
          <w:rFonts w:ascii="Times New Roman" w:eastAsia="Times New Roman" w:hAnsi="Times New Roman" w:cs="Times New Roman"/>
          <w:color w:val="000000" w:themeColor="text1"/>
          <w:sz w:val="24"/>
          <w:szCs w:val="24"/>
          <w:lang w:eastAsia="en-GB"/>
        </w:rPr>
        <w:t xml:space="preserve">In dealing with respondents’ demographic characteristics, their gender, educational background, years served in the construction industry and their current organisations. </w:t>
      </w:r>
    </w:p>
    <w:p w:rsidR="00545C41" w:rsidRDefault="00545C41" w:rsidP="003C6D66">
      <w:pPr>
        <w:rPr>
          <w:rFonts w:ascii="Times New Roman" w:eastAsia="Times New Roman" w:hAnsi="Times New Roman" w:cs="Times New Roman"/>
          <w:b/>
          <w:color w:val="000000" w:themeColor="text1"/>
          <w:sz w:val="24"/>
          <w:szCs w:val="24"/>
          <w:lang w:eastAsia="en-GB"/>
        </w:rPr>
      </w:pPr>
    </w:p>
    <w:p w:rsidR="00545C41" w:rsidRDefault="00545C41">
      <w:pPr>
        <w:rPr>
          <w:rFonts w:ascii="Times New Roman" w:eastAsia="Times New Roman" w:hAnsi="Times New Roman" w:cs="Times New Roman"/>
          <w:b/>
          <w:color w:val="000000" w:themeColor="text1"/>
          <w:sz w:val="24"/>
          <w:szCs w:val="24"/>
          <w:lang w:eastAsia="en-GB"/>
        </w:rPr>
      </w:pPr>
      <w:r>
        <w:rPr>
          <w:rFonts w:ascii="Times New Roman" w:eastAsia="Times New Roman" w:hAnsi="Times New Roman" w:cs="Times New Roman"/>
          <w:b/>
          <w:color w:val="000000" w:themeColor="text1"/>
          <w:sz w:val="24"/>
          <w:szCs w:val="24"/>
          <w:lang w:eastAsia="en-GB"/>
        </w:rPr>
        <w:br w:type="page"/>
      </w:r>
    </w:p>
    <w:p w:rsidR="003C6D66" w:rsidRPr="00351BFA" w:rsidRDefault="009135C2" w:rsidP="003C6D66">
      <w:pPr>
        <w:rPr>
          <w:rFonts w:ascii="Times New Roman" w:hAnsi="Times New Roman" w:cs="Times New Roman"/>
          <w:b/>
          <w:color w:val="000000" w:themeColor="text1"/>
          <w:sz w:val="24"/>
          <w:szCs w:val="24"/>
        </w:rPr>
      </w:pPr>
      <w:r w:rsidRPr="00351BFA">
        <w:rPr>
          <w:rFonts w:ascii="Times New Roman" w:eastAsia="Times New Roman" w:hAnsi="Times New Roman" w:cs="Times New Roman"/>
          <w:b/>
          <w:color w:val="000000" w:themeColor="text1"/>
          <w:sz w:val="24"/>
          <w:szCs w:val="24"/>
          <w:lang w:eastAsia="en-GB"/>
        </w:rPr>
        <w:lastRenderedPageBreak/>
        <w:t>4.2.1 GENDER OF RESPONDENTS</w:t>
      </w:r>
      <w:r w:rsidR="003C6D66" w:rsidRPr="00351BFA">
        <w:rPr>
          <w:rFonts w:ascii="Times New Roman" w:hAnsi="Times New Roman" w:cs="Times New Roman"/>
          <w:color w:val="000000" w:themeColor="text1"/>
          <w:sz w:val="24"/>
          <w:szCs w:val="24"/>
        </w:rPr>
        <w:tab/>
      </w:r>
    </w:p>
    <w:p w:rsidR="003C6D66" w:rsidRPr="00351BFA" w:rsidRDefault="003C6D66" w:rsidP="003C6D66">
      <w:pPr>
        <w:rPr>
          <w:rFonts w:ascii="Times New Roman" w:hAnsi="Times New Roman" w:cs="Times New Roman"/>
          <w:color w:val="000000" w:themeColor="text1"/>
          <w:sz w:val="24"/>
          <w:szCs w:val="24"/>
        </w:rPr>
      </w:pPr>
      <w:r w:rsidRPr="00351BFA">
        <w:rPr>
          <w:rFonts w:ascii="Times New Roman" w:hAnsi="Times New Roman" w:cs="Times New Roman"/>
          <w:noProof/>
          <w:color w:val="000000" w:themeColor="text1"/>
          <w:sz w:val="24"/>
          <w:szCs w:val="24"/>
          <w:lang w:val="en-GB" w:eastAsia="en-GB"/>
        </w:rPr>
        <w:drawing>
          <wp:inline distT="0" distB="0" distL="0" distR="0">
            <wp:extent cx="5274310" cy="2712502"/>
            <wp:effectExtent l="19050" t="0" r="2159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545C41" w:rsidRPr="00351BFA" w:rsidRDefault="00545C41" w:rsidP="00545C41">
      <w:pPr>
        <w:pStyle w:val="Heading2"/>
      </w:pPr>
      <w:bookmarkStart w:id="192" w:name="_Toc183623368"/>
      <w:bookmarkStart w:id="193" w:name="_Toc183624029"/>
      <w:bookmarkStart w:id="194" w:name="_Toc528678191"/>
      <w:r w:rsidRPr="00351BFA">
        <w:t>FIGURE 4.1: GENDER CHARACTERISTICS OF RESPONDENTS</w:t>
      </w:r>
      <w:bookmarkEnd w:id="192"/>
      <w:bookmarkEnd w:id="193"/>
      <w:bookmarkEnd w:id="194"/>
    </w:p>
    <w:p w:rsidR="003C6D66" w:rsidRPr="00351BFA" w:rsidRDefault="003C6D66" w:rsidP="003C6D66">
      <w:pPr>
        <w:rPr>
          <w:rFonts w:ascii="Times New Roman" w:hAnsi="Times New Roman" w:cs="Times New Roman"/>
          <w:color w:val="000000" w:themeColor="text1"/>
          <w:sz w:val="24"/>
          <w:szCs w:val="24"/>
        </w:rPr>
      </w:pP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Gender characteristics of respondents are presented in Figure 4.1. As evidenced from the Figure 4.1, it was established that male respondents were 69% whereas their female counterparts obtained 31%. This indicates more male respondents than females. Contract administration in tertiary institutions are not a preserve of gender pattern and therefore, peoples gender were not considered during administration but based on merit and expertise. </w:t>
      </w:r>
    </w:p>
    <w:p w:rsidR="003C6D66" w:rsidRPr="00351BFA" w:rsidRDefault="00CB4B34" w:rsidP="00CB4B34">
      <w:pPr>
        <w:pStyle w:val="Heading1"/>
      </w:pPr>
      <w:bookmarkStart w:id="195" w:name="_Toc528678192"/>
      <w:bookmarkStart w:id="196" w:name="_Toc528678326"/>
      <w:r w:rsidRPr="00351BFA">
        <w:lastRenderedPageBreak/>
        <w:t>4.2.2 EDUCATIONAL BACKGROUND OF RESPONDENTS</w:t>
      </w:r>
      <w:bookmarkEnd w:id="195"/>
      <w:bookmarkEnd w:id="196"/>
    </w:p>
    <w:p w:rsidR="003C6D66" w:rsidRPr="00351BFA" w:rsidRDefault="004E7883" w:rsidP="003C6D66">
      <w:pPr>
        <w:rPr>
          <w:rFonts w:ascii="Times New Roman" w:hAnsi="Times New Roman" w:cs="Times New Roman"/>
          <w:b/>
          <w:color w:val="000000" w:themeColor="text1"/>
          <w:sz w:val="24"/>
          <w:szCs w:val="24"/>
        </w:rPr>
      </w:pPr>
      <w:r w:rsidRPr="004E7883">
        <w:rPr>
          <w:rFonts w:ascii="Times New Roman" w:hAnsi="Times New Roman" w:cs="Times New Roman"/>
          <w:b/>
          <w:noProof/>
          <w:color w:val="000000" w:themeColor="text1"/>
          <w:sz w:val="24"/>
          <w:szCs w:val="24"/>
          <w:lang w:val="en-GB" w:eastAsia="en-GB"/>
        </w:rPr>
        <w:drawing>
          <wp:inline distT="0" distB="0" distL="0" distR="0">
            <wp:extent cx="4572000" cy="2724150"/>
            <wp:effectExtent l="19050" t="0" r="1905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C6D66"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545C41" w:rsidRPr="00351BFA" w:rsidRDefault="00545C41" w:rsidP="00545C41">
      <w:pPr>
        <w:pStyle w:val="Heading2"/>
      </w:pPr>
      <w:bookmarkStart w:id="197" w:name="_Toc183623370"/>
      <w:bookmarkStart w:id="198" w:name="_Toc183624030"/>
      <w:bookmarkStart w:id="199" w:name="_Toc528678193"/>
      <w:r w:rsidRPr="00351BFA">
        <w:t>FIGURE 4.2: EDUCATIONAL BACKGROUND OF RESPONDENTS</w:t>
      </w:r>
      <w:bookmarkEnd w:id="197"/>
      <w:bookmarkEnd w:id="198"/>
      <w:bookmarkEnd w:id="199"/>
    </w:p>
    <w:p w:rsidR="00545C41" w:rsidRPr="00351BFA" w:rsidRDefault="00545C41" w:rsidP="00545C41">
      <w:pPr>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In responding to educational background of respondents, it was found from Figure 4.2 that most stakeholders (</w:t>
      </w:r>
      <w:r w:rsidR="004E7883">
        <w:rPr>
          <w:rFonts w:ascii="Times New Roman" w:hAnsi="Times New Roman" w:cs="Times New Roman"/>
          <w:color w:val="000000" w:themeColor="text1"/>
          <w:sz w:val="24"/>
          <w:szCs w:val="24"/>
        </w:rPr>
        <w:t>6</w:t>
      </w:r>
      <w:r w:rsidRPr="00351BFA">
        <w:rPr>
          <w:rFonts w:ascii="Times New Roman" w:hAnsi="Times New Roman" w:cs="Times New Roman"/>
          <w:color w:val="000000" w:themeColor="text1"/>
          <w:sz w:val="24"/>
          <w:szCs w:val="24"/>
        </w:rPr>
        <w:t xml:space="preserve">5%) had attained master’s degree. Some respondents were found to have obtained bachelor’s degree and constituted 31%. Next to the bachelor’s degree were respondents with HND obtaining </w:t>
      </w:r>
      <w:r w:rsidR="004E7883">
        <w:rPr>
          <w:rFonts w:ascii="Times New Roman" w:hAnsi="Times New Roman" w:cs="Times New Roman"/>
          <w:color w:val="000000" w:themeColor="text1"/>
          <w:sz w:val="24"/>
          <w:szCs w:val="24"/>
        </w:rPr>
        <w:t>4</w:t>
      </w:r>
      <w:r w:rsidRPr="00351BFA">
        <w:rPr>
          <w:rFonts w:ascii="Times New Roman" w:hAnsi="Times New Roman" w:cs="Times New Roman"/>
          <w:color w:val="000000" w:themeColor="text1"/>
          <w:sz w:val="24"/>
          <w:szCs w:val="24"/>
        </w:rPr>
        <w:t xml:space="preserve">%. Attaining formal education is one of the surest ways to acquire knowledge which contract administration on construction projects are no exception. The results indicate most stakeholders (Estate Officer, Contractors, Consultants, Quantity Surveyor, Contract Mangers, Development Officers, Procurement Officers and Accountants) into contract administration were highly literates. This supposes that respondents were knowledgeable and conversant with issues of contract administration on projects undertaken at the University. </w:t>
      </w:r>
    </w:p>
    <w:p w:rsidR="003C6D66" w:rsidRPr="00351BFA" w:rsidRDefault="00C66CEA" w:rsidP="00F27F2A">
      <w:pPr>
        <w:pStyle w:val="Heading1"/>
        <w:ind w:left="630" w:hanging="630"/>
      </w:pPr>
      <w:bookmarkStart w:id="200" w:name="_Toc528678194"/>
      <w:bookmarkStart w:id="201" w:name="_Toc528678327"/>
      <w:r w:rsidRPr="00351BFA">
        <w:lastRenderedPageBreak/>
        <w:t>4.2.3 NUMBER OF YEARS RESPONDENTS HAVE SERVED IN THE</w:t>
      </w:r>
      <w:bookmarkStart w:id="202" w:name="_Toc528678195"/>
      <w:bookmarkEnd w:id="200"/>
      <w:r w:rsidRPr="00351BFA">
        <w:t>CONSTRUCTION INDUSTRY</w:t>
      </w:r>
      <w:bookmarkEnd w:id="201"/>
      <w:bookmarkEnd w:id="202"/>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noProof/>
          <w:color w:val="000000" w:themeColor="text1"/>
          <w:sz w:val="24"/>
          <w:szCs w:val="24"/>
          <w:lang w:val="en-GB" w:eastAsia="en-GB"/>
        </w:rPr>
        <w:drawing>
          <wp:inline distT="0" distB="0" distL="0" distR="0">
            <wp:extent cx="4867275" cy="3028950"/>
            <wp:effectExtent l="1905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545C41" w:rsidRDefault="00545C41" w:rsidP="00957F3E">
      <w:pPr>
        <w:pStyle w:val="Heading2"/>
        <w:ind w:left="1350" w:hanging="1350"/>
      </w:pPr>
      <w:bookmarkStart w:id="203" w:name="_Toc183623373"/>
      <w:bookmarkStart w:id="204" w:name="_Toc183624031"/>
      <w:bookmarkStart w:id="205" w:name="_Toc528678196"/>
      <w:r w:rsidRPr="00351BFA">
        <w:t>FIGURE 4.3: RESPONDENTS YEARS SERVED IN THE CONSTRUCTION</w:t>
      </w:r>
      <w:bookmarkEnd w:id="203"/>
      <w:bookmarkEnd w:id="204"/>
      <w:bookmarkEnd w:id="205"/>
    </w:p>
    <w:p w:rsidR="00545C41" w:rsidRPr="00351BFA" w:rsidRDefault="00545C41" w:rsidP="00957F3E">
      <w:pPr>
        <w:pStyle w:val="Heading2"/>
        <w:ind w:left="630" w:firstLine="720"/>
      </w:pPr>
      <w:bookmarkStart w:id="206" w:name="_Toc183623374"/>
      <w:bookmarkStart w:id="207" w:name="_Toc183624032"/>
      <w:bookmarkStart w:id="208" w:name="_Toc528678197"/>
      <w:r w:rsidRPr="00351BFA">
        <w:t>INDUSTRY</w:t>
      </w:r>
      <w:bookmarkEnd w:id="206"/>
      <w:bookmarkEnd w:id="207"/>
      <w:bookmarkEnd w:id="208"/>
    </w:p>
    <w:p w:rsidR="00545C41" w:rsidRDefault="00545C41" w:rsidP="003C6D66">
      <w:pPr>
        <w:tabs>
          <w:tab w:val="left" w:pos="720"/>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Respondents years served in the construction industry were ascertained in the quest to identify their experience on the job. Experience is one of the parameters adopted to identify employees’ capacity on the job. As established in Figure 4.3, majority of respondents (35%) have worked within the construction industry for 11-20 years. Next were respondents who have been in the system for 5-10 years, representing 29%. Moreover, some respondents noted they have served the industry for over 20 years and constituted 19% and 17% respectively for those with less than five years of experience. From the results, it can be stated most respondents have had adequate considerable experience from the industry and were therefore conversant with how contractual issues are handled on projects at the university. </w:t>
      </w:r>
    </w:p>
    <w:p w:rsidR="00C233C2" w:rsidRDefault="00C233C2" w:rsidP="00957F3E">
      <w:pPr>
        <w:pStyle w:val="Heading1"/>
        <w:ind w:left="810" w:hanging="810"/>
      </w:pPr>
      <w:bookmarkStart w:id="209" w:name="_Toc528678198"/>
      <w:bookmarkStart w:id="210" w:name="_Toc528678328"/>
      <w:r w:rsidRPr="00351BFA">
        <w:lastRenderedPageBreak/>
        <w:t>4.2.4 NUMBER OF YEARS RESPONDENTS HAVE WORKED IN THEIR</w:t>
      </w:r>
      <w:bookmarkEnd w:id="209"/>
      <w:bookmarkEnd w:id="210"/>
    </w:p>
    <w:p w:rsidR="003C6D66" w:rsidRPr="00351BFA" w:rsidRDefault="00C233C2" w:rsidP="00957F3E">
      <w:pPr>
        <w:pStyle w:val="Heading1"/>
        <w:ind w:left="810" w:hanging="90"/>
      </w:pPr>
      <w:bookmarkStart w:id="211" w:name="_Toc528678199"/>
      <w:bookmarkStart w:id="212" w:name="_Toc528678329"/>
      <w:r w:rsidRPr="00351BFA">
        <w:t>FIRMS</w:t>
      </w:r>
      <w:bookmarkEnd w:id="211"/>
      <w:bookmarkEnd w:id="212"/>
    </w:p>
    <w:p w:rsidR="003C6D66" w:rsidRPr="00351BFA" w:rsidRDefault="003C6D66" w:rsidP="003C6D66">
      <w:pPr>
        <w:rPr>
          <w:rFonts w:ascii="Times New Roman" w:hAnsi="Times New Roman" w:cs="Times New Roman"/>
          <w:b/>
          <w:color w:val="000000" w:themeColor="text1"/>
          <w:sz w:val="24"/>
          <w:szCs w:val="24"/>
        </w:rPr>
      </w:pPr>
      <w:r w:rsidRPr="00351BFA">
        <w:rPr>
          <w:rFonts w:ascii="Times New Roman" w:hAnsi="Times New Roman" w:cs="Times New Roman"/>
          <w:b/>
          <w:noProof/>
          <w:color w:val="000000" w:themeColor="text1"/>
          <w:sz w:val="24"/>
          <w:szCs w:val="24"/>
          <w:lang w:val="en-GB" w:eastAsia="en-GB"/>
        </w:rPr>
        <w:drawing>
          <wp:inline distT="0" distB="0" distL="0" distR="0">
            <wp:extent cx="4876800" cy="2743200"/>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545C41" w:rsidRPr="00351BFA" w:rsidRDefault="00545C41" w:rsidP="00545C41">
      <w:pPr>
        <w:pStyle w:val="Heading2"/>
      </w:pPr>
      <w:bookmarkStart w:id="213" w:name="_Toc183623377"/>
      <w:bookmarkStart w:id="214" w:name="_Toc183624033"/>
      <w:bookmarkStart w:id="215" w:name="_Toc528678200"/>
      <w:r w:rsidRPr="00351BFA">
        <w:t>FIGURE 4.4: NUMBER OF YEARS RESPONDENTS HAVE WORKED</w:t>
      </w:r>
      <w:bookmarkEnd w:id="213"/>
      <w:bookmarkEnd w:id="214"/>
      <w:bookmarkEnd w:id="215"/>
    </w:p>
    <w:p w:rsidR="00545C41" w:rsidRDefault="00545C41"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It was appropriate to know the working experience of stakeholders in their current organisations. It was shown in Figure 4.4 that majority of respondents (58%) have worked for 5-10 years. Some indicated they have been with their organisation for 11-20 years and the least been 13% with less than five years stay. This implies most respondents have had adequate experience on their job and subject to this, it was good to elicit information on contract administration from them.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C233C2" w:rsidP="00C233C2">
      <w:pPr>
        <w:pStyle w:val="Heading1"/>
        <w:rPr>
          <w:color w:val="000000" w:themeColor="text1"/>
        </w:rPr>
      </w:pPr>
      <w:bookmarkStart w:id="216" w:name="_Toc528678201"/>
      <w:bookmarkStart w:id="217" w:name="_Toc528678330"/>
      <w:r w:rsidRPr="00351BFA">
        <w:rPr>
          <w:color w:val="000000" w:themeColor="text1"/>
        </w:rPr>
        <w:lastRenderedPageBreak/>
        <w:t xml:space="preserve">4.2.5 </w:t>
      </w:r>
      <w:r w:rsidRPr="00351BFA">
        <w:t>CONTRACTOR CATEGORY</w:t>
      </w:r>
      <w:bookmarkEnd w:id="216"/>
      <w:bookmarkEnd w:id="217"/>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noProof/>
          <w:color w:val="000000" w:themeColor="text1"/>
          <w:sz w:val="24"/>
          <w:szCs w:val="24"/>
          <w:lang w:val="en-GB" w:eastAsia="en-GB"/>
        </w:rPr>
        <w:drawing>
          <wp:inline distT="0" distB="0" distL="0" distR="0">
            <wp:extent cx="4592071" cy="2695575"/>
            <wp:effectExtent l="19050" t="0" r="18029"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233C2" w:rsidRDefault="00C233C2" w:rsidP="00C233C2">
      <w:pPr>
        <w:pStyle w:val="Heading2"/>
      </w:pPr>
      <w:bookmarkStart w:id="218" w:name="_Toc183623379"/>
      <w:bookmarkStart w:id="219" w:name="_Toc183624034"/>
      <w:bookmarkStart w:id="220" w:name="_Toc528678202"/>
      <w:r w:rsidRPr="00351BFA">
        <w:t>FIGURE 4.5: CATEGORY OF CONTRACTORS UNDERTAKING</w:t>
      </w:r>
      <w:bookmarkEnd w:id="218"/>
      <w:bookmarkEnd w:id="219"/>
      <w:bookmarkEnd w:id="220"/>
    </w:p>
    <w:p w:rsidR="003C6D66" w:rsidRPr="00351BFA" w:rsidRDefault="00C233C2" w:rsidP="00957F3E">
      <w:pPr>
        <w:pStyle w:val="Heading2"/>
        <w:ind w:left="1530" w:hanging="90"/>
      </w:pPr>
      <w:bookmarkStart w:id="221" w:name="_Toc183623380"/>
      <w:bookmarkStart w:id="222" w:name="_Toc183624035"/>
      <w:bookmarkStart w:id="223" w:name="_Toc528678203"/>
      <w:r w:rsidRPr="00351BFA">
        <w:t>CONSTRUCTION PROJECTS AT UEW-KUMASI</w:t>
      </w:r>
      <w:bookmarkEnd w:id="221"/>
      <w:bookmarkEnd w:id="222"/>
      <w:bookmarkEnd w:id="223"/>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Figure 4.5 presents category of contractors undertaken construction project activities within UEW-Kumasi. It was established from the survey that most contractors were D2K2 and constituted 85%. This suggests that these contractors were in capable position and financially sound to undertake such projects. D2K2 contractors usually have needed resources and expertise to execute complex projects which require experience, knowledge and technology to execute. However, it was emphasised that 15% of contractors were D3K3 who were undertaking less complex and small projects. </w:t>
      </w: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jc w:val="both"/>
        <w:rPr>
          <w:rFonts w:ascii="Times New Roman" w:hAnsi="Times New Roman" w:cs="Times New Roman"/>
          <w:b/>
          <w:color w:val="000000" w:themeColor="text1"/>
          <w:sz w:val="24"/>
          <w:szCs w:val="24"/>
        </w:rPr>
      </w:pPr>
    </w:p>
    <w:p w:rsidR="003C6D66" w:rsidRPr="00351BFA" w:rsidRDefault="00C233C2" w:rsidP="00F27F2A">
      <w:pPr>
        <w:pStyle w:val="Heading1"/>
        <w:ind w:left="630" w:hanging="630"/>
      </w:pPr>
      <w:bookmarkStart w:id="224" w:name="_Toc528678204"/>
      <w:bookmarkStart w:id="225" w:name="_Toc528678331"/>
      <w:r w:rsidRPr="00351BFA">
        <w:lastRenderedPageBreak/>
        <w:t>4.3 AWARENESS OF CONTRACT ADMINISTRATION PRACTICES IN</w:t>
      </w:r>
      <w:bookmarkStart w:id="226" w:name="_Toc528678205"/>
      <w:bookmarkEnd w:id="224"/>
      <w:r w:rsidRPr="00351BFA">
        <w:t>TERTIARY INSTITUTIONS</w:t>
      </w:r>
      <w:bookmarkEnd w:id="225"/>
      <w:bookmarkEnd w:id="226"/>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r w:rsidRPr="00351BFA">
        <w:rPr>
          <w:rFonts w:ascii="Times New Roman" w:hAnsi="Times New Roman" w:cs="Times New Roman"/>
          <w:b/>
          <w:noProof/>
          <w:color w:val="000000" w:themeColor="text1"/>
          <w:sz w:val="24"/>
          <w:szCs w:val="24"/>
          <w:lang w:val="en-GB" w:eastAsia="en-GB"/>
        </w:rPr>
        <w:drawing>
          <wp:inline distT="0" distB="0" distL="0" distR="0">
            <wp:extent cx="4592071" cy="2695575"/>
            <wp:effectExtent l="19050" t="0" r="18029"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233C2" w:rsidRDefault="00C233C2" w:rsidP="00957F3E">
      <w:pPr>
        <w:pStyle w:val="Heading2"/>
        <w:ind w:left="1440" w:hanging="1440"/>
      </w:pPr>
      <w:bookmarkStart w:id="227" w:name="_Toc183623383"/>
      <w:bookmarkStart w:id="228" w:name="_Toc183624036"/>
      <w:bookmarkStart w:id="229" w:name="_Toc528678206"/>
      <w:r w:rsidRPr="00351BFA">
        <w:t>FIGURE 4.6: RESPONDENTS AWARENESS OF CONTRACT</w:t>
      </w:r>
      <w:bookmarkEnd w:id="227"/>
      <w:bookmarkEnd w:id="228"/>
      <w:bookmarkEnd w:id="229"/>
    </w:p>
    <w:p w:rsidR="003C6D66" w:rsidRPr="00351BFA" w:rsidRDefault="00C233C2" w:rsidP="00957F3E">
      <w:pPr>
        <w:pStyle w:val="Heading2"/>
        <w:ind w:left="720" w:firstLine="720"/>
      </w:pPr>
      <w:bookmarkStart w:id="230" w:name="_Toc183623384"/>
      <w:bookmarkStart w:id="231" w:name="_Toc183624037"/>
      <w:bookmarkStart w:id="232" w:name="_Toc528678207"/>
      <w:r w:rsidRPr="00351BFA">
        <w:t>ADMINISTRATION PRACTICES IN TERTIARY INSTITUTIONS</w:t>
      </w:r>
      <w:bookmarkEnd w:id="230"/>
      <w:bookmarkEnd w:id="231"/>
      <w:bookmarkEnd w:id="232"/>
    </w:p>
    <w:p w:rsidR="00545C41" w:rsidRDefault="00545C41"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sz w:val="24"/>
          <w:szCs w:val="24"/>
        </w:rPr>
      </w:pPr>
      <w:r w:rsidRPr="00351BFA">
        <w:rPr>
          <w:rFonts w:ascii="Times New Roman" w:hAnsi="Times New Roman" w:cs="Times New Roman"/>
          <w:color w:val="000000" w:themeColor="text1"/>
          <w:sz w:val="24"/>
          <w:szCs w:val="24"/>
        </w:rPr>
        <w:t xml:space="preserve">Respondents were probed to give their opinions on their awareness of contract administration practices. As established in Figure 4.6, 96% of stakeholders who responded alluded to their awareness of such practices. However, 4% indicated otherwise and emphasised they were not privy to terms and conditions enshrined in contract administration processes. By majority, it can be emphasised at this stage that most stakeholders were conversant with relevant expectations involved in contract administration of construction projects at the UEW-Kumasi. Respondent were aware of the various processes involved in managing contracts from all stages to completion. Since they are the actors in the dispensation and monitoring of contracts, it was not surprising to have overwhelming majority been aware of contract administration practices. </w:t>
      </w:r>
      <w:r w:rsidRPr="00351BFA">
        <w:rPr>
          <w:rFonts w:ascii="Times New Roman" w:hAnsi="Times New Roman" w:cs="Times New Roman"/>
          <w:sz w:val="24"/>
          <w:szCs w:val="24"/>
        </w:rPr>
        <w:t xml:space="preserve">Takashi et al. (2008) posits for clients to achieve their expected goals and </w:t>
      </w:r>
      <w:r w:rsidRPr="00351BFA">
        <w:rPr>
          <w:rFonts w:ascii="Times New Roman" w:hAnsi="Times New Roman" w:cs="Times New Roman"/>
          <w:sz w:val="24"/>
          <w:szCs w:val="24"/>
        </w:rPr>
        <w:lastRenderedPageBreak/>
        <w:t xml:space="preserve">objectives on projects, good contract administration practices should be adopted and executed on tasks.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C233C2" w:rsidP="00F27F2A">
      <w:pPr>
        <w:pStyle w:val="Heading1"/>
        <w:ind w:left="1080" w:hanging="1080"/>
      </w:pPr>
      <w:bookmarkStart w:id="233" w:name="_Toc528678208"/>
      <w:bookmarkStart w:id="234" w:name="_Toc528678332"/>
      <w:r w:rsidRPr="00351BFA">
        <w:t>4.3.1 STAKEHOLDERS UNDERSTANDING OF CONTRACT</w:t>
      </w:r>
      <w:bookmarkStart w:id="235" w:name="_Toc528678209"/>
      <w:bookmarkEnd w:id="233"/>
      <w:r w:rsidRPr="00351BFA">
        <w:t>ADMINISTRATION PRACTICES</w:t>
      </w:r>
      <w:bookmarkEnd w:id="234"/>
      <w:bookmarkEnd w:id="235"/>
    </w:p>
    <w:p w:rsidR="003C6D66" w:rsidRPr="00351BFA" w:rsidRDefault="003C6D66" w:rsidP="003C6D66">
      <w:pPr>
        <w:tabs>
          <w:tab w:val="left" w:pos="3291"/>
        </w:tabs>
        <w:spacing w:after="0" w:line="360" w:lineRule="auto"/>
        <w:rPr>
          <w:rFonts w:ascii="Times New Roman" w:hAnsi="Times New Roman" w:cs="Times New Roman"/>
          <w:color w:val="000000" w:themeColor="text1"/>
          <w:sz w:val="24"/>
          <w:szCs w:val="24"/>
        </w:rPr>
      </w:pPr>
      <w:r w:rsidRPr="00351BFA">
        <w:rPr>
          <w:rFonts w:ascii="Times New Roman" w:hAnsi="Times New Roman" w:cs="Times New Roman"/>
          <w:noProof/>
          <w:color w:val="000000" w:themeColor="text1"/>
          <w:sz w:val="24"/>
          <w:szCs w:val="24"/>
          <w:lang w:val="en-GB" w:eastAsia="en-GB"/>
        </w:rPr>
        <w:drawing>
          <wp:inline distT="0" distB="0" distL="0" distR="0">
            <wp:extent cx="4582546" cy="2709182"/>
            <wp:effectExtent l="19050" t="0" r="27554"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97B26" w:rsidRDefault="00897B26" w:rsidP="00897B26">
      <w:pPr>
        <w:pStyle w:val="Heading2"/>
      </w:pPr>
      <w:bookmarkStart w:id="236" w:name="_Toc183623387"/>
      <w:bookmarkStart w:id="237" w:name="_Toc183624038"/>
      <w:bookmarkStart w:id="238" w:name="_Toc528678210"/>
      <w:r w:rsidRPr="00351BFA">
        <w:t>FIGURE 4.7: RESPONDENTS UNDERSTANDING OF CONTRACT</w:t>
      </w:r>
      <w:bookmarkEnd w:id="236"/>
      <w:bookmarkEnd w:id="237"/>
      <w:bookmarkEnd w:id="238"/>
    </w:p>
    <w:p w:rsidR="003C6D66" w:rsidRPr="00351BFA" w:rsidRDefault="00897B26" w:rsidP="00957F3E">
      <w:pPr>
        <w:pStyle w:val="Heading2"/>
        <w:ind w:left="720" w:firstLine="720"/>
      </w:pPr>
      <w:bookmarkStart w:id="239" w:name="_Toc183623388"/>
      <w:bookmarkStart w:id="240" w:name="_Toc183624039"/>
      <w:bookmarkStart w:id="241" w:name="_Toc528678211"/>
      <w:r w:rsidRPr="00351BFA">
        <w:t>ADMINISTRATION PRACTICES</w:t>
      </w:r>
      <w:bookmarkEnd w:id="239"/>
      <w:bookmarkEnd w:id="240"/>
      <w:bookmarkEnd w:id="241"/>
    </w:p>
    <w:p w:rsidR="003C6D66" w:rsidRPr="00351BFA" w:rsidRDefault="003C6D66" w:rsidP="003C6D66">
      <w:pPr>
        <w:tabs>
          <w:tab w:val="left" w:pos="3291"/>
        </w:tabs>
        <w:spacing w:after="0" w:line="360" w:lineRule="auto"/>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sz w:val="24"/>
          <w:szCs w:val="24"/>
        </w:rPr>
      </w:pPr>
      <w:r w:rsidRPr="00351BFA">
        <w:rPr>
          <w:rFonts w:ascii="Times New Roman" w:hAnsi="Times New Roman" w:cs="Times New Roman"/>
          <w:color w:val="000000" w:themeColor="text1"/>
          <w:sz w:val="24"/>
          <w:szCs w:val="24"/>
        </w:rPr>
        <w:t xml:space="preserve">Figure 4.7 presents the level of respondents understanding of contract administration practices. As captured, most stakeholders (40%) indicated they have very good understanding of contact administration matters. Aside this, 33% claimed to have excellent understanding of the issues involving contracts. Some respondents (25%), noted to have good and broader understanding of contract administration on construction projects. These suggest stakeholders were conversant and knowledgeable on contractual issues which affect project implementation to completion stage as well as handing over to clients. Major activities involved in contract administration practices at tertiary institutions with specific reference to UEW-Kumasi includes adherence to contractual terms and conditions, information sharing through effective communication, contract and </w:t>
      </w:r>
      <w:r w:rsidRPr="00351BFA">
        <w:rPr>
          <w:rFonts w:ascii="Times New Roman" w:hAnsi="Times New Roman" w:cs="Times New Roman"/>
          <w:color w:val="000000" w:themeColor="text1"/>
          <w:sz w:val="24"/>
          <w:szCs w:val="24"/>
        </w:rPr>
        <w:lastRenderedPageBreak/>
        <w:t xml:space="preserve">change management, monitoring and supervision, payment of claims and disputes resolutions. At the university level, development departments are mandated to handle contract administration issues to ensure successful projects implementation and completion. </w:t>
      </w:r>
      <w:r w:rsidRPr="00351BFA">
        <w:rPr>
          <w:rFonts w:ascii="Times New Roman" w:hAnsi="Times New Roman" w:cs="Times New Roman"/>
          <w:sz w:val="24"/>
          <w:szCs w:val="24"/>
        </w:rPr>
        <w:t xml:space="preserve">CPSP (2011) sees contract administration as stemming from ensuring </w:t>
      </w:r>
      <w:r w:rsidR="00C84C16">
        <w:rPr>
          <w:rFonts w:ascii="Times New Roman" w:hAnsi="Times New Roman" w:cs="Times New Roman"/>
          <w:sz w:val="24"/>
          <w:szCs w:val="24"/>
        </w:rPr>
        <w:t>contract agreement</w:t>
      </w:r>
      <w:r w:rsidRPr="00351BFA">
        <w:rPr>
          <w:rFonts w:ascii="Times New Roman" w:hAnsi="Times New Roman" w:cs="Times New Roman"/>
          <w:sz w:val="24"/>
          <w:szCs w:val="24"/>
        </w:rPr>
        <w:t xml:space="preserve"> are well complied with based on terms and conditions, building consensus on changes and ensuring actual performance of activities correspond to planned expectations.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5A0C16" w:rsidP="00F27F2A">
      <w:pPr>
        <w:pStyle w:val="Heading1"/>
        <w:ind w:left="810" w:hanging="810"/>
        <w:rPr>
          <w:color w:val="000000" w:themeColor="text1"/>
        </w:rPr>
      </w:pPr>
      <w:bookmarkStart w:id="242" w:name="_Toc528678212"/>
      <w:bookmarkStart w:id="243" w:name="_Toc528678333"/>
      <w:r w:rsidRPr="00351BFA">
        <w:rPr>
          <w:color w:val="000000" w:themeColor="text1"/>
        </w:rPr>
        <w:t xml:space="preserve">4.4 </w:t>
      </w:r>
      <w:r w:rsidRPr="00351BFA">
        <w:t>PERFORMANCE CRITERIA BASED ON THE INTRODUCTION OF</w:t>
      </w:r>
      <w:bookmarkStart w:id="244" w:name="_Toc528678213"/>
      <w:bookmarkEnd w:id="242"/>
      <w:r w:rsidRPr="00351BFA">
        <w:t>CONTRACT ADMINISTRATION PRACTICES</w:t>
      </w:r>
      <w:bookmarkEnd w:id="243"/>
      <w:bookmarkEnd w:id="244"/>
    </w:p>
    <w:p w:rsidR="005A0C16" w:rsidRDefault="005A0C16" w:rsidP="005A0C16">
      <w:pPr>
        <w:pStyle w:val="Heading3"/>
      </w:pPr>
      <w:bookmarkStart w:id="245" w:name="_Toc183623000"/>
      <w:bookmarkStart w:id="246" w:name="_Toc183623391"/>
      <w:bookmarkStart w:id="247" w:name="_Toc528678214"/>
      <w:r w:rsidRPr="00351BFA">
        <w:rPr>
          <w:color w:val="000000" w:themeColor="text1"/>
        </w:rPr>
        <w:t xml:space="preserve">TABLE 4.2: </w:t>
      </w:r>
      <w:r w:rsidRPr="00351BFA">
        <w:t>PERFORMANCE CRITERIA BASED ON THE INTRODUCTION</w:t>
      </w:r>
      <w:bookmarkEnd w:id="245"/>
      <w:bookmarkEnd w:id="246"/>
      <w:bookmarkEnd w:id="247"/>
    </w:p>
    <w:p w:rsidR="003C6D66" w:rsidRPr="00351BFA" w:rsidRDefault="005A0C16" w:rsidP="00957F3E">
      <w:pPr>
        <w:pStyle w:val="Heading3"/>
        <w:ind w:firstLine="720"/>
        <w:rPr>
          <w:color w:val="000000" w:themeColor="text1"/>
        </w:rPr>
      </w:pPr>
      <w:bookmarkStart w:id="248" w:name="_Toc183623001"/>
      <w:bookmarkStart w:id="249" w:name="_Toc183623392"/>
      <w:bookmarkStart w:id="250" w:name="_Toc528678215"/>
      <w:r w:rsidRPr="00351BFA">
        <w:t>OF CONTRACT ADMINISTRATION PRACTICES</w:t>
      </w:r>
      <w:bookmarkEnd w:id="248"/>
      <w:bookmarkEnd w:id="249"/>
      <w:bookmarkEnd w:id="250"/>
    </w:p>
    <w:tbl>
      <w:tblPr>
        <w:tblStyle w:val="TableGrid"/>
        <w:tblW w:w="747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10"/>
        <w:gridCol w:w="1080"/>
        <w:gridCol w:w="1080"/>
      </w:tblGrid>
      <w:tr w:rsidR="003C6D66" w:rsidRPr="00351BFA" w:rsidTr="00897B26">
        <w:trPr>
          <w:trHeight w:val="422"/>
        </w:trPr>
        <w:tc>
          <w:tcPr>
            <w:tcW w:w="5310" w:type="dxa"/>
            <w:tcBorders>
              <w:top w:val="single" w:sz="4" w:space="0" w:color="auto"/>
              <w:bottom w:val="single" w:sz="4" w:space="0" w:color="auto"/>
            </w:tcBorders>
          </w:tcPr>
          <w:p w:rsidR="003C6D66" w:rsidRPr="00351BFA" w:rsidRDefault="003C6D66" w:rsidP="00897B26">
            <w:pPr>
              <w:tabs>
                <w:tab w:val="left" w:pos="3291"/>
              </w:tabs>
              <w:spacing w:line="480" w:lineRule="auto"/>
              <w:rPr>
                <w:rFonts w:ascii="Times New Roman" w:hAnsi="Times New Roman" w:cs="Times New Roman"/>
                <w:b/>
                <w:color w:val="000000" w:themeColor="text1"/>
                <w:sz w:val="24"/>
                <w:szCs w:val="24"/>
              </w:rPr>
            </w:pPr>
            <w:r w:rsidRPr="00351BFA">
              <w:rPr>
                <w:rFonts w:ascii="Times New Roman" w:hAnsi="Times New Roman" w:cs="Times New Roman"/>
                <w:b/>
                <w:sz w:val="24"/>
                <w:szCs w:val="24"/>
              </w:rPr>
              <w:t>Performance criteria</w:t>
            </w:r>
          </w:p>
        </w:tc>
        <w:tc>
          <w:tcPr>
            <w:tcW w:w="1080" w:type="dxa"/>
            <w:tcBorders>
              <w:top w:val="single" w:sz="4" w:space="0" w:color="auto"/>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Mean</w:t>
            </w:r>
          </w:p>
        </w:tc>
        <w:tc>
          <w:tcPr>
            <w:tcW w:w="1080" w:type="dxa"/>
            <w:tcBorders>
              <w:top w:val="single" w:sz="4" w:space="0" w:color="auto"/>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SD</w:t>
            </w:r>
          </w:p>
        </w:tc>
      </w:tr>
      <w:tr w:rsidR="003C6D66" w:rsidRPr="00351BFA" w:rsidTr="00897B26">
        <w:trPr>
          <w:trHeight w:val="530"/>
        </w:trPr>
        <w:tc>
          <w:tcPr>
            <w:tcW w:w="5310" w:type="dxa"/>
            <w:tcBorders>
              <w:top w:val="single" w:sz="4" w:space="0" w:color="auto"/>
            </w:tcBorders>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 xml:space="preserve">Cost </w:t>
            </w:r>
          </w:p>
        </w:tc>
        <w:tc>
          <w:tcPr>
            <w:tcW w:w="1080" w:type="dxa"/>
            <w:tcBorders>
              <w:top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3.87</w:t>
            </w:r>
          </w:p>
        </w:tc>
        <w:tc>
          <w:tcPr>
            <w:tcW w:w="1080" w:type="dxa"/>
            <w:tcBorders>
              <w:top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.20</w:t>
            </w:r>
          </w:p>
        </w:tc>
      </w:tr>
      <w:tr w:rsidR="003C6D66" w:rsidRPr="00351BFA" w:rsidTr="00897B26">
        <w:trPr>
          <w:trHeight w:val="467"/>
        </w:trPr>
        <w:tc>
          <w:tcPr>
            <w:tcW w:w="5310"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Time</w:t>
            </w:r>
          </w:p>
        </w:tc>
        <w:tc>
          <w:tcPr>
            <w:tcW w:w="108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3.70</w:t>
            </w:r>
          </w:p>
        </w:tc>
        <w:tc>
          <w:tcPr>
            <w:tcW w:w="108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.21</w:t>
            </w:r>
          </w:p>
        </w:tc>
      </w:tr>
      <w:tr w:rsidR="003C6D66" w:rsidRPr="00351BFA" w:rsidTr="00897B26">
        <w:trPr>
          <w:trHeight w:val="620"/>
        </w:trPr>
        <w:tc>
          <w:tcPr>
            <w:tcW w:w="5310" w:type="dxa"/>
            <w:tcBorders>
              <w:bottom w:val="single" w:sz="4" w:space="0" w:color="auto"/>
            </w:tcBorders>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Quality</w:t>
            </w:r>
          </w:p>
        </w:tc>
        <w:tc>
          <w:tcPr>
            <w:tcW w:w="1080" w:type="dxa"/>
            <w:tcBorders>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3.82</w:t>
            </w:r>
          </w:p>
        </w:tc>
        <w:tc>
          <w:tcPr>
            <w:tcW w:w="1080" w:type="dxa"/>
            <w:tcBorders>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.21</w:t>
            </w:r>
          </w:p>
        </w:tc>
      </w:tr>
    </w:tbl>
    <w:p w:rsidR="003C6D66" w:rsidRPr="00351BFA" w:rsidRDefault="003C6D66" w:rsidP="003C6D66">
      <w:pPr>
        <w:tabs>
          <w:tab w:val="left" w:pos="3291"/>
        </w:tabs>
        <w:spacing w:after="0" w:line="480" w:lineRule="auto"/>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0C516D" w:rsidRDefault="000C516D"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sz w:val="24"/>
          <w:szCs w:val="24"/>
          <w:shd w:val="clear" w:color="auto" w:fill="FFFFFF"/>
          <w:lang w:eastAsia="fr-FR"/>
        </w:rPr>
      </w:pPr>
      <w:r w:rsidRPr="00351BFA">
        <w:rPr>
          <w:rFonts w:ascii="Times New Roman" w:hAnsi="Times New Roman" w:cs="Times New Roman"/>
          <w:color w:val="000000" w:themeColor="text1"/>
          <w:sz w:val="24"/>
          <w:szCs w:val="24"/>
        </w:rPr>
        <w:t xml:space="preserve">Respondents were further probed to identify the most dominating performance criteria adopted in managing contract administration on construction projects at UEW-Kumasi. As captured in Table 4.2, cost was rated as the most key factor considered in dealing with contract implementation (Mean= 3.87, SD=.20). Performance of projects are measured by cost estimated and actual spent on delivering output. In most cases, it has been the situation where actual cost spent on projects exceeds initial values estimated and agreed by parties to the contract. A successful project is measured by its ability to be </w:t>
      </w:r>
      <w:r w:rsidRPr="00351BFA">
        <w:rPr>
          <w:rFonts w:ascii="Times New Roman" w:hAnsi="Times New Roman" w:cs="Times New Roman"/>
          <w:color w:val="000000" w:themeColor="text1"/>
          <w:sz w:val="24"/>
          <w:szCs w:val="24"/>
        </w:rPr>
        <w:lastRenderedPageBreak/>
        <w:t xml:space="preserve">completed within reasonable cost and time. Cost incurred on projects influence determination of value for money after completion. Value for money audit are carried out by auditors to ascertain whether cost incurred on projects actually meet budgeted cost and it deserves such amount. In view of this, project based on cost are said to be successful when billed by contractors and sanctioned by consultants are adequate, reasonable and sustainable for project implementation and completion. When cost of projects exceeds abnormal thresholds, its performance is usually not embraced with impressive satisfaction mostly from clients’ perspective. </w:t>
      </w:r>
      <w:r w:rsidRPr="00351BFA">
        <w:rPr>
          <w:rFonts w:ascii="Times New Roman" w:hAnsi="Times New Roman" w:cs="Times New Roman"/>
          <w:color w:val="000000"/>
          <w:sz w:val="24"/>
          <w:szCs w:val="24"/>
          <w:shd w:val="clear" w:color="auto" w:fill="FFFFFF"/>
          <w:lang w:eastAsia="fr-FR"/>
        </w:rPr>
        <w:t xml:space="preserve">Sarkar (2015) expressed that cost was a major indicator used in measuring performance of contracts execution and completion. </w:t>
      </w:r>
      <w:r w:rsidRPr="00351BFA">
        <w:rPr>
          <w:rFonts w:ascii="Times New Roman" w:hAnsi="Times New Roman" w:cs="Times New Roman"/>
          <w:spacing w:val="2"/>
          <w:sz w:val="24"/>
          <w:szCs w:val="24"/>
        </w:rPr>
        <w:t>J</w:t>
      </w:r>
      <w:r w:rsidRPr="00351BFA">
        <w:rPr>
          <w:rFonts w:ascii="Times New Roman" w:hAnsi="Times New Roman" w:cs="Times New Roman"/>
          <w:sz w:val="24"/>
          <w:szCs w:val="24"/>
        </w:rPr>
        <w:t xml:space="preserve">oint </w:t>
      </w:r>
      <w:r w:rsidRPr="00351BFA">
        <w:rPr>
          <w:rFonts w:ascii="Times New Roman" w:hAnsi="Times New Roman" w:cs="Times New Roman"/>
          <w:spacing w:val="-6"/>
          <w:sz w:val="24"/>
          <w:szCs w:val="24"/>
        </w:rPr>
        <w:t>I</w:t>
      </w:r>
      <w:r w:rsidRPr="00351BFA">
        <w:rPr>
          <w:rFonts w:ascii="Times New Roman" w:hAnsi="Times New Roman" w:cs="Times New Roman"/>
          <w:sz w:val="24"/>
          <w:szCs w:val="24"/>
        </w:rPr>
        <w:t>nsp</w:t>
      </w:r>
      <w:r w:rsidRPr="00351BFA">
        <w:rPr>
          <w:rFonts w:ascii="Times New Roman" w:hAnsi="Times New Roman" w:cs="Times New Roman"/>
          <w:spacing w:val="-1"/>
          <w:sz w:val="24"/>
          <w:szCs w:val="24"/>
        </w:rPr>
        <w:t>ec</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Unit, United 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t</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on (2</w:t>
      </w:r>
      <w:r w:rsidRPr="00351BFA">
        <w:rPr>
          <w:rFonts w:ascii="Times New Roman" w:hAnsi="Times New Roman" w:cs="Times New Roman"/>
          <w:spacing w:val="-3"/>
          <w:sz w:val="24"/>
          <w:szCs w:val="24"/>
        </w:rPr>
        <w:t>0</w:t>
      </w:r>
      <w:r w:rsidRPr="00351BFA">
        <w:rPr>
          <w:rFonts w:ascii="Times New Roman" w:hAnsi="Times New Roman" w:cs="Times New Roman"/>
          <w:sz w:val="24"/>
          <w:szCs w:val="24"/>
        </w:rPr>
        <w:t>14) and Els</w:t>
      </w:r>
      <w:r w:rsidRPr="00351BFA">
        <w:rPr>
          <w:rFonts w:ascii="Times New Roman" w:hAnsi="Times New Roman" w:cs="Times New Roman"/>
          <w:spacing w:val="4"/>
          <w:sz w:val="24"/>
          <w:szCs w:val="24"/>
        </w:rPr>
        <w:t>e</w:t>
      </w:r>
      <w:r w:rsidRPr="00351BFA">
        <w:rPr>
          <w:rFonts w:ascii="Times New Roman" w:hAnsi="Times New Roman" w:cs="Times New Roman"/>
          <w:sz w:val="24"/>
          <w:szCs w:val="24"/>
        </w:rPr>
        <w:t>y (200</w:t>
      </w:r>
      <w:r w:rsidRPr="00351BFA">
        <w:rPr>
          <w:rFonts w:ascii="Times New Roman" w:hAnsi="Times New Roman" w:cs="Times New Roman"/>
          <w:spacing w:val="1"/>
          <w:sz w:val="24"/>
          <w:szCs w:val="24"/>
        </w:rPr>
        <w:t>7</w:t>
      </w:r>
      <w:r w:rsidRPr="00351BFA">
        <w:rPr>
          <w:rFonts w:ascii="Times New Roman" w:hAnsi="Times New Roman" w:cs="Times New Roman"/>
          <w:sz w:val="24"/>
          <w:szCs w:val="24"/>
        </w:rPr>
        <w:t>) shared similar view</w:t>
      </w:r>
      <w:r w:rsidR="00C84C16">
        <w:rPr>
          <w:rFonts w:ascii="Times New Roman" w:hAnsi="Times New Roman" w:cs="Times New Roman"/>
          <w:sz w:val="24"/>
          <w:szCs w:val="24"/>
        </w:rPr>
        <w:t>s</w:t>
      </w:r>
      <w:r w:rsidRPr="00351BFA">
        <w:rPr>
          <w:rFonts w:ascii="Times New Roman" w:hAnsi="Times New Roman" w:cs="Times New Roman"/>
          <w:sz w:val="24"/>
          <w:szCs w:val="24"/>
        </w:rPr>
        <w:t xml:space="preserve"> that value for money was an important component in contract administration which ought to be given needed attention from stakeholders within the construction industry.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14"/>
          <w:szCs w:val="24"/>
        </w:rPr>
      </w:pPr>
    </w:p>
    <w:p w:rsidR="000C516D" w:rsidRPr="00BD4300" w:rsidRDefault="000C516D" w:rsidP="003C6D66">
      <w:pPr>
        <w:tabs>
          <w:tab w:val="left" w:pos="3291"/>
        </w:tabs>
        <w:spacing w:after="0" w:line="480" w:lineRule="auto"/>
        <w:jc w:val="both"/>
        <w:rPr>
          <w:rFonts w:ascii="Times New Roman" w:hAnsi="Times New Roman" w:cs="Times New Roman"/>
          <w:color w:val="000000" w:themeColor="text1"/>
          <w:sz w:val="6"/>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Quality of work was rated as the second indicator used in measuring performance contracts (Mean= 3.82, SD= .21). Quality is determined by actual meeting standard set. The quality of work is measured by comparing executed tasks to planned or expected standard. Quality of work on construction projects are determined using product, materials and other resources used for tasks implementation. For instance, grade of cement used for concrete, mortar, casting and the ratio adopted in mixing. Moreover, type of metals (iron rods such as 16mm, 18mm and above used) based on the nature of design determines its quality. In addition project quality is measured by workmanship meeting set design or drawings. A successful project based on quality is measured by comparing materials and workmanship used for the entire work against standard set. Conformity on all materials used and actual work meeting design determines good </w:t>
      </w:r>
      <w:r w:rsidRPr="00351BFA">
        <w:rPr>
          <w:rFonts w:ascii="Times New Roman" w:hAnsi="Times New Roman" w:cs="Times New Roman"/>
          <w:color w:val="000000" w:themeColor="text1"/>
          <w:sz w:val="24"/>
          <w:szCs w:val="24"/>
        </w:rPr>
        <w:lastRenderedPageBreak/>
        <w:t>quality of work. It was emphasised by</w:t>
      </w:r>
      <w:r w:rsidRPr="00351BFA">
        <w:rPr>
          <w:rFonts w:ascii="Times New Roman" w:hAnsi="Times New Roman" w:cs="Times New Roman"/>
          <w:spacing w:val="1"/>
          <w:sz w:val="24"/>
          <w:szCs w:val="24"/>
        </w:rPr>
        <w:t xml:space="preserve"> S</w:t>
      </w:r>
      <w:r w:rsidRPr="00351BFA">
        <w:rPr>
          <w:rFonts w:ascii="Times New Roman" w:hAnsi="Times New Roman" w:cs="Times New Roman"/>
          <w:sz w:val="24"/>
          <w:szCs w:val="24"/>
        </w:rPr>
        <w:t>uppo</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t for Imp</w:t>
      </w:r>
      <w:r w:rsidRPr="00351BFA">
        <w:rPr>
          <w:rFonts w:ascii="Times New Roman" w:hAnsi="Times New Roman" w:cs="Times New Roman"/>
          <w:spacing w:val="-1"/>
          <w:sz w:val="24"/>
          <w:szCs w:val="24"/>
        </w:rPr>
        <w:t>r</w:t>
      </w:r>
      <w:r w:rsidRPr="00351BFA">
        <w:rPr>
          <w:rFonts w:ascii="Times New Roman" w:hAnsi="Times New Roman" w:cs="Times New Roman"/>
          <w:sz w:val="24"/>
          <w:szCs w:val="24"/>
        </w:rPr>
        <w:t>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ment in Gov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rn</w:t>
      </w:r>
      <w:r w:rsidRPr="00351BFA">
        <w:rPr>
          <w:rFonts w:ascii="Times New Roman" w:hAnsi="Times New Roman" w:cs="Times New Roman"/>
          <w:spacing w:val="-2"/>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e </w:t>
      </w:r>
      <w:r w:rsidRPr="00351BFA">
        <w:rPr>
          <w:rFonts w:ascii="Times New Roman" w:hAnsi="Times New Roman" w:cs="Times New Roman"/>
          <w:spacing w:val="2"/>
          <w:sz w:val="24"/>
          <w:szCs w:val="24"/>
        </w:rPr>
        <w:t>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me</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 xml:space="preserve">t </w:t>
      </w:r>
      <w:r w:rsidRPr="00351BFA">
        <w:rPr>
          <w:rFonts w:ascii="Times New Roman" w:hAnsi="Times New Roman" w:cs="Times New Roman"/>
          <w:spacing w:val="1"/>
          <w:sz w:val="24"/>
          <w:szCs w:val="24"/>
        </w:rPr>
        <w:t>(</w:t>
      </w:r>
      <w:r w:rsidRPr="00351BFA">
        <w:rPr>
          <w:rFonts w:ascii="Times New Roman" w:hAnsi="Times New Roman" w:cs="Times New Roman"/>
          <w:sz w:val="24"/>
          <w:szCs w:val="24"/>
        </w:rPr>
        <w:t>2011</w:t>
      </w:r>
      <w:r w:rsidRPr="00351BFA">
        <w:rPr>
          <w:rFonts w:ascii="Times New Roman" w:hAnsi="Times New Roman" w:cs="Times New Roman"/>
          <w:spacing w:val="-1"/>
          <w:sz w:val="24"/>
          <w:szCs w:val="24"/>
        </w:rPr>
        <w:t>) that</w:t>
      </w:r>
      <w:r w:rsidRPr="00351BFA">
        <w:rPr>
          <w:rFonts w:ascii="Times New Roman" w:hAnsi="Times New Roman" w:cs="Times New Roman"/>
          <w:color w:val="000000" w:themeColor="text1"/>
          <w:sz w:val="24"/>
          <w:szCs w:val="24"/>
        </w:rPr>
        <w:t xml:space="preserve"> in postaward contract activities, it was appropriate to check whether work delivered conform to right quality agreed in the terms of contract.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1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Time was another crucial indicator considered in measuring performance of contracts (Mean= 3.70, SD= .21). Contracts are supposed to start and end at an agreed time among parties. Timeframe upon which contracts are completed influence their performance. Projects are successful when completed within timeframe agreed in the terms and conditions of the contracts. Failure to complete projects on time leads to time overruns with its associated implication on total cost. Projects completed within agreed specific timeframe lessen likelihood of dispute among contractors and clients. </w:t>
      </w:r>
    </w:p>
    <w:p w:rsidR="003C6D66" w:rsidRPr="00351BFA" w:rsidRDefault="003C6D66" w:rsidP="005A0C16">
      <w:pPr>
        <w:pStyle w:val="Heading1"/>
      </w:pPr>
    </w:p>
    <w:p w:rsidR="003C6D66" w:rsidRPr="00351BFA" w:rsidRDefault="005A0C16" w:rsidP="00F27F2A">
      <w:pPr>
        <w:pStyle w:val="Heading1"/>
        <w:ind w:left="810" w:hanging="810"/>
      </w:pPr>
      <w:bookmarkStart w:id="251" w:name="_Toc528678216"/>
      <w:bookmarkStart w:id="252" w:name="_Toc528678334"/>
      <w:r w:rsidRPr="00351BFA">
        <w:t>4.5 CONTRACT ADMINISTRATION PRACTICES ON CONSTRUCTION</w:t>
      </w:r>
      <w:bookmarkStart w:id="253" w:name="_Toc528678217"/>
      <w:bookmarkEnd w:id="251"/>
      <w:r w:rsidRPr="00351BFA">
        <w:t>PROJECTS</w:t>
      </w:r>
      <w:bookmarkEnd w:id="252"/>
      <w:bookmarkEnd w:id="253"/>
    </w:p>
    <w:p w:rsidR="005A0C16" w:rsidRDefault="005A0C16" w:rsidP="005A0C16">
      <w:pPr>
        <w:pStyle w:val="Heading3"/>
        <w:rPr>
          <w:color w:val="000000" w:themeColor="text1"/>
        </w:rPr>
      </w:pPr>
      <w:bookmarkStart w:id="254" w:name="_Toc183623002"/>
      <w:bookmarkStart w:id="255" w:name="_Toc183623395"/>
      <w:bookmarkStart w:id="256" w:name="_Toc528678218"/>
      <w:r w:rsidRPr="00351BFA">
        <w:rPr>
          <w:color w:val="000000" w:themeColor="text1"/>
        </w:rPr>
        <w:t xml:space="preserve">TABLE 4.3: </w:t>
      </w:r>
      <w:r w:rsidRPr="00351BFA">
        <w:t>CONTRACT ADMINISTRATION PRACTICES</w:t>
      </w:r>
      <w:r w:rsidRPr="00351BFA">
        <w:rPr>
          <w:color w:val="000000" w:themeColor="text1"/>
        </w:rPr>
        <w:t xml:space="preserve"> ON</w:t>
      </w:r>
      <w:bookmarkEnd w:id="254"/>
      <w:bookmarkEnd w:id="255"/>
      <w:bookmarkEnd w:id="256"/>
    </w:p>
    <w:p w:rsidR="003C6D66" w:rsidRPr="00351BFA" w:rsidRDefault="005A0C16" w:rsidP="00957F3E">
      <w:pPr>
        <w:pStyle w:val="Heading3"/>
        <w:ind w:firstLine="720"/>
        <w:rPr>
          <w:color w:val="000000" w:themeColor="text1"/>
        </w:rPr>
      </w:pPr>
      <w:bookmarkStart w:id="257" w:name="_Toc183623003"/>
      <w:bookmarkStart w:id="258" w:name="_Toc183623396"/>
      <w:bookmarkStart w:id="259" w:name="_Toc528678219"/>
      <w:r w:rsidRPr="00351BFA">
        <w:rPr>
          <w:color w:val="000000" w:themeColor="text1"/>
        </w:rPr>
        <w:t>CONSTRUCTION PROJECTS</w:t>
      </w:r>
      <w:bookmarkEnd w:id="257"/>
      <w:bookmarkEnd w:id="258"/>
      <w:bookmarkEnd w:id="259"/>
    </w:p>
    <w:tbl>
      <w:tblPr>
        <w:tblStyle w:val="TableGrid"/>
        <w:tblW w:w="85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28"/>
        <w:gridCol w:w="990"/>
        <w:gridCol w:w="990"/>
        <w:gridCol w:w="1260"/>
      </w:tblGrid>
      <w:tr w:rsidR="003C6D66" w:rsidRPr="00351BFA" w:rsidTr="00897B26">
        <w:trPr>
          <w:trHeight w:val="422"/>
        </w:trPr>
        <w:tc>
          <w:tcPr>
            <w:tcW w:w="5328" w:type="dxa"/>
          </w:tcPr>
          <w:p w:rsidR="003C6D66" w:rsidRPr="00351BFA" w:rsidRDefault="003C6D66" w:rsidP="00897B26">
            <w:pPr>
              <w:pBdr>
                <w:bottom w:val="single" w:sz="4" w:space="1" w:color="auto"/>
              </w:pBdr>
              <w:tabs>
                <w:tab w:val="left" w:pos="3291"/>
              </w:tabs>
              <w:spacing w:line="480" w:lineRule="auto"/>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Contract administration practices</w:t>
            </w:r>
          </w:p>
        </w:tc>
        <w:tc>
          <w:tcPr>
            <w:tcW w:w="990" w:type="dxa"/>
          </w:tcPr>
          <w:p w:rsidR="003C6D66" w:rsidRPr="00351BFA" w:rsidRDefault="003C6D66" w:rsidP="00897B26">
            <w:pPr>
              <w:pBdr>
                <w:bottom w:val="single" w:sz="4" w:space="1" w:color="auto"/>
              </w:pBd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Mean</w:t>
            </w:r>
          </w:p>
        </w:tc>
        <w:tc>
          <w:tcPr>
            <w:tcW w:w="990" w:type="dxa"/>
          </w:tcPr>
          <w:p w:rsidR="003C6D66" w:rsidRPr="00351BFA" w:rsidRDefault="003C6D66" w:rsidP="00897B26">
            <w:pPr>
              <w:pBdr>
                <w:bottom w:val="single" w:sz="4" w:space="1" w:color="auto"/>
              </w:pBd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RII</w:t>
            </w:r>
          </w:p>
        </w:tc>
        <w:tc>
          <w:tcPr>
            <w:tcW w:w="1260" w:type="dxa"/>
          </w:tcPr>
          <w:p w:rsidR="003C6D66" w:rsidRPr="00351BFA" w:rsidRDefault="003C6D66" w:rsidP="00897B26">
            <w:pPr>
              <w:pBdr>
                <w:bottom w:val="single" w:sz="4" w:space="1" w:color="auto"/>
              </w:pBd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Ranking</w:t>
            </w:r>
          </w:p>
        </w:tc>
      </w:tr>
      <w:tr w:rsidR="003C6D66" w:rsidRPr="00351BFA" w:rsidTr="00897B26">
        <w:trPr>
          <w:trHeight w:val="368"/>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rPr>
              <w:t>Contract monitoring</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3.85</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0.847</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w:t>
            </w:r>
            <w:r w:rsidRPr="00351BFA">
              <w:rPr>
                <w:rFonts w:ascii="Times New Roman" w:hAnsi="Times New Roman" w:cs="Times New Roman"/>
                <w:color w:val="000000" w:themeColor="text1"/>
                <w:sz w:val="24"/>
                <w:szCs w:val="24"/>
                <w:vertAlign w:val="superscript"/>
              </w:rPr>
              <w:t>st</w:t>
            </w:r>
          </w:p>
        </w:tc>
      </w:tr>
      <w:tr w:rsidR="003C6D66" w:rsidRPr="00351BFA" w:rsidTr="00897B26">
        <w:trPr>
          <w:trHeight w:val="350"/>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Communication management</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3.80</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0.823</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w:t>
            </w:r>
            <w:r w:rsidRPr="00351BFA">
              <w:rPr>
                <w:rFonts w:ascii="Times New Roman" w:hAnsi="Times New Roman" w:cs="Times New Roman"/>
                <w:color w:val="000000" w:themeColor="text1"/>
                <w:sz w:val="24"/>
                <w:szCs w:val="24"/>
                <w:vertAlign w:val="superscript"/>
              </w:rPr>
              <w:t>nd</w:t>
            </w:r>
          </w:p>
        </w:tc>
      </w:tr>
      <w:tr w:rsidR="003C6D66" w:rsidRPr="00351BFA" w:rsidTr="00897B26">
        <w:trPr>
          <w:trHeight w:val="350"/>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rPr>
              <w:t>Relationship management</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3.76</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0.815</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w:t>
            </w:r>
            <w:r w:rsidRPr="00351BFA">
              <w:rPr>
                <w:rFonts w:ascii="Times New Roman" w:hAnsi="Times New Roman" w:cs="Times New Roman"/>
                <w:color w:val="000000" w:themeColor="text1"/>
                <w:sz w:val="24"/>
                <w:szCs w:val="24"/>
                <w:vertAlign w:val="superscript"/>
              </w:rPr>
              <w:t>rd</w:t>
            </w:r>
          </w:p>
        </w:tc>
      </w:tr>
      <w:tr w:rsidR="003C6D66" w:rsidRPr="00351BFA" w:rsidTr="00897B26">
        <w:trPr>
          <w:trHeight w:val="350"/>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Risk monitoring</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3.72</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0.784</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4</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350"/>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Contract variation</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3.65</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0.751</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5</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350"/>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Performance management</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3.59</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0.720</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6</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350"/>
        </w:trPr>
        <w:tc>
          <w:tcPr>
            <w:tcW w:w="532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Post project audit</w:t>
            </w:r>
          </w:p>
        </w:tc>
        <w:tc>
          <w:tcPr>
            <w:tcW w:w="990" w:type="dxa"/>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3.53</w:t>
            </w:r>
          </w:p>
        </w:tc>
        <w:tc>
          <w:tcPr>
            <w:tcW w:w="99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0.711</w:t>
            </w:r>
          </w:p>
        </w:tc>
        <w:tc>
          <w:tcPr>
            <w:tcW w:w="126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7</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350"/>
        </w:trPr>
        <w:tc>
          <w:tcPr>
            <w:tcW w:w="5328" w:type="dxa"/>
            <w:tcBorders>
              <w:bottom w:val="single" w:sz="4" w:space="0" w:color="auto"/>
            </w:tcBorders>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Contract closure</w:t>
            </w:r>
          </w:p>
        </w:tc>
        <w:tc>
          <w:tcPr>
            <w:tcW w:w="990" w:type="dxa"/>
            <w:tcBorders>
              <w:bottom w:val="single" w:sz="4" w:space="0" w:color="auto"/>
            </w:tcBorders>
          </w:tcPr>
          <w:p w:rsidR="003C6D66" w:rsidRPr="00351BFA" w:rsidRDefault="003C6D66" w:rsidP="00897B26">
            <w:pPr>
              <w:pStyle w:val="Default"/>
              <w:spacing w:line="480" w:lineRule="auto"/>
              <w:jc w:val="center"/>
              <w:rPr>
                <w:rFonts w:ascii="Times New Roman" w:hAnsi="Times New Roman" w:cs="Times New Roman"/>
                <w:color w:val="000000" w:themeColor="text1"/>
              </w:rPr>
            </w:pPr>
            <w:r w:rsidRPr="00351BFA">
              <w:rPr>
                <w:rFonts w:ascii="Times New Roman" w:hAnsi="Times New Roman" w:cs="Times New Roman"/>
                <w:color w:val="000000" w:themeColor="text1"/>
              </w:rPr>
              <w:t>3.26</w:t>
            </w:r>
          </w:p>
        </w:tc>
        <w:tc>
          <w:tcPr>
            <w:tcW w:w="990" w:type="dxa"/>
            <w:tcBorders>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0.702</w:t>
            </w:r>
          </w:p>
        </w:tc>
        <w:tc>
          <w:tcPr>
            <w:tcW w:w="1260" w:type="dxa"/>
            <w:tcBorders>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8</w:t>
            </w:r>
            <w:r w:rsidRPr="00351BFA">
              <w:rPr>
                <w:rFonts w:ascii="Times New Roman" w:hAnsi="Times New Roman" w:cs="Times New Roman"/>
                <w:color w:val="000000" w:themeColor="text1"/>
                <w:sz w:val="24"/>
                <w:szCs w:val="24"/>
                <w:vertAlign w:val="superscript"/>
              </w:rPr>
              <w:t>th</w:t>
            </w:r>
          </w:p>
        </w:tc>
      </w:tr>
    </w:tbl>
    <w:p w:rsidR="003C6D66" w:rsidRPr="00351BFA" w:rsidRDefault="003C6D66" w:rsidP="003C6D66">
      <w:pPr>
        <w:tabs>
          <w:tab w:val="left" w:pos="2154"/>
        </w:tabs>
        <w:spacing w:after="0" w:line="360" w:lineRule="auto"/>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3C6D66" w:rsidRPr="00351BFA" w:rsidRDefault="003C6D66" w:rsidP="003C6D66">
      <w:pPr>
        <w:tabs>
          <w:tab w:val="left" w:pos="3291"/>
        </w:tabs>
        <w:spacing w:after="0" w:line="480" w:lineRule="auto"/>
        <w:jc w:val="both"/>
        <w:rPr>
          <w:rFonts w:ascii="Times New Roman" w:hAnsi="Times New Roman" w:cs="Times New Roman"/>
          <w:sz w:val="24"/>
          <w:szCs w:val="24"/>
        </w:rPr>
      </w:pPr>
      <w:r w:rsidRPr="00351BFA">
        <w:rPr>
          <w:rFonts w:ascii="Times New Roman" w:hAnsi="Times New Roman" w:cs="Times New Roman"/>
          <w:color w:val="000000" w:themeColor="text1"/>
          <w:sz w:val="24"/>
          <w:szCs w:val="24"/>
        </w:rPr>
        <w:lastRenderedPageBreak/>
        <w:t xml:space="preserve">In responding to the issue of existing contract administration practices on construction projects, it was established in Table 4.3 that contract monitoring was the main factor undertaken (Mean= 3.85, RII= 0.847). Contract monitoring basic deals with comparing actual work with set standards as agreed with the terms and conditions enshrined in the contract. It focuses on ensuring that daily activities conform to contractual terms and correct deviations when they occur during project pre-and postaward contracts. The monitoring stage here considers necessary factors like planning, putting in place project teams, suppliers, site mobilisation and strategies to manage contracts through communication. </w:t>
      </w:r>
      <w:r w:rsidRPr="00351BFA">
        <w:rPr>
          <w:rFonts w:ascii="Times New Roman" w:hAnsi="Times New Roman" w:cs="Times New Roman"/>
          <w:sz w:val="24"/>
          <w:szCs w:val="24"/>
        </w:rPr>
        <w:t xml:space="preserve">Cropper (2008) and </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ro</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ur</w:t>
      </w:r>
      <w:r w:rsidRPr="00351BFA">
        <w:rPr>
          <w:rFonts w:ascii="Times New Roman" w:hAnsi="Times New Roman" w:cs="Times New Roman"/>
          <w:spacing w:val="-2"/>
          <w:sz w:val="24"/>
          <w:szCs w:val="24"/>
        </w:rPr>
        <w:t>e</w:t>
      </w:r>
      <w:r w:rsidRPr="00351BFA">
        <w:rPr>
          <w:rFonts w:ascii="Times New Roman" w:hAnsi="Times New Roman" w:cs="Times New Roman"/>
          <w:sz w:val="24"/>
          <w:szCs w:val="24"/>
        </w:rPr>
        <w:t xml:space="preserve">ment </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n</w:t>
      </w:r>
      <w:r w:rsidRPr="00351BFA">
        <w:rPr>
          <w:rFonts w:ascii="Times New Roman" w:hAnsi="Times New Roman" w:cs="Times New Roman"/>
          <w:sz w:val="24"/>
          <w:szCs w:val="24"/>
        </w:rPr>
        <w:t>d Contr</w:t>
      </w:r>
      <w:r w:rsidRPr="00351BFA">
        <w:rPr>
          <w:rFonts w:ascii="Times New Roman" w:hAnsi="Times New Roman" w:cs="Times New Roman"/>
          <w:spacing w:val="1"/>
          <w:sz w:val="24"/>
          <w:szCs w:val="24"/>
        </w:rPr>
        <w:t>a</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t M</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e</w:t>
      </w:r>
      <w:r w:rsidRPr="00351BFA">
        <w:rPr>
          <w:rFonts w:ascii="Times New Roman" w:hAnsi="Times New Roman" w:cs="Times New Roman"/>
          <w:spacing w:val="3"/>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 Guid</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i</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s </w:t>
      </w:r>
      <w:r w:rsidRPr="00351BFA">
        <w:rPr>
          <w:rFonts w:ascii="Times New Roman" w:hAnsi="Times New Roman" w:cs="Times New Roman"/>
          <w:spacing w:val="5"/>
          <w:sz w:val="24"/>
          <w:szCs w:val="24"/>
        </w:rPr>
        <w:t>b</w:t>
      </w:r>
      <w:r w:rsidRPr="00351BFA">
        <w:rPr>
          <w:rFonts w:ascii="Times New Roman" w:hAnsi="Times New Roman" w:cs="Times New Roman"/>
          <w:sz w:val="24"/>
          <w:szCs w:val="24"/>
        </w:rPr>
        <w:t>y the M</w:t>
      </w:r>
      <w:r w:rsidRPr="00351BFA">
        <w:rPr>
          <w:rFonts w:ascii="Times New Roman" w:hAnsi="Times New Roman" w:cs="Times New Roman"/>
          <w:spacing w:val="3"/>
          <w:sz w:val="24"/>
          <w:szCs w:val="24"/>
        </w:rPr>
        <w:t>i</w:t>
      </w:r>
      <w:r w:rsidRPr="00351BFA">
        <w:rPr>
          <w:rFonts w:ascii="Times New Roman" w:hAnsi="Times New Roman" w:cs="Times New Roman"/>
          <w:sz w:val="24"/>
          <w:szCs w:val="24"/>
        </w:rPr>
        <w:t>nis</w:t>
      </w:r>
      <w:r w:rsidRPr="00351BFA">
        <w:rPr>
          <w:rFonts w:ascii="Times New Roman" w:hAnsi="Times New Roman" w:cs="Times New Roman"/>
          <w:spacing w:val="1"/>
          <w:sz w:val="24"/>
          <w:szCs w:val="24"/>
        </w:rPr>
        <w:t>tr</w:t>
      </w:r>
      <w:r w:rsidRPr="00351BFA">
        <w:rPr>
          <w:rFonts w:ascii="Times New Roman" w:hAnsi="Times New Roman" w:cs="Times New Roman"/>
          <w:sz w:val="24"/>
          <w:szCs w:val="24"/>
        </w:rPr>
        <w:t xml:space="preserve">y of </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ina</w:t>
      </w:r>
      <w:r w:rsidRPr="00351BFA">
        <w:rPr>
          <w:rFonts w:ascii="Times New Roman" w:hAnsi="Times New Roman" w:cs="Times New Roman"/>
          <w:spacing w:val="2"/>
          <w:sz w:val="24"/>
          <w:szCs w:val="24"/>
        </w:rPr>
        <w:t>n</w:t>
      </w:r>
      <w:r w:rsidRPr="00351BFA">
        <w:rPr>
          <w:rFonts w:ascii="Times New Roman" w:hAnsi="Times New Roman" w:cs="Times New Roman"/>
          <w:spacing w:val="-1"/>
          <w:sz w:val="24"/>
          <w:szCs w:val="24"/>
        </w:rPr>
        <w:t>ce</w:t>
      </w:r>
      <w:r w:rsidRPr="00351BFA">
        <w:rPr>
          <w:rFonts w:ascii="Times New Roman" w:hAnsi="Times New Roman" w:cs="Times New Roman"/>
          <w:sz w:val="24"/>
          <w:szCs w:val="24"/>
        </w:rPr>
        <w:t xml:space="preserve">, </w:t>
      </w:r>
      <w:r w:rsidRPr="00351BFA">
        <w:rPr>
          <w:rFonts w:ascii="Times New Roman" w:hAnsi="Times New Roman" w:cs="Times New Roman"/>
          <w:spacing w:val="3"/>
          <w:sz w:val="24"/>
          <w:szCs w:val="24"/>
        </w:rPr>
        <w:t>C</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da </w:t>
      </w:r>
      <w:r w:rsidRPr="00351BFA">
        <w:rPr>
          <w:rFonts w:ascii="Times New Roman" w:hAnsi="Times New Roman" w:cs="Times New Roman"/>
          <w:spacing w:val="4"/>
          <w:sz w:val="24"/>
          <w:szCs w:val="24"/>
        </w:rPr>
        <w:t>(</w:t>
      </w:r>
      <w:r w:rsidRPr="00351BFA">
        <w:rPr>
          <w:rFonts w:ascii="Times New Roman" w:hAnsi="Times New Roman" w:cs="Times New Roman"/>
          <w:sz w:val="24"/>
          <w:szCs w:val="24"/>
        </w:rPr>
        <w:t>201</w:t>
      </w:r>
      <w:r w:rsidRPr="00351BFA">
        <w:rPr>
          <w:rFonts w:ascii="Times New Roman" w:hAnsi="Times New Roman" w:cs="Times New Roman"/>
          <w:spacing w:val="2"/>
          <w:sz w:val="24"/>
          <w:szCs w:val="24"/>
        </w:rPr>
        <w:t>3</w:t>
      </w:r>
      <w:r w:rsidRPr="00351BFA">
        <w:rPr>
          <w:rFonts w:ascii="Times New Roman" w:hAnsi="Times New Roman" w:cs="Times New Roman"/>
          <w:sz w:val="24"/>
          <w:szCs w:val="24"/>
        </w:rPr>
        <w:t xml:space="preserve">) and </w:t>
      </w:r>
      <w:r w:rsidRPr="00351BFA">
        <w:rPr>
          <w:rFonts w:ascii="Times New Roman" w:hAnsi="Times New Roman" w:cs="Times New Roman"/>
          <w:spacing w:val="2"/>
          <w:sz w:val="24"/>
          <w:szCs w:val="24"/>
        </w:rPr>
        <w:t>O</w:t>
      </w:r>
      <w:r w:rsidRPr="00351BFA">
        <w:rPr>
          <w:rFonts w:ascii="Times New Roman" w:hAnsi="Times New Roman" w:cs="Times New Roman"/>
          <w:sz w:val="24"/>
          <w:szCs w:val="24"/>
        </w:rPr>
        <w:t>f</w:t>
      </w:r>
      <w:r w:rsidRPr="00351BFA">
        <w:rPr>
          <w:rFonts w:ascii="Times New Roman" w:hAnsi="Times New Roman" w:cs="Times New Roman"/>
          <w:spacing w:val="-1"/>
          <w:sz w:val="24"/>
          <w:szCs w:val="24"/>
        </w:rPr>
        <w:t>f</w:t>
      </w:r>
      <w:r w:rsidRPr="00351BFA">
        <w:rPr>
          <w:rFonts w:ascii="Times New Roman" w:hAnsi="Times New Roman" w:cs="Times New Roman"/>
          <w:sz w:val="24"/>
          <w:szCs w:val="24"/>
        </w:rPr>
        <w:t>i</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 xml:space="preserve">e of </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ponsor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 xml:space="preserve">d </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r</w:t>
      </w:r>
      <w:r w:rsidRPr="00351BFA">
        <w:rPr>
          <w:rFonts w:ascii="Times New Roman" w:hAnsi="Times New Roman" w:cs="Times New Roman"/>
          <w:spacing w:val="1"/>
          <w:sz w:val="24"/>
          <w:szCs w:val="24"/>
        </w:rPr>
        <w:t>o</w:t>
      </w:r>
      <w:r w:rsidRPr="00351BFA">
        <w:rPr>
          <w:rFonts w:ascii="Times New Roman" w:hAnsi="Times New Roman" w:cs="Times New Roman"/>
          <w:spacing w:val="-2"/>
          <w:sz w:val="24"/>
          <w:szCs w:val="24"/>
        </w:rPr>
        <w:t>g</w:t>
      </w:r>
      <w:r w:rsidRPr="00351BFA">
        <w:rPr>
          <w:rFonts w:ascii="Times New Roman" w:hAnsi="Times New Roman" w:cs="Times New Roman"/>
          <w:spacing w:val="1"/>
          <w:sz w:val="24"/>
          <w:szCs w:val="24"/>
        </w:rPr>
        <w: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 xml:space="preserve">ms </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nd R</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w:t>
      </w:r>
      <w:r w:rsidRPr="00351BFA">
        <w:rPr>
          <w:rFonts w:ascii="Times New Roman" w:hAnsi="Times New Roman" w:cs="Times New Roman"/>
          <w:spacing w:val="-1"/>
          <w:sz w:val="24"/>
          <w:szCs w:val="24"/>
        </w:rPr>
        <w:t>e</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r</w:t>
      </w:r>
      <w:r w:rsidRPr="00351BFA">
        <w:rPr>
          <w:rFonts w:ascii="Times New Roman" w:hAnsi="Times New Roman" w:cs="Times New Roman"/>
          <w:spacing w:val="-2"/>
          <w:sz w:val="24"/>
          <w:szCs w:val="24"/>
        </w:rPr>
        <w:t>c</w:t>
      </w:r>
      <w:r w:rsidRPr="00351BFA">
        <w:rPr>
          <w:rFonts w:ascii="Times New Roman" w:hAnsi="Times New Roman" w:cs="Times New Roman"/>
          <w:sz w:val="24"/>
          <w:szCs w:val="24"/>
        </w:rPr>
        <w:t>h (2011) of C</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ntr</w:t>
      </w:r>
      <w:r w:rsidRPr="00351BFA">
        <w:rPr>
          <w:rFonts w:ascii="Times New Roman" w:hAnsi="Times New Roman" w:cs="Times New Roman"/>
          <w:spacing w:val="-1"/>
          <w:sz w:val="24"/>
          <w:szCs w:val="24"/>
        </w:rPr>
        <w:t>a</w:t>
      </w:r>
      <w:r w:rsidRPr="00351BFA">
        <w:rPr>
          <w:rFonts w:ascii="Times New Roman" w:hAnsi="Times New Roman" w:cs="Times New Roman"/>
          <w:sz w:val="24"/>
          <w:szCs w:val="24"/>
        </w:rPr>
        <w:t>l</w:t>
      </w:r>
      <w:r w:rsidRPr="00351BFA">
        <w:rPr>
          <w:rFonts w:ascii="Times New Roman" w:hAnsi="Times New Roman" w:cs="Times New Roman"/>
          <w:spacing w:val="1"/>
          <w:sz w:val="24"/>
          <w:szCs w:val="24"/>
        </w:rPr>
        <w:t xml:space="preserve"> S</w:t>
      </w:r>
      <w:r w:rsidRPr="00351BFA">
        <w:rPr>
          <w:rFonts w:ascii="Times New Roman" w:hAnsi="Times New Roman" w:cs="Times New Roman"/>
          <w:sz w:val="24"/>
          <w:szCs w:val="24"/>
        </w:rPr>
        <w:t>tate Univ</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rsi</w:t>
      </w:r>
      <w:r w:rsidRPr="00351BFA">
        <w:rPr>
          <w:rFonts w:ascii="Times New Roman" w:hAnsi="Times New Roman" w:cs="Times New Roman"/>
          <w:spacing w:val="5"/>
          <w:sz w:val="24"/>
          <w:szCs w:val="24"/>
        </w:rPr>
        <w:t>t</w:t>
      </w:r>
      <w:r w:rsidRPr="00351BFA">
        <w:rPr>
          <w:rFonts w:ascii="Times New Roman" w:hAnsi="Times New Roman" w:cs="Times New Roman"/>
          <w:spacing w:val="-2"/>
          <w:sz w:val="24"/>
          <w:szCs w:val="24"/>
        </w:rPr>
        <w:t>y</w:t>
      </w:r>
      <w:r w:rsidRPr="00351BFA">
        <w:rPr>
          <w:rFonts w:ascii="Times New Roman" w:hAnsi="Times New Roman" w:cs="Times New Roman"/>
          <w:sz w:val="24"/>
          <w:szCs w:val="24"/>
        </w:rPr>
        <w:t xml:space="preserve">, United </w:t>
      </w:r>
      <w:r w:rsidRPr="00351BFA">
        <w:rPr>
          <w:rFonts w:ascii="Times New Roman" w:hAnsi="Times New Roman" w:cs="Times New Roman"/>
          <w:spacing w:val="1"/>
          <w:sz w:val="24"/>
          <w:szCs w:val="24"/>
        </w:rPr>
        <w:t>S</w:t>
      </w:r>
      <w:r w:rsidRPr="00351BFA">
        <w:rPr>
          <w:rFonts w:ascii="Times New Roman" w:hAnsi="Times New Roman" w:cs="Times New Roman"/>
          <w:sz w:val="24"/>
          <w:szCs w:val="24"/>
        </w:rPr>
        <w:t>tat</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s of A</w:t>
      </w:r>
      <w:r w:rsidRPr="00351BFA">
        <w:rPr>
          <w:rFonts w:ascii="Times New Roman" w:hAnsi="Times New Roman" w:cs="Times New Roman"/>
          <w:spacing w:val="2"/>
          <w:sz w:val="24"/>
          <w:szCs w:val="24"/>
        </w:rPr>
        <w:t>m</w:t>
      </w:r>
      <w:r w:rsidRPr="00351BFA">
        <w:rPr>
          <w:rFonts w:ascii="Times New Roman" w:hAnsi="Times New Roman" w:cs="Times New Roman"/>
          <w:spacing w:val="-1"/>
          <w:sz w:val="24"/>
          <w:szCs w:val="24"/>
        </w:rPr>
        <w:t>e</w:t>
      </w:r>
      <w:r w:rsidRPr="00351BFA">
        <w:rPr>
          <w:rFonts w:ascii="Times New Roman" w:hAnsi="Times New Roman" w:cs="Times New Roman"/>
          <w:sz w:val="24"/>
          <w:szCs w:val="24"/>
        </w:rPr>
        <w:t>ri</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a shared similar view that contract monitoring was a crucial component in the quest to achieve sustainable contract administration process on projects. For instance, the Development office in the university ensures that all projects are monitored to ascertain their progress and act on deviations as they occur.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For projects to be executed successfully, there is the need for effective communication management among parties (Mean=3.80, RII= 0.823). Effective communication during project implementation is vital in ensuring its success. Easy access to information and sharing of vital information relevant to enhance project delivering is crucial in project development. Effective communication enhances smooth flow and utilisation of information among stakeholders on a project. It serves as a platform from which parties are well informed on work progress. Revised schedules, variation, corrected defects on executed works, payment of claims, reports and resolution are communicated effectively during project implementation. This helps in improving working relationships among </w:t>
      </w:r>
      <w:r w:rsidRPr="00351BFA">
        <w:rPr>
          <w:rFonts w:ascii="Times New Roman" w:hAnsi="Times New Roman" w:cs="Times New Roman"/>
          <w:color w:val="000000" w:themeColor="text1"/>
          <w:sz w:val="24"/>
          <w:szCs w:val="24"/>
        </w:rPr>
        <w:lastRenderedPageBreak/>
        <w:t xml:space="preserve">stakeholders to the contract. Healthy working relations minimise possibility of disputes among parties to the contract. For instance, disputes are avoided when contractors communicate the need to change certain aspect of the design to consultants and clients before effecting them during the implementation stages. </w:t>
      </w:r>
      <w:r w:rsidRPr="00351BFA">
        <w:rPr>
          <w:rFonts w:ascii="Times New Roman" w:hAnsi="Times New Roman" w:cs="Times New Roman"/>
          <w:spacing w:val="1"/>
          <w:sz w:val="24"/>
          <w:szCs w:val="24"/>
        </w:rPr>
        <w:t>P</w:t>
      </w:r>
      <w:r w:rsidRPr="00351BFA">
        <w:rPr>
          <w:rFonts w:ascii="Times New Roman" w:hAnsi="Times New Roman" w:cs="Times New Roman"/>
          <w:sz w:val="24"/>
          <w:szCs w:val="24"/>
        </w:rPr>
        <w:t xml:space="preserve">MMS </w:t>
      </w:r>
      <w:r w:rsidRPr="00351BFA">
        <w:rPr>
          <w:rFonts w:ascii="Times New Roman" w:hAnsi="Times New Roman" w:cs="Times New Roman"/>
          <w:spacing w:val="1"/>
          <w:sz w:val="24"/>
          <w:szCs w:val="24"/>
        </w:rPr>
        <w:t>C</w:t>
      </w:r>
      <w:r w:rsidRPr="00351BFA">
        <w:rPr>
          <w:rFonts w:ascii="Times New Roman" w:hAnsi="Times New Roman" w:cs="Times New Roman"/>
          <w:sz w:val="24"/>
          <w:szCs w:val="24"/>
        </w:rPr>
        <w:t xml:space="preserve">onsulting Group UK (2011) and Lowe (2013) posited that good communication enhance project delivery through prudent utilisation of resource and siren working relations.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Default="003C6D66" w:rsidP="003C6D66">
      <w:pPr>
        <w:tabs>
          <w:tab w:val="left" w:pos="3291"/>
        </w:tabs>
        <w:spacing w:after="0" w:line="480" w:lineRule="auto"/>
        <w:jc w:val="both"/>
        <w:rPr>
          <w:rFonts w:ascii="Times New Roman" w:hAnsi="Times New Roman" w:cs="Times New Roman"/>
          <w:sz w:val="24"/>
          <w:szCs w:val="24"/>
        </w:rPr>
      </w:pPr>
      <w:r w:rsidRPr="00351BFA">
        <w:rPr>
          <w:rFonts w:ascii="Times New Roman" w:hAnsi="Times New Roman" w:cs="Times New Roman"/>
          <w:color w:val="000000" w:themeColor="text1"/>
          <w:sz w:val="24"/>
          <w:szCs w:val="24"/>
        </w:rPr>
        <w:t xml:space="preserve">Relationship management was another factor considered during contract administration (Mean= 3.76, RII= 0.815). Stakeholders on a project ensures there is peaceful and cordial relations among them. This move is usually undertaken to enhance good communication, building of trust and effectively managing shortfalls on projects through mutual understanding.  </w:t>
      </w:r>
      <w:r w:rsidRPr="00351BFA">
        <w:rPr>
          <w:rFonts w:ascii="Times New Roman" w:hAnsi="Times New Roman" w:cs="Times New Roman"/>
          <w:sz w:val="24"/>
          <w:szCs w:val="24"/>
        </w:rPr>
        <w:t xml:space="preserve">Hansson and Longva (2014) and Piga and Treumer (2013) agreed that effective relationship management was crucial the quest to achieve successful project implementation. The procurement office for instance, were found to occasionally compare prices quoted by contractors to what the office deemed appropriate and advise management accordingly before postaward contracts are executed. Through relation management strategy, stakeholders like Estate Officer of the university, contractors, consultants build cordial relations to share information on work progress.  </w:t>
      </w:r>
    </w:p>
    <w:p w:rsidR="000C516D" w:rsidRPr="00BD4300" w:rsidRDefault="000C516D" w:rsidP="003C6D66">
      <w:pPr>
        <w:tabs>
          <w:tab w:val="left" w:pos="3291"/>
        </w:tabs>
        <w:spacing w:after="0" w:line="480" w:lineRule="auto"/>
        <w:jc w:val="both"/>
        <w:rPr>
          <w:rFonts w:ascii="Times New Roman" w:hAnsi="Times New Roman" w:cs="Times New Roman"/>
          <w:sz w:val="10"/>
          <w:szCs w:val="24"/>
        </w:rPr>
      </w:pPr>
    </w:p>
    <w:p w:rsidR="003C6D66" w:rsidRPr="00BD4300" w:rsidRDefault="003C6D66" w:rsidP="003C6D66">
      <w:pPr>
        <w:tabs>
          <w:tab w:val="left" w:pos="3291"/>
        </w:tabs>
        <w:spacing w:after="0" w:line="480" w:lineRule="auto"/>
        <w:jc w:val="both"/>
        <w:rPr>
          <w:rFonts w:ascii="Times New Roman" w:hAnsi="Times New Roman" w:cs="Times New Roman"/>
          <w:color w:val="000000" w:themeColor="text1"/>
          <w:sz w:val="2"/>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Other factors undertaken during contract administration were risk monitoring. The Development office identifies possible risk in the performance of projects to determine their viability, sustainability by taken into consideration all available parameters strategies needed to operationalise it. Contract variations are given the needed attention by stakeholders when the need arises. Variations on construction occurs when there is the need to add, omit or substitute some works to the original scope designed and agreed by parties in the initial contract. These changes usually come with some cost and parties </w:t>
      </w:r>
      <w:r w:rsidRPr="00351BFA">
        <w:rPr>
          <w:rFonts w:ascii="Times New Roman" w:hAnsi="Times New Roman" w:cs="Times New Roman"/>
          <w:color w:val="000000" w:themeColor="text1"/>
          <w:sz w:val="24"/>
          <w:szCs w:val="24"/>
        </w:rPr>
        <w:lastRenderedPageBreak/>
        <w:t xml:space="preserve">ought to agree mutually to avoid disputes. The variations mostly entail alteration in designs, quantities, quality, working conditions and work sequence. Valuation of variation within contracts are usually undertaken by the development officers at the university and the agreement reached between clients and contractors in most cases. Post project audit are carried out to ascertain whether actual work executed by contractors are line with planned ones. Disputes resolutions are usually done through negotiation, mediation and in some cases litigation been the last resort. Contract closure involves concluding the contract through certification issuance based on achieved expected results  agreed by parties to the contract. </w:t>
      </w:r>
    </w:p>
    <w:p w:rsidR="003C6D66" w:rsidRPr="00351BFA" w:rsidRDefault="003C6D66" w:rsidP="003C6D66">
      <w:pPr>
        <w:spacing w:line="480" w:lineRule="auto"/>
        <w:jc w:val="both"/>
        <w:rPr>
          <w:rFonts w:ascii="Times New Roman" w:hAnsi="Times New Roman" w:cs="Times New Roman"/>
          <w:color w:val="000000" w:themeColor="text1"/>
          <w:sz w:val="6"/>
          <w:szCs w:val="24"/>
        </w:rPr>
      </w:pPr>
    </w:p>
    <w:p w:rsidR="000C516D" w:rsidRDefault="000C516D">
      <w:pPr>
        <w:rPr>
          <w:rFonts w:ascii="Times New Roman" w:eastAsiaTheme="majorEastAsia" w:hAnsi="Times New Roman" w:cstheme="majorBidi"/>
          <w:b/>
          <w:bCs/>
          <w:sz w:val="24"/>
          <w:szCs w:val="28"/>
        </w:rPr>
      </w:pPr>
      <w:r>
        <w:br w:type="page"/>
      </w:r>
    </w:p>
    <w:p w:rsidR="003C6D66" w:rsidRPr="00351BFA" w:rsidRDefault="005A0C16" w:rsidP="00F27F2A">
      <w:pPr>
        <w:pStyle w:val="Heading1"/>
        <w:ind w:left="900" w:hanging="900"/>
      </w:pPr>
      <w:bookmarkStart w:id="260" w:name="_Toc528678220"/>
      <w:bookmarkStart w:id="261" w:name="_Toc528678335"/>
      <w:r w:rsidRPr="00351BFA">
        <w:lastRenderedPageBreak/>
        <w:t>4.6 BARRIERS TO EFFECTIVE CONTRACT ADMINISTRATION PRACTICES</w:t>
      </w:r>
      <w:bookmarkStart w:id="262" w:name="_Toc528678221"/>
      <w:bookmarkEnd w:id="260"/>
      <w:r w:rsidRPr="00351BFA">
        <w:t>AT THE TERTIARY INSTITUTIONS (UEW-KUMASI)</w:t>
      </w:r>
      <w:bookmarkEnd w:id="261"/>
      <w:bookmarkEnd w:id="262"/>
    </w:p>
    <w:p w:rsidR="005A0C16" w:rsidRDefault="005A0C16" w:rsidP="005A0C16">
      <w:pPr>
        <w:pStyle w:val="Heading3"/>
      </w:pPr>
      <w:bookmarkStart w:id="263" w:name="_Toc183623004"/>
      <w:bookmarkStart w:id="264" w:name="_Toc183623399"/>
      <w:bookmarkStart w:id="265" w:name="_Toc528678222"/>
      <w:r w:rsidRPr="00351BFA">
        <w:t xml:space="preserve">TABLE </w:t>
      </w:r>
      <w:r w:rsidR="003C6D66" w:rsidRPr="00351BFA">
        <w:t xml:space="preserve">4.4: </w:t>
      </w:r>
      <w:r w:rsidRPr="00351BFA">
        <w:t>BARRIERS TO EFFECTIVE CONTRACT ADMINISTRATION</w:t>
      </w:r>
      <w:bookmarkEnd w:id="263"/>
      <w:bookmarkEnd w:id="264"/>
      <w:bookmarkEnd w:id="265"/>
    </w:p>
    <w:p w:rsidR="003C6D66" w:rsidRPr="00351BFA" w:rsidRDefault="005A0C16" w:rsidP="00957F3E">
      <w:pPr>
        <w:pStyle w:val="Heading3"/>
        <w:ind w:firstLine="720"/>
      </w:pPr>
      <w:bookmarkStart w:id="266" w:name="_Toc183623005"/>
      <w:bookmarkStart w:id="267" w:name="_Toc183623400"/>
      <w:bookmarkStart w:id="268" w:name="_Toc528678223"/>
      <w:r w:rsidRPr="00351BFA">
        <w:t>PRACTICES</w:t>
      </w:r>
      <w:bookmarkEnd w:id="266"/>
      <w:bookmarkEnd w:id="267"/>
      <w:bookmarkEnd w:id="268"/>
    </w:p>
    <w:tbl>
      <w:tblPr>
        <w:tblStyle w:val="TableGrid"/>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498"/>
        <w:gridCol w:w="810"/>
        <w:gridCol w:w="810"/>
        <w:gridCol w:w="810"/>
      </w:tblGrid>
      <w:tr w:rsidR="003C6D66" w:rsidRPr="00351BFA" w:rsidTr="00897B26">
        <w:trPr>
          <w:trHeight w:val="422"/>
        </w:trPr>
        <w:tc>
          <w:tcPr>
            <w:tcW w:w="6498" w:type="dxa"/>
            <w:tcBorders>
              <w:top w:val="single" w:sz="4" w:space="0" w:color="auto"/>
              <w:bottom w:val="single" w:sz="4" w:space="0" w:color="auto"/>
            </w:tcBorders>
          </w:tcPr>
          <w:p w:rsidR="003C6D66" w:rsidRPr="00351BFA" w:rsidRDefault="003C6D66" w:rsidP="000C516D">
            <w:pPr>
              <w:tabs>
                <w:tab w:val="left" w:pos="3291"/>
              </w:tabs>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Barriers</w:t>
            </w:r>
          </w:p>
        </w:tc>
        <w:tc>
          <w:tcPr>
            <w:tcW w:w="810" w:type="dxa"/>
            <w:tcBorders>
              <w:top w:val="single" w:sz="4" w:space="0" w:color="auto"/>
              <w:bottom w:val="single" w:sz="4" w:space="0" w:color="auto"/>
            </w:tcBorders>
          </w:tcPr>
          <w:p w:rsidR="003C6D66" w:rsidRPr="00351BFA" w:rsidRDefault="003C6D66" w:rsidP="000C516D">
            <w:pPr>
              <w:tabs>
                <w:tab w:val="left" w:pos="3291"/>
              </w:tabs>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Mean</w:t>
            </w:r>
          </w:p>
        </w:tc>
        <w:tc>
          <w:tcPr>
            <w:tcW w:w="810" w:type="dxa"/>
            <w:tcBorders>
              <w:top w:val="single" w:sz="4" w:space="0" w:color="auto"/>
              <w:bottom w:val="single" w:sz="4" w:space="0" w:color="auto"/>
            </w:tcBorders>
          </w:tcPr>
          <w:p w:rsidR="003C6D66" w:rsidRPr="00351BFA" w:rsidRDefault="003C6D66" w:rsidP="000C516D">
            <w:pPr>
              <w:tabs>
                <w:tab w:val="left" w:pos="3291"/>
              </w:tabs>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RII</w:t>
            </w:r>
          </w:p>
        </w:tc>
        <w:tc>
          <w:tcPr>
            <w:tcW w:w="810" w:type="dxa"/>
            <w:tcBorders>
              <w:top w:val="single" w:sz="4" w:space="0" w:color="auto"/>
              <w:bottom w:val="single" w:sz="4" w:space="0" w:color="auto"/>
            </w:tcBorders>
          </w:tcPr>
          <w:p w:rsidR="003C6D66" w:rsidRPr="00351BFA" w:rsidRDefault="003C6D66" w:rsidP="000C516D">
            <w:pPr>
              <w:tabs>
                <w:tab w:val="left" w:pos="3291"/>
              </w:tabs>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Rank</w:t>
            </w:r>
          </w:p>
        </w:tc>
      </w:tr>
      <w:tr w:rsidR="003C6D66" w:rsidRPr="00351BFA" w:rsidTr="00897B26">
        <w:trPr>
          <w:trHeight w:val="413"/>
        </w:trPr>
        <w:tc>
          <w:tcPr>
            <w:tcW w:w="6498" w:type="dxa"/>
            <w:tcBorders>
              <w:top w:val="single" w:sz="4" w:space="0" w:color="auto"/>
            </w:tcBorders>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Double standards eg Kickbacks, corruption</w:t>
            </w:r>
          </w:p>
        </w:tc>
        <w:tc>
          <w:tcPr>
            <w:tcW w:w="810" w:type="dxa"/>
            <w:tcBorders>
              <w:top w:val="single" w:sz="4" w:space="0" w:color="auto"/>
            </w:tcBorders>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3.96</w:t>
            </w:r>
          </w:p>
        </w:tc>
        <w:tc>
          <w:tcPr>
            <w:tcW w:w="810" w:type="dxa"/>
            <w:tcBorders>
              <w:top w:val="single" w:sz="4" w:space="0" w:color="auto"/>
            </w:tcBorders>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0.921</w:t>
            </w:r>
          </w:p>
        </w:tc>
        <w:tc>
          <w:tcPr>
            <w:tcW w:w="810" w:type="dxa"/>
            <w:tcBorders>
              <w:top w:val="single" w:sz="4" w:space="0" w:color="auto"/>
            </w:tcBorders>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w:t>
            </w:r>
            <w:r w:rsidRPr="00351BFA">
              <w:rPr>
                <w:rFonts w:ascii="Times New Roman" w:hAnsi="Times New Roman" w:cs="Times New Roman"/>
                <w:color w:val="000000" w:themeColor="text1"/>
                <w:sz w:val="24"/>
                <w:szCs w:val="24"/>
                <w:vertAlign w:val="superscript"/>
              </w:rPr>
              <w:t>st</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Payment delays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3.92</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0.894</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w:t>
            </w:r>
            <w:r w:rsidRPr="00351BFA">
              <w:rPr>
                <w:rFonts w:ascii="Times New Roman" w:hAnsi="Times New Roman" w:cs="Times New Roman"/>
                <w:color w:val="000000" w:themeColor="text1"/>
                <w:sz w:val="24"/>
                <w:szCs w:val="24"/>
                <w:vertAlign w:val="superscript"/>
              </w:rPr>
              <w:t>nd</w:t>
            </w:r>
          </w:p>
        </w:tc>
      </w:tr>
      <w:tr w:rsidR="003C6D66" w:rsidRPr="00351BFA" w:rsidTr="00897B26">
        <w:trPr>
          <w:trHeight w:val="44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Inadequate training for employees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3.88</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0.870</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w:t>
            </w:r>
            <w:r w:rsidRPr="00351BFA">
              <w:rPr>
                <w:rFonts w:ascii="Times New Roman" w:hAnsi="Times New Roman" w:cs="Times New Roman"/>
                <w:color w:val="000000" w:themeColor="text1"/>
                <w:sz w:val="24"/>
                <w:szCs w:val="24"/>
                <w:vertAlign w:val="superscript"/>
              </w:rPr>
              <w:t>rd</w:t>
            </w:r>
          </w:p>
        </w:tc>
      </w:tr>
      <w:tr w:rsidR="003C6D66" w:rsidRPr="00351BFA" w:rsidTr="00897B26">
        <w:trPr>
          <w:trHeight w:val="467"/>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Organisational culture that does not recognise collaboration and trust</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3.84</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0.857</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4</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62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Improper management of risks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3.71</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0.840</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5</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Frequent disputes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3.68</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0.828</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6</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Logistics constraint</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3.52</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0.801</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7</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Poor planning</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3.43</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0.788</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8</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Ineffective communication</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3.39</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0.765</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9</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 xml:space="preserve">Inadequate human capital </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3.17</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0.708</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10</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Unforeseen circumstances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3.03</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0.685</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11</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Budgetary constraints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2.91</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0.655</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12</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Improper payment procedure</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2.48</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0.602</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13</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Irregular site meetings</w:t>
            </w:r>
          </w:p>
        </w:tc>
        <w:tc>
          <w:tcPr>
            <w:tcW w:w="810" w:type="dxa"/>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2.43</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0.593</w:t>
            </w:r>
          </w:p>
        </w:tc>
        <w:tc>
          <w:tcPr>
            <w:tcW w:w="810" w:type="dxa"/>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14</w:t>
            </w:r>
            <w:r w:rsidRPr="00351BFA">
              <w:rPr>
                <w:rFonts w:ascii="Times New Roman" w:hAnsi="Times New Roman" w:cs="Times New Roman"/>
                <w:color w:val="000000" w:themeColor="text1"/>
                <w:sz w:val="24"/>
                <w:szCs w:val="24"/>
                <w:vertAlign w:val="superscript"/>
              </w:rPr>
              <w:t>th</w:t>
            </w:r>
          </w:p>
        </w:tc>
      </w:tr>
      <w:tr w:rsidR="003C6D66" w:rsidRPr="00351BFA" w:rsidTr="00897B26">
        <w:trPr>
          <w:trHeight w:val="530"/>
        </w:trPr>
        <w:tc>
          <w:tcPr>
            <w:tcW w:w="6498" w:type="dxa"/>
            <w:tcBorders>
              <w:bottom w:val="single" w:sz="4" w:space="0" w:color="auto"/>
            </w:tcBorders>
          </w:tcPr>
          <w:p w:rsidR="003C6D66" w:rsidRPr="00351BFA" w:rsidRDefault="003C6D66" w:rsidP="000C516D">
            <w:pPr>
              <w:pStyle w:val="Default"/>
              <w:rPr>
                <w:rFonts w:ascii="Times New Roman" w:hAnsi="Times New Roman" w:cs="Times New Roman"/>
                <w:color w:val="000000" w:themeColor="text1"/>
              </w:rPr>
            </w:pPr>
            <w:r w:rsidRPr="00351BFA">
              <w:rPr>
                <w:rFonts w:ascii="Times New Roman" w:hAnsi="Times New Roman" w:cs="Times New Roman"/>
                <w:color w:val="000000" w:themeColor="text1"/>
              </w:rPr>
              <w:t>Language of management not understood by employees</w:t>
            </w:r>
          </w:p>
        </w:tc>
        <w:tc>
          <w:tcPr>
            <w:tcW w:w="810" w:type="dxa"/>
            <w:tcBorders>
              <w:bottom w:val="single" w:sz="4" w:space="0" w:color="auto"/>
            </w:tcBorders>
          </w:tcPr>
          <w:p w:rsidR="003C6D66" w:rsidRPr="00351BFA" w:rsidRDefault="003C6D66" w:rsidP="000C516D">
            <w:pPr>
              <w:pStyle w:val="Default"/>
              <w:jc w:val="center"/>
              <w:rPr>
                <w:rFonts w:ascii="Times New Roman" w:hAnsi="Times New Roman" w:cs="Times New Roman"/>
                <w:color w:val="000000" w:themeColor="text1"/>
              </w:rPr>
            </w:pPr>
            <w:r w:rsidRPr="00351BFA">
              <w:rPr>
                <w:rFonts w:ascii="Times New Roman" w:hAnsi="Times New Roman" w:cs="Times New Roman"/>
                <w:color w:val="000000" w:themeColor="text1"/>
              </w:rPr>
              <w:t>2.20</w:t>
            </w:r>
          </w:p>
        </w:tc>
        <w:tc>
          <w:tcPr>
            <w:tcW w:w="810" w:type="dxa"/>
            <w:tcBorders>
              <w:bottom w:val="single" w:sz="4" w:space="0" w:color="auto"/>
            </w:tcBorders>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0.422</w:t>
            </w:r>
          </w:p>
        </w:tc>
        <w:tc>
          <w:tcPr>
            <w:tcW w:w="810" w:type="dxa"/>
            <w:tcBorders>
              <w:bottom w:val="single" w:sz="4" w:space="0" w:color="auto"/>
            </w:tcBorders>
          </w:tcPr>
          <w:p w:rsidR="003C6D66" w:rsidRPr="00351BFA" w:rsidRDefault="003C6D66" w:rsidP="000C516D">
            <w:pPr>
              <w:tabs>
                <w:tab w:val="left" w:pos="3291"/>
              </w:tabs>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15</w:t>
            </w:r>
            <w:r w:rsidRPr="00351BFA">
              <w:rPr>
                <w:rFonts w:ascii="Times New Roman" w:hAnsi="Times New Roman" w:cs="Times New Roman"/>
                <w:color w:val="000000" w:themeColor="text1"/>
                <w:sz w:val="24"/>
                <w:szCs w:val="24"/>
                <w:vertAlign w:val="superscript"/>
              </w:rPr>
              <w:t>th</w:t>
            </w:r>
          </w:p>
        </w:tc>
      </w:tr>
    </w:tbl>
    <w:p w:rsidR="003C6D66" w:rsidRPr="00351BFA" w:rsidRDefault="003C6D66" w:rsidP="003C6D66">
      <w:pPr>
        <w:tabs>
          <w:tab w:val="left" w:pos="2154"/>
        </w:tabs>
        <w:spacing w:after="0" w:line="360" w:lineRule="auto"/>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3C6D66" w:rsidRPr="00351BFA" w:rsidRDefault="003C6D66" w:rsidP="003C6D66">
      <w:pPr>
        <w:tabs>
          <w:tab w:val="left" w:pos="3291"/>
        </w:tabs>
        <w:spacing w:after="0" w:line="360" w:lineRule="auto"/>
        <w:rPr>
          <w:rFonts w:ascii="Times New Roman" w:hAnsi="Times New Roman" w:cs="Times New Roman"/>
          <w:color w:val="000000" w:themeColor="text1"/>
          <w:sz w:val="24"/>
          <w:szCs w:val="24"/>
        </w:rPr>
      </w:pPr>
    </w:p>
    <w:p w:rsidR="000C516D" w:rsidRPr="00BD4300" w:rsidRDefault="000C516D" w:rsidP="003C6D66">
      <w:pPr>
        <w:tabs>
          <w:tab w:val="left" w:pos="3291"/>
        </w:tabs>
        <w:spacing w:after="0" w:line="480" w:lineRule="auto"/>
        <w:jc w:val="both"/>
        <w:rPr>
          <w:rFonts w:ascii="Times New Roman" w:hAnsi="Times New Roman" w:cs="Times New Roman"/>
          <w:color w:val="000000" w:themeColor="text1"/>
          <w:sz w:val="2"/>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The researcher found it imperative to examine barriers to effective contract administration activities on construction projects. Double standards eg kickbacks and corruption (Mean= 3.96, RII= 0.921) was found to be the highest dominant factor hindering effective contract administration practices. Most contracts are given to contractors and imposed on the development officers. Major contracts are planned by </w:t>
      </w:r>
      <w:r w:rsidRPr="00351BFA">
        <w:rPr>
          <w:rFonts w:ascii="Times New Roman" w:hAnsi="Times New Roman" w:cs="Times New Roman"/>
          <w:color w:val="000000" w:themeColor="text1"/>
          <w:sz w:val="24"/>
          <w:szCs w:val="24"/>
        </w:rPr>
        <w:lastRenderedPageBreak/>
        <w:t xml:space="preserve">management and contractors are imposed on the development department. Failure to involve the development office during the planning stage makes it extremely difficult to monitor and assess activities. It was emphasised that there is no collaboration between the Development office and contractors in terms of budget approval and monitoring in most cases. In some cases, due to parochial interest of management of contracts from the university, favourite contractors are selected and awarded contracts without proper scrutiny by the Development department mandated to undertake monitoring and supervision of projects from pre-award to postaward-activities. Some management of the institution are aligned to construction firms that contracts have been awarded. This makes it very difficult development officers at the lower level to probe budgeted cost on projects for fear of victimisation from their superiors who awarded the contracts.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Since contracts are awarded to contractors selected by management based on parochial interest against the general good of the institution probing unhealthy transactions and claims by contractors become difficult to undertake by development officers. A classical case of this has led to the removal of five senior management of the UEW from office including the Vice Chancellor, Finance Director and other three officials who were found guilty of procurement breaches and insubordination and other corrupt practices. This was after a court of competent jurisdiction found the culprits guilty of charges proffered against them by a complainant from Winneba in August, 2018. Kickbacks on projects emanate from situation where development officers and the contractor connive and condone to inflate contractual prices. Some officers in their quest to get their fair share of corrupt monies conspire with contractor to inflate cost on projects. These practices led to massive cost overruns beyond imagining and the client been the Government of Ghana </w:t>
      </w:r>
      <w:r w:rsidRPr="00351BFA">
        <w:rPr>
          <w:rFonts w:ascii="Times New Roman" w:hAnsi="Times New Roman" w:cs="Times New Roman"/>
          <w:color w:val="000000" w:themeColor="text1"/>
          <w:sz w:val="24"/>
          <w:szCs w:val="24"/>
        </w:rPr>
        <w:lastRenderedPageBreak/>
        <w:t xml:space="preserve">become the loser in the end. </w:t>
      </w:r>
      <w:r w:rsidRPr="00351BFA">
        <w:rPr>
          <w:rFonts w:ascii="Times New Roman" w:hAnsi="Times New Roman" w:cs="Times New Roman"/>
          <w:sz w:val="24"/>
          <w:szCs w:val="24"/>
        </w:rPr>
        <w:t xml:space="preserve">Choy et al. (2007) alluded that corruption was a detrimental factor which impedes success of projects.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1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The second dominant barrier rated by respondents was delay of payment (Mean= 3.92, RII= 0.894). Inability or failure by clients to release funds timely to contractors affect effective project delivery.  Poor payments to contractors affect their ability to procure the needed logistics and materials for projects execution. Lack of adequate resources hinder operational activities of contractors in the form of difficulty to handle workmanship and other cost as they occur during project execution. Some projects have been abandoned by contractors due to lack of adequate capital inflows from their client. </w:t>
      </w:r>
      <w:r w:rsidRPr="00351BFA">
        <w:rPr>
          <w:rFonts w:ascii="Times New Roman" w:hAnsi="Times New Roman" w:cs="Times New Roman"/>
          <w:sz w:val="24"/>
          <w:szCs w:val="24"/>
        </w:rPr>
        <w:t xml:space="preserve">Dimitri et al. (2006) and Aman et al. (2012) and Choy et al. (2007) shared similar view that payment delays affect positive delivery of projects in contract administration. </w:t>
      </w: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14"/>
          <w:szCs w:val="24"/>
        </w:rPr>
      </w:pPr>
    </w:p>
    <w:p w:rsidR="003C6D66" w:rsidRPr="00351BFA" w:rsidRDefault="003C6D66" w:rsidP="003C6D66">
      <w:pPr>
        <w:tabs>
          <w:tab w:val="left" w:pos="3291"/>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Aside payment delays, lack of adequate training for employees on best practices towards contract administration was found to be a major setback (Mean= 3.80, RII= 0.870). Lack of adequate training for employees deprive them the opportunity to enhance their skills, knowledge and abilities on contract administration issues. It has been a common trend that management over the years have not prioritise provision of training for employees on how to effectively deal with contract execution. Perhaps, it is tempting to assert that one of the motives is to deny employees to uncover their breaches with procurement and other transactional matters which affect quality of assessment on project by employees. Thus their fear that well empowered employees would challenge their wrongdoings as the classical case illustrated depict. </w:t>
      </w:r>
    </w:p>
    <w:p w:rsidR="003C6D66" w:rsidRPr="00351BFA" w:rsidRDefault="003C6D66" w:rsidP="003C6D66">
      <w:pPr>
        <w:tabs>
          <w:tab w:val="left" w:pos="3291"/>
        </w:tabs>
        <w:spacing w:after="0" w:line="360" w:lineRule="auto"/>
        <w:rPr>
          <w:rFonts w:ascii="Times New Roman" w:hAnsi="Times New Roman" w:cs="Times New Roman"/>
          <w:color w:val="000000" w:themeColor="text1"/>
          <w:sz w:val="24"/>
          <w:szCs w:val="24"/>
        </w:rPr>
      </w:pPr>
    </w:p>
    <w:p w:rsidR="003C6D66" w:rsidRPr="00351BFA" w:rsidRDefault="005A0C16" w:rsidP="001E22A9">
      <w:pPr>
        <w:pStyle w:val="Heading1"/>
        <w:ind w:left="720" w:hanging="720"/>
      </w:pPr>
      <w:bookmarkStart w:id="269" w:name="_Toc528678224"/>
      <w:bookmarkStart w:id="270" w:name="_Toc528678336"/>
      <w:r w:rsidRPr="00351BFA">
        <w:lastRenderedPageBreak/>
        <w:t>4.7 STRATEGIES FOR ALLEVIATING THE CHALLENGES OF CONTRACT</w:t>
      </w:r>
      <w:bookmarkStart w:id="271" w:name="_Toc528678225"/>
      <w:bookmarkEnd w:id="269"/>
      <w:r w:rsidRPr="00351BFA">
        <w:t>MANAGEMENT PRACTICES</w:t>
      </w:r>
      <w:bookmarkEnd w:id="270"/>
      <w:bookmarkEnd w:id="271"/>
      <w:r>
        <w:tab/>
      </w:r>
    </w:p>
    <w:p w:rsidR="005A0C16" w:rsidRDefault="005A0C16" w:rsidP="005A0C16">
      <w:pPr>
        <w:pStyle w:val="Heading3"/>
      </w:pPr>
      <w:bookmarkStart w:id="272" w:name="_Toc183623006"/>
      <w:bookmarkStart w:id="273" w:name="_Toc183623403"/>
      <w:bookmarkStart w:id="274" w:name="_Toc528678226"/>
      <w:r w:rsidRPr="00351BFA">
        <w:t>TABLE 4.5: STRATEGIES FOR ALLEVIATING THE CHALLENGES OF</w:t>
      </w:r>
      <w:bookmarkEnd w:id="272"/>
      <w:bookmarkEnd w:id="273"/>
      <w:bookmarkEnd w:id="274"/>
    </w:p>
    <w:p w:rsidR="003C6D66" w:rsidRPr="00351BFA" w:rsidRDefault="005A0C16" w:rsidP="00957F3E">
      <w:pPr>
        <w:pStyle w:val="Heading3"/>
        <w:ind w:firstLine="720"/>
      </w:pPr>
      <w:bookmarkStart w:id="275" w:name="_Toc183623007"/>
      <w:bookmarkStart w:id="276" w:name="_Toc183623404"/>
      <w:bookmarkStart w:id="277" w:name="_Toc528678227"/>
      <w:r w:rsidRPr="00351BFA">
        <w:t>CONTRACT MANAGEMENT PRACTICES</w:t>
      </w:r>
      <w:bookmarkEnd w:id="275"/>
      <w:bookmarkEnd w:id="276"/>
      <w:bookmarkEnd w:id="277"/>
    </w:p>
    <w:tbl>
      <w:tblPr>
        <w:tblStyle w:val="TableGrid"/>
        <w:tblW w:w="9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170"/>
        <w:gridCol w:w="1058"/>
      </w:tblGrid>
      <w:tr w:rsidR="003C6D66" w:rsidRPr="00351BFA" w:rsidTr="00897B26">
        <w:trPr>
          <w:trHeight w:val="422"/>
        </w:trPr>
        <w:tc>
          <w:tcPr>
            <w:tcW w:w="6948" w:type="dxa"/>
            <w:tcBorders>
              <w:top w:val="single" w:sz="4" w:space="0" w:color="auto"/>
              <w:bottom w:val="single" w:sz="4" w:space="0" w:color="auto"/>
            </w:tcBorders>
          </w:tcPr>
          <w:p w:rsidR="003C6D66" w:rsidRPr="00351BFA" w:rsidRDefault="003C6D66" w:rsidP="00897B26">
            <w:pPr>
              <w:tabs>
                <w:tab w:val="left" w:pos="3291"/>
              </w:tabs>
              <w:spacing w:line="480" w:lineRule="auto"/>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Strategies</w:t>
            </w:r>
          </w:p>
        </w:tc>
        <w:tc>
          <w:tcPr>
            <w:tcW w:w="1170" w:type="dxa"/>
            <w:tcBorders>
              <w:top w:val="single" w:sz="4" w:space="0" w:color="auto"/>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Mean</w:t>
            </w:r>
          </w:p>
        </w:tc>
        <w:tc>
          <w:tcPr>
            <w:tcW w:w="1058" w:type="dxa"/>
            <w:tcBorders>
              <w:top w:val="single" w:sz="4" w:space="0" w:color="auto"/>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b/>
                <w:color w:val="000000" w:themeColor="text1"/>
                <w:sz w:val="24"/>
                <w:szCs w:val="24"/>
              </w:rPr>
            </w:pPr>
            <w:r w:rsidRPr="00351BFA">
              <w:rPr>
                <w:rFonts w:ascii="Times New Roman" w:hAnsi="Times New Roman" w:cs="Times New Roman"/>
                <w:b/>
                <w:color w:val="000000" w:themeColor="text1"/>
                <w:sz w:val="24"/>
                <w:szCs w:val="24"/>
              </w:rPr>
              <w:t>SD</w:t>
            </w:r>
          </w:p>
        </w:tc>
      </w:tr>
      <w:tr w:rsidR="003C6D66" w:rsidRPr="00351BFA" w:rsidTr="00897B26">
        <w:trPr>
          <w:trHeight w:val="530"/>
        </w:trPr>
        <w:tc>
          <w:tcPr>
            <w:tcW w:w="6948" w:type="dxa"/>
            <w:tcBorders>
              <w:top w:val="single" w:sz="4" w:space="0" w:color="auto"/>
            </w:tcBorders>
          </w:tcPr>
          <w:p w:rsidR="003C6D66" w:rsidRPr="00351BFA" w:rsidRDefault="003C6D66" w:rsidP="00897B26">
            <w:pPr>
              <w:pStyle w:val="Default"/>
              <w:spacing w:line="480" w:lineRule="auto"/>
              <w:jc w:val="both"/>
              <w:rPr>
                <w:rFonts w:ascii="Times New Roman" w:hAnsi="Times New Roman" w:cs="Times New Roman"/>
                <w:color w:val="000000" w:themeColor="text1"/>
              </w:rPr>
            </w:pPr>
            <w:r w:rsidRPr="00351BFA">
              <w:rPr>
                <w:rFonts w:ascii="Times New Roman" w:hAnsi="Times New Roman" w:cs="Times New Roman"/>
                <w:color w:val="000000" w:themeColor="text1"/>
              </w:rPr>
              <w:t>Effective cashflow</w:t>
            </w:r>
          </w:p>
        </w:tc>
        <w:tc>
          <w:tcPr>
            <w:tcW w:w="1170" w:type="dxa"/>
            <w:tcBorders>
              <w:top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3.82</w:t>
            </w:r>
          </w:p>
        </w:tc>
        <w:tc>
          <w:tcPr>
            <w:tcW w:w="1058" w:type="dxa"/>
            <w:tcBorders>
              <w:top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.18</w:t>
            </w:r>
          </w:p>
        </w:tc>
      </w:tr>
      <w:tr w:rsidR="003C6D66" w:rsidRPr="00351BFA" w:rsidTr="00897B26">
        <w:trPr>
          <w:trHeight w:val="467"/>
        </w:trPr>
        <w:tc>
          <w:tcPr>
            <w:tcW w:w="6948" w:type="dxa"/>
          </w:tcPr>
          <w:p w:rsidR="003C6D66" w:rsidRPr="00351BFA" w:rsidRDefault="003C6D66" w:rsidP="00897B26">
            <w:pPr>
              <w:pStyle w:val="Default"/>
              <w:spacing w:line="480" w:lineRule="auto"/>
              <w:jc w:val="both"/>
              <w:rPr>
                <w:rFonts w:ascii="Times New Roman" w:hAnsi="Times New Roman" w:cs="Times New Roman"/>
                <w:color w:val="000000" w:themeColor="text1"/>
              </w:rPr>
            </w:pPr>
            <w:r w:rsidRPr="00351BFA">
              <w:rPr>
                <w:rFonts w:ascii="Times New Roman" w:hAnsi="Times New Roman" w:cs="Times New Roman"/>
                <w:color w:val="000000" w:themeColor="text1"/>
              </w:rPr>
              <w:t>Proper and adequate provision of training for employees on contract administration process</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3.79</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.19</w:t>
            </w:r>
          </w:p>
        </w:tc>
      </w:tr>
      <w:tr w:rsidR="003C6D66" w:rsidRPr="00351BFA" w:rsidTr="00897B26">
        <w:trPr>
          <w:trHeight w:val="62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Effective communication</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3.66</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.21</w:t>
            </w:r>
          </w:p>
        </w:tc>
      </w:tr>
      <w:tr w:rsidR="003C6D66" w:rsidRPr="00351BFA" w:rsidTr="00897B26">
        <w:trPr>
          <w:trHeight w:val="53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Proper project planning</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3.63</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.22</w:t>
            </w:r>
          </w:p>
        </w:tc>
      </w:tr>
      <w:tr w:rsidR="003C6D66" w:rsidRPr="00351BFA" w:rsidTr="00897B26">
        <w:trPr>
          <w:trHeight w:val="53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Effective dispute resolution</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3.54</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.20</w:t>
            </w:r>
          </w:p>
        </w:tc>
      </w:tr>
      <w:tr w:rsidR="003C6D66" w:rsidRPr="00351BFA" w:rsidTr="00897B26">
        <w:trPr>
          <w:trHeight w:val="53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Awareness creation of contract management practices</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3.25</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.22</w:t>
            </w:r>
          </w:p>
        </w:tc>
      </w:tr>
      <w:tr w:rsidR="003C6D66" w:rsidRPr="00351BFA" w:rsidTr="00897B26">
        <w:trPr>
          <w:trHeight w:val="53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Comprehensive assessment of risk</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3.07</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.24</w:t>
            </w:r>
          </w:p>
        </w:tc>
      </w:tr>
      <w:tr w:rsidR="003C6D66" w:rsidRPr="00351BFA" w:rsidTr="00897B26">
        <w:trPr>
          <w:trHeight w:val="53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Establishment of clear contract provisions</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2.86</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.23</w:t>
            </w:r>
          </w:p>
        </w:tc>
      </w:tr>
      <w:tr w:rsidR="003C6D66" w:rsidRPr="00351BFA" w:rsidTr="00897B26">
        <w:trPr>
          <w:trHeight w:val="530"/>
        </w:trPr>
        <w:tc>
          <w:tcPr>
            <w:tcW w:w="6948" w:type="dxa"/>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Clear contract management strategic goals</w:t>
            </w:r>
          </w:p>
        </w:tc>
        <w:tc>
          <w:tcPr>
            <w:tcW w:w="1170"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2.78</w:t>
            </w:r>
          </w:p>
        </w:tc>
        <w:tc>
          <w:tcPr>
            <w:tcW w:w="1058" w:type="dxa"/>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.22</w:t>
            </w:r>
          </w:p>
        </w:tc>
      </w:tr>
      <w:tr w:rsidR="003C6D66" w:rsidRPr="00351BFA" w:rsidTr="00897B26">
        <w:trPr>
          <w:trHeight w:val="530"/>
        </w:trPr>
        <w:tc>
          <w:tcPr>
            <w:tcW w:w="6948" w:type="dxa"/>
            <w:tcBorders>
              <w:bottom w:val="single" w:sz="4" w:space="0" w:color="auto"/>
            </w:tcBorders>
          </w:tcPr>
          <w:p w:rsidR="003C6D66" w:rsidRPr="00351BFA" w:rsidRDefault="003C6D66" w:rsidP="00897B26">
            <w:pPr>
              <w:pStyle w:val="Default"/>
              <w:spacing w:line="480" w:lineRule="auto"/>
              <w:rPr>
                <w:rFonts w:ascii="Times New Roman" w:hAnsi="Times New Roman" w:cs="Times New Roman"/>
                <w:color w:val="000000" w:themeColor="text1"/>
              </w:rPr>
            </w:pPr>
            <w:r w:rsidRPr="00351BFA">
              <w:rPr>
                <w:rFonts w:ascii="Times New Roman" w:hAnsi="Times New Roman" w:cs="Times New Roman"/>
                <w:color w:val="000000" w:themeColor="text1"/>
              </w:rPr>
              <w:t>Elimination of language barrier</w:t>
            </w:r>
          </w:p>
        </w:tc>
        <w:tc>
          <w:tcPr>
            <w:tcW w:w="1170" w:type="dxa"/>
            <w:tcBorders>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2.15</w:t>
            </w:r>
          </w:p>
        </w:tc>
        <w:tc>
          <w:tcPr>
            <w:tcW w:w="1058" w:type="dxa"/>
            <w:tcBorders>
              <w:bottom w:val="single" w:sz="4" w:space="0" w:color="auto"/>
            </w:tcBorders>
          </w:tcPr>
          <w:p w:rsidR="003C6D66" w:rsidRPr="00351BFA" w:rsidRDefault="003C6D66" w:rsidP="00897B26">
            <w:pPr>
              <w:tabs>
                <w:tab w:val="left" w:pos="3291"/>
              </w:tabs>
              <w:spacing w:line="480" w:lineRule="auto"/>
              <w:jc w:val="center"/>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.26</w:t>
            </w:r>
          </w:p>
        </w:tc>
      </w:tr>
    </w:tbl>
    <w:p w:rsidR="003C6D66" w:rsidRPr="00351BFA" w:rsidRDefault="003C6D66" w:rsidP="003C6D66">
      <w:pPr>
        <w:tabs>
          <w:tab w:val="left" w:pos="2154"/>
        </w:tabs>
        <w:spacing w:after="0" w:line="360" w:lineRule="auto"/>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Source: Field survey, 2018</w:t>
      </w: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It was appropriate after examining challenges confronting effective contract administration, to identify various strategies suitable to curb the situation. It was shown in Table 4.5 that provision of adequate cashflow for project (Mean= 3.82, SD= .18) implementation was necessary in ensuring timely procurement of needed materials such as cement, iron rods, sand, gravel, laterite, roofing sheets, </w:t>
      </w:r>
      <w:r w:rsidR="001E22A9" w:rsidRPr="00351BFA">
        <w:rPr>
          <w:rFonts w:ascii="Times New Roman" w:hAnsi="Times New Roman" w:cs="Times New Roman"/>
          <w:color w:val="000000" w:themeColor="text1"/>
          <w:sz w:val="24"/>
          <w:szCs w:val="24"/>
        </w:rPr>
        <w:t>wood, tiles</w:t>
      </w:r>
      <w:r w:rsidRPr="00351BFA">
        <w:rPr>
          <w:rFonts w:ascii="Times New Roman" w:hAnsi="Times New Roman" w:cs="Times New Roman"/>
          <w:color w:val="000000" w:themeColor="text1"/>
          <w:sz w:val="24"/>
          <w:szCs w:val="24"/>
        </w:rPr>
        <w:t xml:space="preserve">, doors to mention a few. Existence of adequate funds will promote contractors ability to deal with workmanship effectively without encountering problems with employees. This support </w:t>
      </w:r>
      <w:r w:rsidRPr="00351BFA">
        <w:rPr>
          <w:rFonts w:ascii="Times New Roman" w:hAnsi="Times New Roman" w:cs="Times New Roman"/>
          <w:color w:val="000000" w:themeColor="text1"/>
          <w:sz w:val="24"/>
          <w:szCs w:val="24"/>
        </w:rPr>
        <w:lastRenderedPageBreak/>
        <w:t xml:space="preserve">the view of </w:t>
      </w:r>
      <w:r w:rsidRPr="00351BFA">
        <w:rPr>
          <w:rFonts w:ascii="Times New Roman" w:hAnsi="Times New Roman" w:cs="Times New Roman"/>
          <w:sz w:val="24"/>
          <w:szCs w:val="24"/>
        </w:rPr>
        <w:t xml:space="preserve">Choy et al. (2007) that effective contract administration can be achieved partly through proper and timely release of funds for projects. </w:t>
      </w: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16"/>
          <w:szCs w:val="24"/>
        </w:rPr>
      </w:pP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rPr>
        <w:t>Proper and adequate provision of training for employees on contract administration process</w:t>
      </w:r>
      <w:r w:rsidRPr="00351BFA">
        <w:rPr>
          <w:rFonts w:ascii="Times New Roman" w:hAnsi="Times New Roman" w:cs="Times New Roman"/>
          <w:color w:val="000000" w:themeColor="text1"/>
          <w:sz w:val="24"/>
          <w:szCs w:val="24"/>
        </w:rPr>
        <w:t xml:space="preserve"> was the second highest rated factor which most respondents preferred as best option to deal with contract administration on projects (Mean=3.79, SD= .19). It is proper for management of the university to provide training for employees involved in contract administration especially the development department. Since this department deals with planning, monitoring, supervising and evaluating contracts, it is appropriate to organise suitable training that will equip them with necessary skills and empower them in executing their duties. The training could be in-service where experts from the university are hired to impact knowledge on the said workers to improve their understanding on contract administration process. Moreover, management can engage the services of external experts to deal with identified needs of workers which demands training to enhance their delivery of activities towards better contract administration on projects. </w:t>
      </w: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24"/>
          <w:szCs w:val="24"/>
        </w:rPr>
      </w:pPr>
    </w:p>
    <w:p w:rsidR="003C6D66" w:rsidRPr="00351BFA" w:rsidRDefault="003C6D66" w:rsidP="003C6D66">
      <w:pPr>
        <w:tabs>
          <w:tab w:val="left" w:pos="720"/>
        </w:tabs>
        <w:spacing w:after="0"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Effective communication (Mean=3.66, SD=.21) among stakeholders on contract administration is key to enhancing better sharing and utilisation of vital information needed for contract administration processes. Comprehensive communication plan ought to be established to promote clear line of duty, chain of command and span of control within contract administration processes.  </w:t>
      </w: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0C516D">
      <w:pPr>
        <w:pStyle w:val="Heading1"/>
        <w:jc w:val="center"/>
      </w:pPr>
      <w:bookmarkStart w:id="278" w:name="_Toc528678228"/>
      <w:bookmarkStart w:id="279" w:name="_Toc528678337"/>
      <w:r w:rsidRPr="00351BFA">
        <w:lastRenderedPageBreak/>
        <w:t>CHAPTER FIVE</w:t>
      </w:r>
      <w:bookmarkEnd w:id="278"/>
      <w:bookmarkEnd w:id="279"/>
    </w:p>
    <w:p w:rsidR="003C6D66" w:rsidRPr="00351BFA" w:rsidRDefault="003C6D66" w:rsidP="000C516D">
      <w:pPr>
        <w:pStyle w:val="Heading1"/>
        <w:jc w:val="center"/>
      </w:pPr>
      <w:bookmarkStart w:id="280" w:name="_Toc528678229"/>
      <w:bookmarkStart w:id="281" w:name="_Toc528678338"/>
      <w:r w:rsidRPr="00351BFA">
        <w:t>SUMMARY OF FINDINGS, CONCLUSION AND RECOMMENDATIONS</w:t>
      </w:r>
      <w:bookmarkEnd w:id="280"/>
      <w:bookmarkEnd w:id="281"/>
    </w:p>
    <w:p w:rsidR="003C6D66" w:rsidRPr="00351BFA" w:rsidRDefault="003C6D66" w:rsidP="003C6D66">
      <w:pPr>
        <w:tabs>
          <w:tab w:val="left" w:pos="3291"/>
        </w:tabs>
        <w:spacing w:after="0" w:line="480" w:lineRule="auto"/>
        <w:jc w:val="center"/>
        <w:rPr>
          <w:rFonts w:ascii="Times New Roman" w:hAnsi="Times New Roman" w:cs="Times New Roman"/>
          <w:b/>
          <w:color w:val="000000" w:themeColor="text1"/>
          <w:sz w:val="24"/>
          <w:szCs w:val="24"/>
        </w:rPr>
      </w:pPr>
    </w:p>
    <w:p w:rsidR="003C6D66" w:rsidRPr="00351BFA" w:rsidRDefault="003C6D66" w:rsidP="005A0C16">
      <w:pPr>
        <w:pStyle w:val="Heading1"/>
      </w:pPr>
      <w:bookmarkStart w:id="282" w:name="_Toc528678230"/>
      <w:bookmarkStart w:id="283" w:name="_Toc528678339"/>
      <w:r w:rsidRPr="00351BFA">
        <w:t>5.1</w:t>
      </w:r>
      <w:r w:rsidR="005A0C16" w:rsidRPr="00351BFA">
        <w:t xml:space="preserve"> INTRODUCTION</w:t>
      </w:r>
      <w:bookmarkEnd w:id="282"/>
      <w:bookmarkEnd w:id="283"/>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This chapter presents the summary of the findings that emanated from the study, it presents the conclusions made based on the findings and the suggestions/recommendations made to curb incidence of conflicts on construction projects. </w:t>
      </w:r>
    </w:p>
    <w:p w:rsidR="000C516D" w:rsidRDefault="000C516D" w:rsidP="005A0C16">
      <w:pPr>
        <w:pStyle w:val="Heading1"/>
      </w:pPr>
    </w:p>
    <w:p w:rsidR="003C6D66" w:rsidRPr="00351BFA" w:rsidRDefault="003C6D66" w:rsidP="005A0C16">
      <w:pPr>
        <w:pStyle w:val="Heading1"/>
      </w:pPr>
      <w:bookmarkStart w:id="284" w:name="_Toc528678231"/>
      <w:bookmarkStart w:id="285" w:name="_Toc528678340"/>
      <w:r w:rsidRPr="00351BFA">
        <w:t xml:space="preserve">5.2 </w:t>
      </w:r>
      <w:r w:rsidR="005A0C16" w:rsidRPr="00351BFA">
        <w:t>SUMMARY OF FINDINGS</w:t>
      </w:r>
      <w:bookmarkEnd w:id="284"/>
      <w:bookmarkEnd w:id="285"/>
    </w:p>
    <w:p w:rsidR="003C6D66"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It has been established from the study that most stakeholders were conversant or aware of existing contract administration practices. The Development Office of the university was responsible for planning, budgeting, monitoring, supervising and evaluating contracts. Majority of stakeholders were found to have deeper understanding of various components enshrined in contract administration processes knew what pertains in pre-award and post-award contracts at the UEW-Kumasi. In rating performance criteria for projects cost was identified as the main factor used as indicator in measuring performance. A successful project is thus influenced by contractors ability to use budgeted funds to complete entire work without necessarily incurring cost overruns as has been the case in most existing contracts within the university. Quality of work was used as another crucial indicator in assessing performance of projects. The quality aspect deals with ascertaining whether materials used for actual work conform to standards set per the contractual agreement between parties. Quality was also measured in terms of comparing workdone with actual designs or drawings as stipulated in the contract. Timeframe upon which a contract is supposed to be completed was highly factored as </w:t>
      </w:r>
      <w:r w:rsidRPr="00351BFA">
        <w:rPr>
          <w:rFonts w:ascii="Times New Roman" w:hAnsi="Times New Roman" w:cs="Times New Roman"/>
          <w:color w:val="000000" w:themeColor="text1"/>
          <w:sz w:val="24"/>
          <w:szCs w:val="24"/>
        </w:rPr>
        <w:lastRenderedPageBreak/>
        <w:t xml:space="preserve">performance indicator. A performance of contractors are partly bent on their ability to complete project on agreed time with clients. Unfortunately, most ongoing contracts on construction activities within UEW-Kumasi have not been able to meet their timely completion. </w:t>
      </w:r>
    </w:p>
    <w:p w:rsidR="000C516D" w:rsidRPr="00BD4300" w:rsidRDefault="000C516D" w:rsidP="003C6D66">
      <w:pPr>
        <w:spacing w:line="480" w:lineRule="auto"/>
        <w:jc w:val="both"/>
        <w:rPr>
          <w:rFonts w:ascii="Times New Roman" w:hAnsi="Times New Roman" w:cs="Times New Roman"/>
          <w:color w:val="000000" w:themeColor="text1"/>
          <w:sz w:val="10"/>
          <w:szCs w:val="24"/>
        </w:rPr>
      </w:pPr>
    </w:p>
    <w:p w:rsidR="003C6D66"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The most highly rated contract administration practices was contract monitoring. It deals with ensuring front-loading activities of contractors are executed adequately during contract execution. Pre-award and post-award contract activities closely checked and identified deviations are corrected to ensure effective project outcome. Communication management was the second highly rated factor enumerated which deals with putting place measure that allows smooth sharing and utilisation of information through identified and acceptable channels. The sharing of information among stakeholders on a contract enhance better understanding of issues through consensus building on issues such as work progress, variations, claims, payments to mention a few. Relationship management was the third rated factor which deals with maintain cordial relationship among stakeholders on a project. Ensuring effective and proper working relations between contractors, consultants and officers of the university mandated to handle contractual matters lead to minimisation of disputes which escalate into conflicts. The study found there exist good working relations among stakeholders working on construction projects. </w:t>
      </w:r>
    </w:p>
    <w:p w:rsidR="000C516D" w:rsidRPr="00BD4300" w:rsidRDefault="000C516D" w:rsidP="003C6D66">
      <w:pPr>
        <w:spacing w:line="480" w:lineRule="auto"/>
        <w:jc w:val="both"/>
        <w:rPr>
          <w:rFonts w:ascii="Times New Roman" w:hAnsi="Times New Roman" w:cs="Times New Roman"/>
          <w:color w:val="000000" w:themeColor="text1"/>
          <w:sz w:val="12"/>
          <w:szCs w:val="24"/>
        </w:rPr>
      </w:pP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Double standards especially corruption was found to be a major hindrance to effective construction contract administration activities of the university. Failure of management to involve the Development Office in major contracts make it difficult for the office to engage proper scrutiny in contractual agreements.  Imposition of contractors without </w:t>
      </w:r>
      <w:r w:rsidRPr="00351BFA">
        <w:rPr>
          <w:rFonts w:ascii="Times New Roman" w:hAnsi="Times New Roman" w:cs="Times New Roman"/>
          <w:color w:val="000000" w:themeColor="text1"/>
          <w:sz w:val="24"/>
          <w:szCs w:val="24"/>
        </w:rPr>
        <w:lastRenderedPageBreak/>
        <w:t xml:space="preserve">competitive tendering processes is worrying since value for money audit are normally not achieved leading to deliberate machination of cost overruns at the expense of clients.  Failure on the part of clients to release funds hinder smooth execution of contract administration practices at UEW-Kumasi. It also emerged lack of adequate training for employees was detrimental factor affecting effective operations on contract. Lack of training denies employees the opportunity to equip themselves with needed skills and knowledge. This can be in the form of technology upgrade, new systems and approaches towards effective contract administration processes. </w:t>
      </w:r>
    </w:p>
    <w:p w:rsidR="003C6D66" w:rsidRPr="00351BFA" w:rsidRDefault="003C6D66" w:rsidP="003C6D66">
      <w:pPr>
        <w:spacing w:line="480" w:lineRule="auto"/>
        <w:jc w:val="both"/>
        <w:rPr>
          <w:rFonts w:ascii="Times New Roman" w:hAnsi="Times New Roman" w:cs="Times New Roman"/>
          <w:color w:val="000000" w:themeColor="text1"/>
          <w:sz w:val="2"/>
          <w:szCs w:val="24"/>
        </w:rPr>
      </w:pPr>
    </w:p>
    <w:p w:rsidR="003C6D66" w:rsidRPr="00351BFA" w:rsidRDefault="005A0C16" w:rsidP="005A0C16">
      <w:pPr>
        <w:pStyle w:val="Heading1"/>
      </w:pPr>
      <w:bookmarkStart w:id="286" w:name="_Toc528678232"/>
      <w:bookmarkStart w:id="287" w:name="_Toc528678341"/>
      <w:r w:rsidRPr="00351BFA">
        <w:t>5.3 CONCLUSIONS</w:t>
      </w:r>
      <w:bookmarkEnd w:id="286"/>
      <w:bookmarkEnd w:id="287"/>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The success of construction projects depends largely on prudent contract administration practices adopted by stakeholders in its implementation. Construction project performance at UEW-Kumasi are measured using indicators like cost, quality and time. Most contract administration practices adopted by stakeholders at the university involves contract monitoring, communication management and managing relations. A successful project is the one that conform to the various indicators mentioned. Though majority of stakeholders on construction project have adequate knowledge on contract admistration practices, it emerged that activities such as imposition of contracts on Development Office of the university, kickbacks and awarding contracts to cronies and self created firms by management has created setbacks in ensuring value for money projects. Fear of victimisation from superiors has curtailed willingness of development officers to conduct and probe actions of contractors when they go astray. This has affected quality of work done on monitoring and supervision of awarded projects which they are not involved in the process. This has created avenue for existence of many cost overruns on existing projects at the university. </w:t>
      </w:r>
    </w:p>
    <w:p w:rsidR="003C6D66" w:rsidRPr="00351BFA" w:rsidRDefault="005A0C16" w:rsidP="005A0C16">
      <w:pPr>
        <w:pStyle w:val="Heading1"/>
      </w:pPr>
      <w:bookmarkStart w:id="288" w:name="_Toc528678233"/>
      <w:bookmarkStart w:id="289" w:name="_Toc528678342"/>
      <w:r w:rsidRPr="00351BFA">
        <w:lastRenderedPageBreak/>
        <w:t>5.4 RECOMMENDATIONS</w:t>
      </w:r>
      <w:bookmarkEnd w:id="288"/>
      <w:bookmarkEnd w:id="289"/>
    </w:p>
    <w:p w:rsidR="003C6D66"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It is expected that the university create a technical unit that will be empowered to deal with budgets issues on contracts. The office should be given authority to vet all budgets proposed by contracts before approval can be given by management. There should be legal sanctions on any contract that do not undergo such checks before approval and implementation. This will prevent management from dashing contracts to their cronies with their parochial interest of milking the university and the government of Ghana. Procurement breaches within contracts should be given the needed legal sanctions to serve as major deterrent to potential actors involved in such deals.  The technical office created should be tasked to conduct effective monitoring and supervision on contracts. For the office to succeed, higher body other than management and university council should be instituted to prevent interference in the work.  </w:t>
      </w:r>
    </w:p>
    <w:p w:rsidR="000C516D" w:rsidRPr="00BD4300" w:rsidRDefault="000C516D" w:rsidP="003C6D66">
      <w:pPr>
        <w:spacing w:line="480" w:lineRule="auto"/>
        <w:jc w:val="both"/>
        <w:rPr>
          <w:rFonts w:ascii="Times New Roman" w:hAnsi="Times New Roman" w:cs="Times New Roman"/>
          <w:color w:val="000000" w:themeColor="text1"/>
          <w:sz w:val="4"/>
          <w:szCs w:val="24"/>
        </w:rPr>
      </w:pPr>
    </w:p>
    <w:p w:rsidR="003C6D66"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Based on the findings, it is expected that clients ensure timely delivery of funds to contractors. This will enhance their ability to procure needed resources timely and at the right quantity and quality. This situation will minimise the likelihood of misunderstanding emanating from unavailability of funds. Contractors are also expected to manage resources entrusted to them by clients especially finances well. Prudent measures should be taken on managing financial resources and other logistics on site. This will ensure value for money and good accountability which will maximise satisfaction on project delivery on the part of clients. </w:t>
      </w:r>
    </w:p>
    <w:p w:rsidR="000C516D" w:rsidRPr="00BD4300" w:rsidRDefault="000C516D">
      <w:pPr>
        <w:rPr>
          <w:rFonts w:ascii="Times New Roman" w:hAnsi="Times New Roman" w:cs="Times New Roman"/>
          <w:color w:val="000000" w:themeColor="text1"/>
          <w:sz w:val="14"/>
          <w:szCs w:val="24"/>
        </w:rPr>
      </w:pP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It is incumbent on all parties to a project to ensure adequate and smooth flow of information. Proper and easy access to information through proper communication channels will enhance better utilisation of information for desirable project outcome. This will ensure healthy working relations among employees and management of </w:t>
      </w:r>
      <w:r w:rsidRPr="00351BFA">
        <w:rPr>
          <w:rFonts w:ascii="Times New Roman" w:hAnsi="Times New Roman" w:cs="Times New Roman"/>
          <w:color w:val="000000" w:themeColor="text1"/>
          <w:sz w:val="24"/>
          <w:szCs w:val="24"/>
        </w:rPr>
        <w:lastRenderedPageBreak/>
        <w:t xml:space="preserve">construction project activities. It is expedient to ensure that projects are completed within specific timeframe set by parties to the contract. This will minimise the likelihood of cost overruns with its associated cost implications to both contractors and clients.  </w:t>
      </w:r>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It is crucial for the university organise adequate training for employees on contract administration practices. Adequate training should be provided for actors within university (especially development officers) on how to effectively deal with contracts implementation on project. This will help in promoting the use of effective strategies to reduce occurrence of cost and time overruns. </w:t>
      </w:r>
    </w:p>
    <w:p w:rsidR="000C516D" w:rsidRDefault="000C516D" w:rsidP="005A0C16">
      <w:pPr>
        <w:pStyle w:val="Heading1"/>
      </w:pPr>
    </w:p>
    <w:p w:rsidR="003C6D66" w:rsidRPr="00351BFA" w:rsidRDefault="005A0C16" w:rsidP="005A0C16">
      <w:pPr>
        <w:pStyle w:val="Heading1"/>
      </w:pPr>
      <w:bookmarkStart w:id="290" w:name="_Toc528678234"/>
      <w:bookmarkStart w:id="291" w:name="_Toc528678343"/>
      <w:r w:rsidRPr="00351BFA">
        <w:t>5.5 SUGGESTIONS FOR FUTURE STUDIES</w:t>
      </w:r>
      <w:bookmarkEnd w:id="290"/>
      <w:bookmarkEnd w:id="291"/>
    </w:p>
    <w:p w:rsidR="003C6D66" w:rsidRPr="00351BFA" w:rsidRDefault="003C6D66" w:rsidP="003C6D66">
      <w:pPr>
        <w:spacing w:line="480" w:lineRule="auto"/>
        <w:jc w:val="both"/>
        <w:rPr>
          <w:rFonts w:ascii="Times New Roman" w:hAnsi="Times New Roman" w:cs="Times New Roman"/>
          <w:color w:val="000000" w:themeColor="text1"/>
          <w:sz w:val="24"/>
          <w:szCs w:val="24"/>
        </w:rPr>
      </w:pPr>
      <w:r w:rsidRPr="00351BFA">
        <w:rPr>
          <w:rFonts w:ascii="Times New Roman" w:hAnsi="Times New Roman" w:cs="Times New Roman"/>
          <w:color w:val="000000" w:themeColor="text1"/>
          <w:sz w:val="24"/>
          <w:szCs w:val="24"/>
        </w:rPr>
        <w:t xml:space="preserve">This study was concentrated on UEW-Kumasi only without taking into consideration other tertiary institutions within Ashanti Region. It is expected that future studies deal extensively on the impact of contract administration on construction project performance using all tertiary institutions within the region and beyond.  </w:t>
      </w:r>
    </w:p>
    <w:p w:rsidR="003C6D66" w:rsidRPr="00351BFA" w:rsidRDefault="003C6D66" w:rsidP="003C6D66">
      <w:pPr>
        <w:tabs>
          <w:tab w:val="left" w:pos="3291"/>
        </w:tabs>
        <w:spacing w:after="0" w:line="480" w:lineRule="auto"/>
        <w:jc w:val="both"/>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Pr="00351BFA"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3C6D66" w:rsidRDefault="003C6D66" w:rsidP="003C6D66">
      <w:pPr>
        <w:tabs>
          <w:tab w:val="left" w:pos="3291"/>
        </w:tabs>
        <w:spacing w:after="0" w:line="360" w:lineRule="auto"/>
        <w:rPr>
          <w:rFonts w:ascii="Times New Roman" w:hAnsi="Times New Roman" w:cs="Times New Roman"/>
          <w:b/>
          <w:color w:val="000000" w:themeColor="text1"/>
          <w:sz w:val="24"/>
          <w:szCs w:val="24"/>
        </w:rPr>
      </w:pPr>
    </w:p>
    <w:p w:rsidR="00BD4300" w:rsidRDefault="00BD4300" w:rsidP="003C6D66">
      <w:pPr>
        <w:tabs>
          <w:tab w:val="left" w:pos="3291"/>
        </w:tabs>
        <w:spacing w:after="0" w:line="360" w:lineRule="auto"/>
        <w:rPr>
          <w:rFonts w:ascii="Times New Roman" w:hAnsi="Times New Roman" w:cs="Times New Roman"/>
          <w:b/>
          <w:color w:val="000000" w:themeColor="text1"/>
          <w:sz w:val="24"/>
          <w:szCs w:val="24"/>
        </w:rPr>
      </w:pPr>
    </w:p>
    <w:p w:rsidR="00BD4300" w:rsidRDefault="00BD4300" w:rsidP="003C6D66">
      <w:pPr>
        <w:tabs>
          <w:tab w:val="left" w:pos="3291"/>
        </w:tabs>
        <w:spacing w:after="0" w:line="360" w:lineRule="auto"/>
        <w:rPr>
          <w:rFonts w:ascii="Times New Roman" w:hAnsi="Times New Roman" w:cs="Times New Roman"/>
          <w:b/>
          <w:color w:val="000000" w:themeColor="text1"/>
          <w:sz w:val="24"/>
          <w:szCs w:val="24"/>
        </w:rPr>
      </w:pPr>
    </w:p>
    <w:p w:rsidR="00BD4300" w:rsidRDefault="00BD4300" w:rsidP="003C6D66">
      <w:pPr>
        <w:tabs>
          <w:tab w:val="left" w:pos="3291"/>
        </w:tabs>
        <w:spacing w:after="0" w:line="360" w:lineRule="auto"/>
        <w:rPr>
          <w:rFonts w:ascii="Times New Roman" w:hAnsi="Times New Roman" w:cs="Times New Roman"/>
          <w:b/>
          <w:color w:val="000000" w:themeColor="text1"/>
          <w:sz w:val="24"/>
          <w:szCs w:val="24"/>
        </w:rPr>
      </w:pPr>
    </w:p>
    <w:p w:rsidR="00BD4300" w:rsidRDefault="00BD4300" w:rsidP="003C6D66">
      <w:pPr>
        <w:tabs>
          <w:tab w:val="left" w:pos="3291"/>
        </w:tabs>
        <w:spacing w:after="0" w:line="360" w:lineRule="auto"/>
        <w:rPr>
          <w:rFonts w:ascii="Times New Roman" w:hAnsi="Times New Roman" w:cs="Times New Roman"/>
          <w:b/>
          <w:color w:val="000000" w:themeColor="text1"/>
          <w:sz w:val="24"/>
          <w:szCs w:val="24"/>
        </w:rPr>
      </w:pPr>
    </w:p>
    <w:p w:rsidR="00BD4300" w:rsidRPr="00351BFA" w:rsidRDefault="00BD4300" w:rsidP="003C6D66">
      <w:pPr>
        <w:tabs>
          <w:tab w:val="left" w:pos="3291"/>
        </w:tabs>
        <w:spacing w:after="0" w:line="360" w:lineRule="auto"/>
        <w:rPr>
          <w:rFonts w:ascii="Times New Roman" w:hAnsi="Times New Roman" w:cs="Times New Roman"/>
          <w:b/>
          <w:color w:val="000000" w:themeColor="text1"/>
          <w:sz w:val="24"/>
          <w:szCs w:val="24"/>
        </w:rPr>
      </w:pPr>
    </w:p>
    <w:p w:rsidR="00931322" w:rsidRDefault="003C6D66" w:rsidP="006366F5">
      <w:pPr>
        <w:tabs>
          <w:tab w:val="left" w:pos="3291"/>
        </w:tabs>
        <w:spacing w:before="100" w:beforeAutospacing="1" w:after="100" w:afterAutospacing="1" w:line="360" w:lineRule="auto"/>
        <w:ind w:left="3298" w:hanging="3298"/>
        <w:jc w:val="center"/>
        <w:rPr>
          <w:rStyle w:val="FooterChar"/>
        </w:rPr>
      </w:pPr>
      <w:bookmarkStart w:id="292" w:name="_Toc528678235"/>
      <w:bookmarkStart w:id="293" w:name="_Toc528678344"/>
      <w:r w:rsidRPr="005A0C16">
        <w:rPr>
          <w:rStyle w:val="Heading1Char"/>
        </w:rPr>
        <w:lastRenderedPageBreak/>
        <w:t>REFERENCES</w:t>
      </w:r>
      <w:bookmarkEnd w:id="292"/>
      <w:bookmarkEnd w:id="293"/>
    </w:p>
    <w:p w:rsidR="0032108A" w:rsidRDefault="006366F5" w:rsidP="00957F3E">
      <w:pPr>
        <w:tabs>
          <w:tab w:val="left" w:pos="0"/>
        </w:tabs>
        <w:spacing w:before="100" w:beforeAutospacing="1" w:after="100" w:afterAutospacing="1" w:line="360" w:lineRule="auto"/>
        <w:ind w:left="720" w:hanging="720"/>
        <w:rPr>
          <w:rStyle w:val="fontstyle11"/>
        </w:rPr>
      </w:pPr>
      <w:r w:rsidRPr="00351BFA">
        <w:rPr>
          <w:rStyle w:val="fontstyle11"/>
        </w:rPr>
        <w:t xml:space="preserve">Aikins, S. (2015). </w:t>
      </w:r>
      <w:r w:rsidRPr="0032108A">
        <w:rPr>
          <w:rStyle w:val="fontstyle31"/>
        </w:rPr>
        <w:t>Ghana's Judgment Debt and Financial Governance Problems</w:t>
      </w:r>
      <w:r w:rsidRPr="0032108A">
        <w:rPr>
          <w:rFonts w:ascii="Times New Roman" w:hAnsi="Times New Roman" w:cs="Times New Roman"/>
          <w:iCs/>
          <w:color w:val="000000"/>
        </w:rPr>
        <w:br/>
      </w:r>
      <w:r w:rsidRPr="0032108A">
        <w:rPr>
          <w:rStyle w:val="fontstyle31"/>
        </w:rPr>
        <w:t>Recommended Practical Solutions</w:t>
      </w:r>
      <w:r w:rsidRPr="00351BFA">
        <w:rPr>
          <w:rStyle w:val="fontstyle31"/>
          <w:i w:val="0"/>
        </w:rPr>
        <w:t xml:space="preserve"> (The Aikins Plan)</w:t>
      </w:r>
      <w:r w:rsidRPr="00351BFA">
        <w:rPr>
          <w:rStyle w:val="fontstyle11"/>
        </w:rPr>
        <w:t>. [online] Modern Ghana.</w:t>
      </w:r>
      <w:r w:rsidRPr="00351BFA">
        <w:rPr>
          <w:rFonts w:ascii="Times New Roman" w:hAnsi="Times New Roman" w:cs="Times New Roman"/>
          <w:color w:val="000000"/>
        </w:rPr>
        <w:br/>
      </w:r>
      <w:r w:rsidRPr="00351BFA">
        <w:rPr>
          <w:rStyle w:val="fontstyle11"/>
        </w:rPr>
        <w:t>Available at: http://www.modernghana.com/news/407517/1/ghanas-judgmentdebt-and-financial-governance-prob.html [Accessed 11 May. 2018].</w:t>
      </w:r>
    </w:p>
    <w:p w:rsidR="0032108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Aman, A., Hamzah, N., Amiruddin, R. </w:t>
      </w:r>
      <w:r>
        <w:rPr>
          <w:rFonts w:ascii="Times New Roman" w:hAnsi="Times New Roman" w:cs="Times New Roman"/>
          <w:sz w:val="24"/>
          <w:szCs w:val="24"/>
        </w:rPr>
        <w:t>and</w:t>
      </w:r>
      <w:r w:rsidRPr="004D7E8B">
        <w:rPr>
          <w:rFonts w:ascii="Times New Roman" w:hAnsi="Times New Roman" w:cs="Times New Roman"/>
          <w:sz w:val="24"/>
          <w:szCs w:val="24"/>
        </w:rPr>
        <w:t xml:space="preserve"> Maelah, R. (2012). Transaction costs in finance </w:t>
      </w:r>
      <w:r w:rsidR="003D750C" w:rsidRPr="004D7E8B">
        <w:rPr>
          <w:rFonts w:ascii="Times New Roman" w:hAnsi="Times New Roman" w:cs="Times New Roman"/>
          <w:sz w:val="24"/>
          <w:szCs w:val="24"/>
        </w:rPr>
        <w:t>and accounting</w:t>
      </w:r>
      <w:r w:rsidRPr="004D7E8B">
        <w:rPr>
          <w:rFonts w:ascii="Times New Roman" w:hAnsi="Times New Roman" w:cs="Times New Roman"/>
          <w:sz w:val="24"/>
          <w:szCs w:val="24"/>
        </w:rPr>
        <w:t xml:space="preserve"> offshore outsourcing: a case of Malaysia. </w:t>
      </w:r>
      <w:r w:rsidRPr="004D7E8B">
        <w:rPr>
          <w:rFonts w:ascii="Times New Roman" w:hAnsi="Times New Roman" w:cs="Times New Roman"/>
          <w:i/>
          <w:iCs/>
          <w:sz w:val="24"/>
          <w:szCs w:val="24"/>
        </w:rPr>
        <w:t xml:space="preserve">Strategic Outsourcing: </w:t>
      </w:r>
      <w:r w:rsidR="003D750C" w:rsidRPr="004D7E8B">
        <w:rPr>
          <w:rFonts w:ascii="Times New Roman" w:hAnsi="Times New Roman" w:cs="Times New Roman"/>
          <w:i/>
          <w:iCs/>
          <w:sz w:val="24"/>
          <w:szCs w:val="24"/>
        </w:rPr>
        <w:t>An International</w:t>
      </w:r>
      <w:r w:rsidRPr="004D7E8B">
        <w:rPr>
          <w:rFonts w:ascii="Times New Roman" w:hAnsi="Times New Roman" w:cs="Times New Roman"/>
          <w:i/>
          <w:iCs/>
          <w:sz w:val="24"/>
          <w:szCs w:val="24"/>
        </w:rPr>
        <w:t xml:space="preserve"> Journal</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5</w:t>
      </w:r>
      <w:r w:rsidRPr="004D7E8B">
        <w:rPr>
          <w:rFonts w:ascii="Times New Roman" w:hAnsi="Times New Roman" w:cs="Times New Roman"/>
          <w:sz w:val="24"/>
          <w:szCs w:val="24"/>
        </w:rPr>
        <w:t>(1), 78-88.</w:t>
      </w:r>
    </w:p>
    <w:p w:rsidR="0032108A" w:rsidRPr="0032108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Angeles, R. </w:t>
      </w:r>
      <w:r>
        <w:rPr>
          <w:rFonts w:ascii="Times New Roman" w:hAnsi="Times New Roman" w:cs="Times New Roman"/>
          <w:sz w:val="24"/>
          <w:szCs w:val="24"/>
        </w:rPr>
        <w:t>and</w:t>
      </w:r>
      <w:r w:rsidRPr="004D7E8B">
        <w:rPr>
          <w:rFonts w:ascii="Times New Roman" w:hAnsi="Times New Roman" w:cs="Times New Roman"/>
          <w:sz w:val="24"/>
          <w:szCs w:val="24"/>
        </w:rPr>
        <w:t xml:space="preserve"> Nath, R. (2007). Business-to-business e-procurement: success factors </w:t>
      </w:r>
      <w:r w:rsidR="003D750C" w:rsidRPr="004D7E8B">
        <w:rPr>
          <w:rFonts w:ascii="Times New Roman" w:hAnsi="Times New Roman" w:cs="Times New Roman"/>
          <w:sz w:val="24"/>
          <w:szCs w:val="24"/>
        </w:rPr>
        <w:t>and challenges</w:t>
      </w:r>
      <w:r w:rsidRPr="004D7E8B">
        <w:rPr>
          <w:rFonts w:ascii="Times New Roman" w:hAnsi="Times New Roman" w:cs="Times New Roman"/>
          <w:sz w:val="24"/>
          <w:szCs w:val="24"/>
        </w:rPr>
        <w:t xml:space="preserve"> to implementation. </w:t>
      </w:r>
      <w:r w:rsidRPr="004D7E8B">
        <w:rPr>
          <w:rFonts w:ascii="Times New Roman" w:hAnsi="Times New Roman" w:cs="Times New Roman"/>
          <w:i/>
          <w:iCs/>
          <w:sz w:val="24"/>
          <w:szCs w:val="24"/>
        </w:rPr>
        <w:t>Supply Chain Management: An International Journal</w:t>
      </w:r>
      <w:r w:rsidRPr="004D7E8B">
        <w:rPr>
          <w:rFonts w:ascii="Times New Roman" w:hAnsi="Times New Roman" w:cs="Times New Roman"/>
          <w:sz w:val="24"/>
          <w:szCs w:val="24"/>
        </w:rPr>
        <w:t>,</w:t>
      </w:r>
      <w:r w:rsidRPr="004D7E8B">
        <w:rPr>
          <w:rFonts w:ascii="Times New Roman" w:hAnsi="Times New Roman" w:cs="Times New Roman"/>
          <w:i/>
          <w:iCs/>
          <w:sz w:val="24"/>
          <w:szCs w:val="24"/>
        </w:rPr>
        <w:t>12</w:t>
      </w:r>
      <w:r w:rsidRPr="004D7E8B">
        <w:rPr>
          <w:rFonts w:ascii="Times New Roman" w:hAnsi="Times New Roman" w:cs="Times New Roman"/>
          <w:sz w:val="24"/>
          <w:szCs w:val="24"/>
        </w:rPr>
        <w:t>(2), 104 - 115.</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Appiah, R. (2012). </w:t>
      </w:r>
      <w:r w:rsidRPr="0032108A">
        <w:rPr>
          <w:rStyle w:val="fontstyle11"/>
          <w:i/>
        </w:rPr>
        <w:t xml:space="preserve">Obtaining value through effective contract management. </w:t>
      </w:r>
      <w:r w:rsidRPr="0032108A">
        <w:rPr>
          <w:rStyle w:val="fontstyle31"/>
          <w:i w:val="0"/>
        </w:rPr>
        <w:t>PPA</w:t>
      </w:r>
      <w:r w:rsidRPr="0032108A">
        <w:rPr>
          <w:rFonts w:ascii="Times New Roman" w:hAnsi="Times New Roman" w:cs="Times New Roman"/>
          <w:i/>
          <w:iCs/>
          <w:color w:val="000000"/>
        </w:rPr>
        <w:br/>
      </w:r>
      <w:r w:rsidRPr="0032108A">
        <w:rPr>
          <w:rStyle w:val="fontstyle31"/>
          <w:i w:val="0"/>
        </w:rPr>
        <w:t>electronic bulletin</w:t>
      </w:r>
      <w:r w:rsidRPr="00351BFA">
        <w:rPr>
          <w:rStyle w:val="fontstyle11"/>
        </w:rPr>
        <w:t>, [online] 3(3), p.1. Available at: http://www.ppaghana.org/</w:t>
      </w:r>
      <w:r w:rsidRPr="00351BFA">
        <w:rPr>
          <w:rFonts w:ascii="Times New Roman" w:hAnsi="Times New Roman" w:cs="Times New Roman"/>
          <w:color w:val="000000"/>
        </w:rPr>
        <w:br/>
      </w:r>
      <w:r w:rsidRPr="00351BFA">
        <w:rPr>
          <w:rStyle w:val="fontstyle11"/>
        </w:rPr>
        <w:t>[Accessed 17 Jun. 2018].</w:t>
      </w:r>
    </w:p>
    <w:p w:rsidR="006366F5"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Australia National Audit Office, (2007). </w:t>
      </w:r>
      <w:r w:rsidRPr="00351BFA">
        <w:rPr>
          <w:rStyle w:val="fontstyle31"/>
          <w:i w:val="0"/>
        </w:rPr>
        <w:t>Better Practice Guide</w:t>
      </w:r>
      <w:r w:rsidRPr="00351BFA">
        <w:rPr>
          <w:rStyle w:val="fontstyle11"/>
        </w:rPr>
        <w:t>. 1st ed. [ebook] pp.2 -</w:t>
      </w:r>
      <w:r w:rsidRPr="00351BFA">
        <w:rPr>
          <w:rFonts w:ascii="Times New Roman" w:hAnsi="Times New Roman" w:cs="Times New Roman"/>
          <w:color w:val="000000"/>
        </w:rPr>
        <w:br/>
      </w:r>
      <w:r w:rsidRPr="00351BFA">
        <w:rPr>
          <w:rStyle w:val="fontstyle11"/>
        </w:rPr>
        <w:t>100. Available at: http://www.anao.gov.au/publications/better-practice-guides</w:t>
      </w:r>
      <w:r w:rsidRPr="00351BFA">
        <w:rPr>
          <w:rFonts w:ascii="Times New Roman" w:hAnsi="Times New Roman" w:cs="Times New Roman"/>
          <w:color w:val="000000"/>
        </w:rPr>
        <w:br/>
      </w:r>
      <w:r w:rsidRPr="00351BFA">
        <w:rPr>
          <w:rStyle w:val="fontstyle11"/>
        </w:rPr>
        <w:t>[Accessed 13 May. 2018].</w:t>
      </w:r>
    </w:p>
    <w:p w:rsidR="0032108A" w:rsidRDefault="006366F5" w:rsidP="00957F3E">
      <w:pPr>
        <w:tabs>
          <w:tab w:val="left" w:pos="0"/>
        </w:tabs>
        <w:spacing w:before="100" w:beforeAutospacing="1" w:after="100" w:afterAutospacing="1" w:line="360" w:lineRule="auto"/>
        <w:ind w:left="720" w:hanging="720"/>
        <w:rPr>
          <w:rStyle w:val="fontstyle11"/>
        </w:rPr>
      </w:pPr>
      <w:r w:rsidRPr="00351BFA">
        <w:rPr>
          <w:rStyle w:val="fontstyle11"/>
        </w:rPr>
        <w:t xml:space="preserve">Bhattacherjee, A. (2012). </w:t>
      </w:r>
      <w:r w:rsidRPr="00351BFA">
        <w:rPr>
          <w:rStyle w:val="fontstyle31"/>
          <w:i w:val="0"/>
        </w:rPr>
        <w:t>Social Science Research: Principles, Methods, and Practices</w:t>
      </w:r>
      <w:r w:rsidRPr="00351BFA">
        <w:rPr>
          <w:rStyle w:val="fontstyle11"/>
        </w:rPr>
        <w:t xml:space="preserve">.2nd ed. [ebook] pp.35 - 65. Available at: </w:t>
      </w:r>
      <w:hyperlink r:id="rId17" w:history="1">
        <w:r w:rsidRPr="00351BFA">
          <w:rPr>
            <w:rStyle w:val="Hyperlink"/>
            <w:rFonts w:ascii="Times New Roman" w:hAnsi="Times New Roman" w:cs="Times New Roman"/>
            <w:sz w:val="24"/>
            <w:szCs w:val="24"/>
          </w:rPr>
          <w:t>http://www.scholarcommons.usf.edu</w:t>
        </w:r>
      </w:hyperlink>
      <w:r w:rsidRPr="00351BFA">
        <w:rPr>
          <w:rStyle w:val="fontstyle11"/>
        </w:rPr>
        <w:t>[Accessed 1 Aug. 2018].</w:t>
      </w:r>
    </w:p>
    <w:p w:rsidR="0032108A" w:rsidRPr="0032108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color w:val="000000"/>
          <w:sz w:val="24"/>
          <w:szCs w:val="24"/>
        </w:rPr>
      </w:pPr>
      <w:r w:rsidRPr="004D7E8B">
        <w:rPr>
          <w:rFonts w:ascii="Times New Roman" w:hAnsi="Times New Roman" w:cs="Times New Roman"/>
          <w:sz w:val="24"/>
          <w:szCs w:val="24"/>
        </w:rPr>
        <w:t xml:space="preserve">Camén, C., Gottfridsson, P. </w:t>
      </w:r>
      <w:r>
        <w:rPr>
          <w:rFonts w:ascii="Times New Roman" w:hAnsi="Times New Roman" w:cs="Times New Roman"/>
          <w:sz w:val="24"/>
          <w:szCs w:val="24"/>
        </w:rPr>
        <w:t>and</w:t>
      </w:r>
      <w:r w:rsidRPr="004D7E8B">
        <w:rPr>
          <w:rFonts w:ascii="Times New Roman" w:hAnsi="Times New Roman" w:cs="Times New Roman"/>
          <w:sz w:val="24"/>
          <w:szCs w:val="24"/>
        </w:rPr>
        <w:t xml:space="preserve"> Rundh, B. (2012). Contracts as cornerstones in </w:t>
      </w:r>
      <w:r w:rsidR="003D750C" w:rsidRPr="004D7E8B">
        <w:rPr>
          <w:rFonts w:ascii="Times New Roman" w:hAnsi="Times New Roman" w:cs="Times New Roman"/>
          <w:sz w:val="24"/>
          <w:szCs w:val="24"/>
        </w:rPr>
        <w:t>relationship building</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International Journal of Quality and Service Sciences</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 xml:space="preserve">4 </w:t>
      </w:r>
      <w:r w:rsidRPr="004D7E8B">
        <w:rPr>
          <w:rFonts w:ascii="Times New Roman" w:hAnsi="Times New Roman" w:cs="Times New Roman"/>
          <w:sz w:val="24"/>
          <w:szCs w:val="24"/>
        </w:rPr>
        <w:t>(3), 208 - 223.</w:t>
      </w:r>
    </w:p>
    <w:p w:rsidR="00AE5711"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Central Procurement Directorate, Northern Ireland, (2012). </w:t>
      </w:r>
      <w:r w:rsidRPr="00351BFA">
        <w:rPr>
          <w:rStyle w:val="fontstyle31"/>
          <w:i w:val="0"/>
        </w:rPr>
        <w:t>Contract Management</w:t>
      </w:r>
      <w:r w:rsidRPr="00351BFA">
        <w:rPr>
          <w:rFonts w:ascii="Times New Roman" w:hAnsi="Times New Roman" w:cs="Times New Roman"/>
          <w:iCs/>
          <w:color w:val="000000"/>
        </w:rPr>
        <w:br/>
      </w:r>
      <w:r w:rsidRPr="00351BFA">
        <w:rPr>
          <w:rStyle w:val="fontstyle31"/>
          <w:i w:val="0"/>
        </w:rPr>
        <w:t>Procedures and Principles Contract Management</w:t>
      </w:r>
      <w:r w:rsidRPr="00351BFA">
        <w:rPr>
          <w:rStyle w:val="fontstyle11"/>
        </w:rPr>
        <w:t>. pp.6 - 8.</w:t>
      </w:r>
    </w:p>
    <w:p w:rsidR="00AE5711" w:rsidRDefault="00AE5711" w:rsidP="00957F3E">
      <w:pPr>
        <w:tabs>
          <w:tab w:val="left" w:pos="0"/>
        </w:tabs>
        <w:spacing w:before="100" w:beforeAutospacing="1" w:after="100" w:afterAutospacing="1" w:line="360" w:lineRule="auto"/>
        <w:ind w:left="720" w:hanging="720"/>
        <w:jc w:val="both"/>
        <w:rPr>
          <w:rStyle w:val="fontstyle11"/>
        </w:rPr>
      </w:pPr>
      <w:r w:rsidRPr="004D7E8B">
        <w:rPr>
          <w:rFonts w:ascii="Times New Roman" w:hAnsi="Times New Roman" w:cs="Times New Roman"/>
          <w:sz w:val="24"/>
          <w:szCs w:val="24"/>
        </w:rPr>
        <w:lastRenderedPageBreak/>
        <w:t xml:space="preserve">Chong, H.Y., Balamuralithara, B. </w:t>
      </w:r>
      <w:r>
        <w:rPr>
          <w:rFonts w:ascii="Times New Roman" w:hAnsi="Times New Roman" w:cs="Times New Roman"/>
          <w:sz w:val="24"/>
          <w:szCs w:val="24"/>
        </w:rPr>
        <w:t>and</w:t>
      </w:r>
      <w:r w:rsidRPr="004D7E8B">
        <w:rPr>
          <w:rFonts w:ascii="Times New Roman" w:hAnsi="Times New Roman" w:cs="Times New Roman"/>
          <w:sz w:val="24"/>
          <w:szCs w:val="24"/>
        </w:rPr>
        <w:t xml:space="preserve"> Chong, S.C. (2011). Construction contract administration </w:t>
      </w:r>
      <w:r w:rsidR="003D750C" w:rsidRPr="004D7E8B">
        <w:rPr>
          <w:rFonts w:ascii="Times New Roman" w:hAnsi="Times New Roman" w:cs="Times New Roman"/>
          <w:sz w:val="24"/>
          <w:szCs w:val="24"/>
        </w:rPr>
        <w:t>in Malaysia</w:t>
      </w:r>
      <w:r w:rsidRPr="004D7E8B">
        <w:rPr>
          <w:rFonts w:ascii="Times New Roman" w:hAnsi="Times New Roman" w:cs="Times New Roman"/>
          <w:sz w:val="24"/>
          <w:szCs w:val="24"/>
        </w:rPr>
        <w:t xml:space="preserve"> using DFD: a conceptual model. </w:t>
      </w:r>
      <w:r w:rsidRPr="004D7E8B">
        <w:rPr>
          <w:rFonts w:ascii="Times New Roman" w:hAnsi="Times New Roman" w:cs="Times New Roman"/>
          <w:i/>
          <w:iCs/>
          <w:sz w:val="24"/>
          <w:szCs w:val="24"/>
        </w:rPr>
        <w:t>Industrial Management &amp; Data Systems</w:t>
      </w:r>
      <w:r w:rsidRPr="004D7E8B">
        <w:rPr>
          <w:rFonts w:ascii="Times New Roman" w:hAnsi="Times New Roman" w:cs="Times New Roman"/>
          <w:sz w:val="24"/>
          <w:szCs w:val="24"/>
        </w:rPr>
        <w:t>,</w:t>
      </w:r>
      <w:r w:rsidRPr="004D7E8B">
        <w:rPr>
          <w:rFonts w:ascii="Times New Roman" w:hAnsi="Times New Roman" w:cs="Times New Roman"/>
          <w:i/>
          <w:iCs/>
          <w:sz w:val="24"/>
          <w:szCs w:val="24"/>
        </w:rPr>
        <w:t>111</w:t>
      </w:r>
      <w:r w:rsidRPr="004D7E8B">
        <w:rPr>
          <w:rFonts w:ascii="Times New Roman" w:hAnsi="Times New Roman" w:cs="Times New Roman"/>
          <w:sz w:val="24"/>
          <w:szCs w:val="24"/>
        </w:rPr>
        <w:t>(9), 1449 - 1464.</w:t>
      </w:r>
    </w:p>
    <w:p w:rsidR="0032108A" w:rsidRPr="0032108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color w:val="000000"/>
          <w:sz w:val="24"/>
          <w:szCs w:val="24"/>
        </w:rPr>
      </w:pPr>
      <w:r w:rsidRPr="004D7E8B">
        <w:rPr>
          <w:rFonts w:ascii="Times New Roman" w:hAnsi="Times New Roman" w:cs="Times New Roman"/>
          <w:sz w:val="24"/>
          <w:szCs w:val="24"/>
        </w:rPr>
        <w:t xml:space="preserve">Choy, K.L., Chow, H.K.H, Lee, W.B. </w:t>
      </w:r>
      <w:r>
        <w:rPr>
          <w:rFonts w:ascii="Times New Roman" w:hAnsi="Times New Roman" w:cs="Times New Roman"/>
          <w:sz w:val="24"/>
          <w:szCs w:val="24"/>
        </w:rPr>
        <w:t>and</w:t>
      </w:r>
      <w:r w:rsidRPr="004D7E8B">
        <w:rPr>
          <w:rFonts w:ascii="Times New Roman" w:hAnsi="Times New Roman" w:cs="Times New Roman"/>
          <w:sz w:val="24"/>
          <w:szCs w:val="24"/>
        </w:rPr>
        <w:t xml:space="preserve"> Chan, F.T.S. (2007). Development of </w:t>
      </w:r>
      <w:r w:rsidR="003D750C" w:rsidRPr="004D7E8B">
        <w:rPr>
          <w:rFonts w:ascii="Times New Roman" w:hAnsi="Times New Roman" w:cs="Times New Roman"/>
          <w:sz w:val="24"/>
          <w:szCs w:val="24"/>
        </w:rPr>
        <w:t>performance measurement</w:t>
      </w:r>
      <w:r w:rsidRPr="004D7E8B">
        <w:rPr>
          <w:rFonts w:ascii="Times New Roman" w:hAnsi="Times New Roman" w:cs="Times New Roman"/>
          <w:sz w:val="24"/>
          <w:szCs w:val="24"/>
        </w:rPr>
        <w:t xml:space="preserve"> system in managing supplier relationship for maintenance </w:t>
      </w:r>
      <w:r w:rsidR="003D750C" w:rsidRPr="004D7E8B">
        <w:rPr>
          <w:rFonts w:ascii="Times New Roman" w:hAnsi="Times New Roman" w:cs="Times New Roman"/>
          <w:sz w:val="24"/>
          <w:szCs w:val="24"/>
        </w:rPr>
        <w:t>logistics providers</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Benchmarking: An International Journal</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 xml:space="preserve">14 </w:t>
      </w:r>
      <w:r w:rsidRPr="004D7E8B">
        <w:rPr>
          <w:rFonts w:ascii="Times New Roman" w:hAnsi="Times New Roman" w:cs="Times New Roman"/>
          <w:sz w:val="24"/>
          <w:szCs w:val="24"/>
        </w:rPr>
        <w:t>(3), 352-368.</w:t>
      </w:r>
    </w:p>
    <w:p w:rsidR="006C4CF3" w:rsidRDefault="006366F5" w:rsidP="00957F3E">
      <w:pPr>
        <w:tabs>
          <w:tab w:val="left" w:pos="0"/>
        </w:tabs>
        <w:spacing w:before="100" w:beforeAutospacing="1" w:after="100" w:afterAutospacing="1" w:line="360" w:lineRule="auto"/>
        <w:ind w:left="720" w:hanging="720"/>
        <w:rPr>
          <w:rStyle w:val="fontstyle11"/>
        </w:rPr>
      </w:pPr>
      <w:r w:rsidRPr="00351BFA">
        <w:rPr>
          <w:rStyle w:val="fontstyle11"/>
        </w:rPr>
        <w:t xml:space="preserve">Clarke, R. (2005). </w:t>
      </w:r>
      <w:r w:rsidRPr="00351BFA">
        <w:rPr>
          <w:rStyle w:val="fontstyle31"/>
          <w:i w:val="0"/>
        </w:rPr>
        <w:t xml:space="preserve">Research Models and Methodologies [online]. HDR Seminar </w:t>
      </w:r>
      <w:r w:rsidR="003D750C" w:rsidRPr="00351BFA">
        <w:rPr>
          <w:rStyle w:val="fontstyle31"/>
          <w:i w:val="0"/>
        </w:rPr>
        <w:t>Series: Faculty</w:t>
      </w:r>
      <w:r w:rsidRPr="00351BFA">
        <w:rPr>
          <w:rStyle w:val="fontstyle31"/>
          <w:i w:val="0"/>
        </w:rPr>
        <w:t xml:space="preserve"> of Commerce. Availableat:http://www.uow,edu.au/content/groups/public/@web/@commerce/documents/doc/uow012042.pdf </w:t>
      </w:r>
      <w:r w:rsidRPr="00351BFA">
        <w:rPr>
          <w:rStyle w:val="fontstyle11"/>
        </w:rPr>
        <w:t>[Accessed 4/07/2018].</w:t>
      </w:r>
    </w:p>
    <w:p w:rsidR="0032108A" w:rsidRDefault="006C4CF3"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CPSP (2011), </w:t>
      </w:r>
      <w:r w:rsidRPr="002D2989">
        <w:rPr>
          <w:rFonts w:ascii="Times New Roman" w:hAnsi="Times New Roman" w:cs="Times New Roman"/>
          <w:i/>
          <w:sz w:val="24"/>
          <w:szCs w:val="24"/>
        </w:rPr>
        <w:t>Government of Canada Transformation of Pay Administration Initiative</w:t>
      </w:r>
      <w:r w:rsidRPr="004D7E8B">
        <w:rPr>
          <w:rFonts w:ascii="Times New Roman" w:hAnsi="Times New Roman" w:cs="Times New Roman"/>
          <w:sz w:val="24"/>
          <w:szCs w:val="24"/>
        </w:rPr>
        <w:t>. Public Works and Government Services, Canada.</w:t>
      </w:r>
    </w:p>
    <w:p w:rsidR="0032108A" w:rsidRPr="0032108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Cohen, S. </w:t>
      </w:r>
      <w:r>
        <w:rPr>
          <w:rFonts w:ascii="Times New Roman" w:hAnsi="Times New Roman" w:cs="Times New Roman"/>
          <w:sz w:val="24"/>
          <w:szCs w:val="24"/>
        </w:rPr>
        <w:t>and</w:t>
      </w:r>
      <w:r w:rsidRPr="004D7E8B">
        <w:rPr>
          <w:rFonts w:ascii="Times New Roman" w:hAnsi="Times New Roman" w:cs="Times New Roman"/>
          <w:sz w:val="24"/>
          <w:szCs w:val="24"/>
        </w:rPr>
        <w:t xml:space="preserve"> Eimicke, W.B. (2008). </w:t>
      </w:r>
      <w:r w:rsidRPr="004D7E8B">
        <w:rPr>
          <w:rFonts w:ascii="Times New Roman" w:hAnsi="Times New Roman" w:cs="Times New Roman"/>
          <w:i/>
          <w:iCs/>
          <w:sz w:val="24"/>
          <w:szCs w:val="24"/>
        </w:rPr>
        <w:t xml:space="preserve">The Responsible Contract Manager: Protecting the </w:t>
      </w:r>
      <w:r w:rsidR="003D750C" w:rsidRPr="004D7E8B">
        <w:rPr>
          <w:rFonts w:ascii="Times New Roman" w:hAnsi="Times New Roman" w:cs="Times New Roman"/>
          <w:i/>
          <w:iCs/>
          <w:sz w:val="24"/>
          <w:szCs w:val="24"/>
        </w:rPr>
        <w:t>Public Interest</w:t>
      </w:r>
      <w:r w:rsidRPr="004D7E8B">
        <w:rPr>
          <w:rFonts w:ascii="Times New Roman" w:hAnsi="Times New Roman" w:cs="Times New Roman"/>
          <w:i/>
          <w:iCs/>
          <w:sz w:val="24"/>
          <w:szCs w:val="24"/>
        </w:rPr>
        <w:t xml:space="preserve"> in an in an Outsourced World. </w:t>
      </w:r>
      <w:r w:rsidRPr="004D7E8B">
        <w:rPr>
          <w:rFonts w:ascii="Times New Roman" w:hAnsi="Times New Roman" w:cs="Times New Roman"/>
          <w:sz w:val="24"/>
          <w:szCs w:val="24"/>
        </w:rPr>
        <w:t>New York, NY: Georgetown University Press.</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Comprehensive Auditing. (1994). 1st ed. [ebook] pp.18 - 28. Available at:</w:t>
      </w:r>
      <w:r w:rsidRPr="00351BFA">
        <w:rPr>
          <w:rFonts w:ascii="Times New Roman" w:hAnsi="Times New Roman" w:cs="Times New Roman"/>
          <w:color w:val="000000"/>
        </w:rPr>
        <w:br/>
      </w:r>
      <w:r w:rsidRPr="00351BFA">
        <w:rPr>
          <w:rStyle w:val="fontstyle11"/>
        </w:rPr>
        <w:t>http://www.publications.gc.ca/collections/Collection/FA3-30-2000E. [Accessed</w:t>
      </w:r>
      <w:r w:rsidRPr="00351BFA">
        <w:rPr>
          <w:rFonts w:ascii="Times New Roman" w:hAnsi="Times New Roman" w:cs="Times New Roman"/>
          <w:color w:val="000000"/>
        </w:rPr>
        <w:br/>
      </w:r>
      <w:r w:rsidRPr="00351BFA">
        <w:rPr>
          <w:rStyle w:val="fontstyle11"/>
        </w:rPr>
        <w:t>12 May. 2018].</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Constitution Society, (1856). </w:t>
      </w:r>
      <w:r w:rsidRPr="00351BFA">
        <w:rPr>
          <w:rStyle w:val="fontstyle31"/>
          <w:i w:val="0"/>
        </w:rPr>
        <w:t>Bouvier's Law Dictionary</w:t>
      </w:r>
      <w:r w:rsidRPr="00351BFA">
        <w:rPr>
          <w:rStyle w:val="fontstyle11"/>
        </w:rPr>
        <w:t>. [online] Available at:</w:t>
      </w:r>
      <w:r w:rsidRPr="00351BFA">
        <w:rPr>
          <w:rFonts w:ascii="Times New Roman" w:hAnsi="Times New Roman" w:cs="Times New Roman"/>
          <w:color w:val="000000"/>
        </w:rPr>
        <w:br/>
      </w:r>
      <w:r w:rsidRPr="00351BFA">
        <w:rPr>
          <w:rStyle w:val="fontstyle11"/>
        </w:rPr>
        <w:t>http://www.constitution.org/bouv/bouvier_c.htm [Accessed 11 Aug. 2018].</w:t>
      </w:r>
    </w:p>
    <w:p w:rsidR="006366F5" w:rsidRDefault="006366F5" w:rsidP="00957F3E">
      <w:pPr>
        <w:tabs>
          <w:tab w:val="left" w:pos="0"/>
        </w:tabs>
        <w:spacing w:before="100" w:beforeAutospacing="1" w:after="100" w:afterAutospacing="1" w:line="360" w:lineRule="auto"/>
        <w:ind w:left="720" w:hanging="720"/>
        <w:rPr>
          <w:rFonts w:ascii="Times New Roman" w:hAnsi="Times New Roman" w:cs="Times New Roman"/>
          <w:color w:val="000000"/>
        </w:rPr>
      </w:pPr>
      <w:r w:rsidRPr="00351BFA">
        <w:rPr>
          <w:rStyle w:val="fontstyle11"/>
        </w:rPr>
        <w:t xml:space="preserve">Contract Management Flowcharts. (2012). </w:t>
      </w:r>
      <w:r w:rsidRPr="00351BFA">
        <w:rPr>
          <w:rStyle w:val="fontstyle31"/>
          <w:i w:val="0"/>
        </w:rPr>
        <w:t>Public Procurement Authority: Electronic</w:t>
      </w:r>
      <w:r w:rsidRPr="00351BFA">
        <w:rPr>
          <w:rFonts w:ascii="Times New Roman" w:hAnsi="Times New Roman" w:cs="Times New Roman"/>
          <w:iCs/>
          <w:color w:val="000000"/>
        </w:rPr>
        <w:br/>
      </w:r>
      <w:r w:rsidRPr="00351BFA">
        <w:rPr>
          <w:rStyle w:val="fontstyle31"/>
          <w:i w:val="0"/>
        </w:rPr>
        <w:t>Bulletin May - June</w:t>
      </w:r>
      <w:r w:rsidRPr="00351BFA">
        <w:rPr>
          <w:rStyle w:val="fontstyle11"/>
        </w:rPr>
        <w:t>, [online] 3(3), pp.5 - 7. Available at:http://www.ppaghana.org [Accessed 10 Jul. 2018].</w:t>
      </w:r>
    </w:p>
    <w:p w:rsidR="006761CA"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Contract Management, (2011). Support for Improvement in Governance &amp; Management.61</w:t>
      </w:r>
    </w:p>
    <w:p w:rsidR="006761CA" w:rsidRDefault="006761CA" w:rsidP="00957F3E">
      <w:pPr>
        <w:tabs>
          <w:tab w:val="left" w:pos="0"/>
        </w:tabs>
        <w:spacing w:before="100" w:beforeAutospacing="1" w:after="100" w:afterAutospacing="1" w:line="360" w:lineRule="auto"/>
        <w:ind w:left="720" w:hanging="720"/>
        <w:jc w:val="both"/>
        <w:rPr>
          <w:rStyle w:val="fontstyle11"/>
        </w:rPr>
      </w:pPr>
      <w:r w:rsidRPr="004D7E8B">
        <w:rPr>
          <w:rFonts w:ascii="Times New Roman" w:hAnsi="Times New Roman" w:cs="Times New Roman"/>
          <w:sz w:val="24"/>
          <w:szCs w:val="24"/>
        </w:rPr>
        <w:lastRenderedPageBreak/>
        <w:t xml:space="preserve">Creswell, J. W. (2013). </w:t>
      </w:r>
      <w:r w:rsidRPr="006761CA">
        <w:rPr>
          <w:rFonts w:ascii="Times New Roman" w:hAnsi="Times New Roman" w:cs="Times New Roman"/>
          <w:i/>
          <w:sz w:val="24"/>
          <w:szCs w:val="24"/>
        </w:rPr>
        <w:t>Qualitative Inquiry and Research Design.</w:t>
      </w:r>
      <w:r w:rsidRPr="004D7E8B">
        <w:rPr>
          <w:rFonts w:ascii="Times New Roman" w:hAnsi="Times New Roman" w:cs="Times New Roman"/>
          <w:sz w:val="24"/>
          <w:szCs w:val="24"/>
        </w:rPr>
        <w:t xml:space="preserve"> Thousand Oaks, CA:</w:t>
      </w:r>
      <w:r>
        <w:rPr>
          <w:rFonts w:ascii="Times New Roman" w:hAnsi="Times New Roman" w:cs="Times New Roman"/>
          <w:sz w:val="24"/>
          <w:szCs w:val="24"/>
        </w:rPr>
        <w:t xml:space="preserve"> Sage</w:t>
      </w:r>
    </w:p>
    <w:p w:rsidR="006761C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Cropper, S. (2008). </w:t>
      </w:r>
      <w:r w:rsidRPr="004D7E8B">
        <w:rPr>
          <w:rFonts w:ascii="Times New Roman" w:hAnsi="Times New Roman" w:cs="Times New Roman"/>
          <w:i/>
          <w:iCs/>
          <w:sz w:val="24"/>
          <w:szCs w:val="24"/>
        </w:rPr>
        <w:t>The Oxford Handbook of Inter-Organizational Relations</w:t>
      </w:r>
      <w:r w:rsidRPr="004D7E8B">
        <w:rPr>
          <w:rFonts w:ascii="Times New Roman" w:hAnsi="Times New Roman" w:cs="Times New Roman"/>
          <w:sz w:val="24"/>
          <w:szCs w:val="24"/>
        </w:rPr>
        <w:t>. Oxford New York:</w:t>
      </w:r>
      <w:r w:rsidR="003D750C">
        <w:rPr>
          <w:rFonts w:ascii="Times New Roman" w:hAnsi="Times New Roman" w:cs="Times New Roman"/>
          <w:sz w:val="24"/>
          <w:szCs w:val="24"/>
        </w:rPr>
        <w:t xml:space="preserve"> </w:t>
      </w:r>
      <w:r w:rsidRPr="004D7E8B">
        <w:rPr>
          <w:rFonts w:ascii="Times New Roman" w:hAnsi="Times New Roman" w:cs="Times New Roman"/>
          <w:sz w:val="24"/>
          <w:szCs w:val="24"/>
        </w:rPr>
        <w:t>Oxford University Press.</w:t>
      </w:r>
    </w:p>
    <w:p w:rsidR="006761CA" w:rsidRPr="006761CA" w:rsidRDefault="006761CA" w:rsidP="00957F3E">
      <w:pPr>
        <w:tabs>
          <w:tab w:val="left" w:pos="0"/>
        </w:tabs>
        <w:spacing w:before="100" w:beforeAutospacing="1" w:after="100" w:afterAutospacing="1" w:line="360" w:lineRule="auto"/>
        <w:ind w:left="720" w:hanging="720"/>
        <w:jc w:val="both"/>
        <w:rPr>
          <w:rStyle w:val="fontstyle11"/>
          <w:color w:val="auto"/>
        </w:rPr>
      </w:pPr>
      <w:r w:rsidRPr="006761CA">
        <w:rPr>
          <w:rFonts w:ascii="Times New Roman" w:hAnsi="Times New Roman" w:cs="Times New Roman"/>
          <w:color w:val="000000" w:themeColor="text1"/>
          <w:sz w:val="24"/>
          <w:szCs w:val="24"/>
        </w:rPr>
        <w:t xml:space="preserve">Davenport, P. (2009). </w:t>
      </w:r>
      <w:r w:rsidRPr="006761CA">
        <w:rPr>
          <w:rFonts w:ascii="Times New Roman" w:hAnsi="Times New Roman" w:cs="Times New Roman"/>
          <w:i/>
          <w:color w:val="000000" w:themeColor="text1"/>
          <w:sz w:val="24"/>
          <w:szCs w:val="24"/>
        </w:rPr>
        <w:t>Fundamentals of Building Contract Management</w:t>
      </w:r>
      <w:r w:rsidRPr="006761CA">
        <w:rPr>
          <w:rFonts w:ascii="Times New Roman" w:hAnsi="Times New Roman" w:cs="Times New Roman"/>
          <w:color w:val="000000" w:themeColor="text1"/>
          <w:sz w:val="24"/>
          <w:szCs w:val="24"/>
        </w:rPr>
        <w:t xml:space="preserve"> (2</w:t>
      </w:r>
      <w:r w:rsidRPr="006761CA">
        <w:rPr>
          <w:rFonts w:ascii="Times New Roman" w:hAnsi="Times New Roman" w:cs="Times New Roman"/>
          <w:color w:val="000000" w:themeColor="text1"/>
          <w:sz w:val="24"/>
          <w:szCs w:val="24"/>
          <w:vertAlign w:val="superscript"/>
        </w:rPr>
        <w:t>nd</w:t>
      </w:r>
      <w:r w:rsidRPr="006761CA">
        <w:rPr>
          <w:rFonts w:ascii="Times New Roman" w:hAnsi="Times New Roman" w:cs="Times New Roman"/>
          <w:color w:val="000000" w:themeColor="text1"/>
          <w:sz w:val="24"/>
          <w:szCs w:val="24"/>
        </w:rPr>
        <w:t xml:space="preserve"> ed.). </w:t>
      </w:r>
      <w:hyperlink r:id="rId18" w:history="1">
        <w:r w:rsidRPr="006761CA">
          <w:rPr>
            <w:rStyle w:val="Hyperlink"/>
            <w:rFonts w:ascii="Times New Roman" w:hAnsi="Times New Roman" w:cs="Times New Roman"/>
            <w:color w:val="000000" w:themeColor="text1"/>
            <w:sz w:val="24"/>
            <w:szCs w:val="24"/>
            <w:u w:val="none"/>
          </w:rPr>
          <w:t>UNSW Press</w:t>
        </w:r>
      </w:hyperlink>
      <w:r>
        <w:rPr>
          <w:rFonts w:ascii="Times New Roman" w:hAnsi="Times New Roman" w:cs="Times New Roman"/>
          <w:color w:val="000000" w:themeColor="text1"/>
          <w:sz w:val="24"/>
          <w:szCs w:val="24"/>
        </w:rPr>
        <w:t>.</w:t>
      </w:r>
    </w:p>
    <w:p w:rsidR="0032108A" w:rsidRPr="006761CA"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Davison, B., Sebastian, R. and Borger, T. (2012). A Further Examination of the</w:t>
      </w:r>
      <w:r w:rsidR="00A42B07">
        <w:rPr>
          <w:rStyle w:val="fontstyle11"/>
        </w:rPr>
        <w:t xml:space="preserve"> </w:t>
      </w:r>
      <w:r w:rsidRPr="00351BFA">
        <w:rPr>
          <w:rStyle w:val="fontstyle11"/>
        </w:rPr>
        <w:t>Relationship between Contract Admin</w:t>
      </w:r>
      <w:r>
        <w:rPr>
          <w:rStyle w:val="fontstyle11"/>
        </w:rPr>
        <w:t xml:space="preserve">istration Problems and Contract </w:t>
      </w:r>
      <w:r w:rsidRPr="00351BFA">
        <w:rPr>
          <w:rStyle w:val="fontstyle11"/>
        </w:rPr>
        <w:t>Type.</w:t>
      </w:r>
      <w:r w:rsidR="00A42B07">
        <w:rPr>
          <w:rStyle w:val="fontstyle11"/>
        </w:rPr>
        <w:t xml:space="preserve"> </w:t>
      </w:r>
      <w:r w:rsidR="00A42B07">
        <w:rPr>
          <w:rStyle w:val="fontstyle31"/>
        </w:rPr>
        <w:t>J</w:t>
      </w:r>
      <w:r w:rsidRPr="006761CA">
        <w:rPr>
          <w:rStyle w:val="fontstyle31"/>
        </w:rPr>
        <w:t>mr</w:t>
      </w:r>
      <w:r w:rsidR="006761CA" w:rsidRPr="006761CA">
        <w:rPr>
          <w:rStyle w:val="fontstyle11"/>
        </w:rPr>
        <w:t xml:space="preserve">, 5(1), 12-34. </w:t>
      </w:r>
    </w:p>
    <w:p w:rsidR="0032108A" w:rsidRDefault="0032108A" w:rsidP="00957F3E">
      <w:pPr>
        <w:tabs>
          <w:tab w:val="left" w:pos="0"/>
        </w:tabs>
        <w:spacing w:before="100" w:beforeAutospacing="1" w:after="100" w:afterAutospacing="1" w:line="360" w:lineRule="auto"/>
        <w:ind w:left="720" w:hanging="720"/>
        <w:jc w:val="both"/>
        <w:rPr>
          <w:rStyle w:val="fontstyle11"/>
        </w:rPr>
      </w:pPr>
      <w:r w:rsidRPr="004D7E8B">
        <w:rPr>
          <w:rFonts w:ascii="Times New Roman" w:hAnsi="Times New Roman" w:cs="Times New Roman"/>
          <w:sz w:val="24"/>
          <w:szCs w:val="24"/>
        </w:rPr>
        <w:t xml:space="preserve">Dimitri, N., Piga, G., </w:t>
      </w:r>
      <w:r>
        <w:rPr>
          <w:rFonts w:ascii="Times New Roman" w:hAnsi="Times New Roman" w:cs="Times New Roman"/>
          <w:sz w:val="24"/>
          <w:szCs w:val="24"/>
        </w:rPr>
        <w:t>and</w:t>
      </w:r>
      <w:r w:rsidRPr="004D7E8B">
        <w:rPr>
          <w:rFonts w:ascii="Times New Roman" w:hAnsi="Times New Roman" w:cs="Times New Roman"/>
          <w:sz w:val="24"/>
          <w:szCs w:val="24"/>
        </w:rPr>
        <w:t xml:space="preserve"> Spagnolo, G. (2006). </w:t>
      </w:r>
      <w:r w:rsidRPr="004D7E8B">
        <w:rPr>
          <w:rFonts w:ascii="Times New Roman" w:hAnsi="Times New Roman" w:cs="Times New Roman"/>
          <w:i/>
          <w:iCs/>
          <w:sz w:val="24"/>
          <w:szCs w:val="24"/>
        </w:rPr>
        <w:t>Handbook of Procurement</w:t>
      </w:r>
      <w:r>
        <w:rPr>
          <w:rFonts w:ascii="Times New Roman" w:hAnsi="Times New Roman" w:cs="Times New Roman"/>
          <w:sz w:val="24"/>
          <w:szCs w:val="24"/>
        </w:rPr>
        <w:t xml:space="preserve">. New York, NY: </w:t>
      </w:r>
      <w:r w:rsidRPr="004D7E8B">
        <w:rPr>
          <w:rFonts w:ascii="Times New Roman" w:hAnsi="Times New Roman" w:cs="Times New Roman"/>
          <w:sz w:val="24"/>
          <w:szCs w:val="24"/>
        </w:rPr>
        <w:t>Cambridge University Press.</w:t>
      </w:r>
    </w:p>
    <w:p w:rsidR="006761CA"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Elsey, R. (2007). </w:t>
      </w:r>
      <w:r w:rsidRPr="00351BFA">
        <w:rPr>
          <w:rStyle w:val="fontstyle31"/>
          <w:i w:val="0"/>
        </w:rPr>
        <w:t>Contract Management Guide</w:t>
      </w:r>
      <w:r w:rsidRPr="00351BFA">
        <w:rPr>
          <w:rStyle w:val="fontstyle11"/>
        </w:rPr>
        <w:t>. 1st ed. [ebook] pp.3 - 35. Available at:http://www.cips.org [Accessed 12 Jul. 2018].</w:t>
      </w:r>
    </w:p>
    <w:p w:rsidR="006761CA" w:rsidRPr="006761CA" w:rsidRDefault="006761CA" w:rsidP="00957F3E">
      <w:pPr>
        <w:tabs>
          <w:tab w:val="left" w:pos="0"/>
        </w:tabs>
        <w:spacing w:before="100" w:beforeAutospacing="1" w:after="100" w:afterAutospacing="1" w:line="360" w:lineRule="auto"/>
        <w:ind w:left="720" w:hanging="720"/>
        <w:jc w:val="both"/>
        <w:rPr>
          <w:rFonts w:ascii="Times New Roman" w:hAnsi="Times New Roman" w:cs="Times New Roman"/>
          <w:color w:val="000000"/>
          <w:sz w:val="24"/>
          <w:szCs w:val="24"/>
        </w:rPr>
      </w:pPr>
      <w:r w:rsidRPr="004D7E8B">
        <w:rPr>
          <w:rFonts w:ascii="Times New Roman" w:hAnsi="Times New Roman" w:cs="Times New Roman"/>
          <w:sz w:val="24"/>
          <w:szCs w:val="24"/>
        </w:rPr>
        <w:t xml:space="preserve">George-Nwabugwu, B. (2011). </w:t>
      </w:r>
      <w:r w:rsidRPr="004D7E8B">
        <w:rPr>
          <w:rFonts w:ascii="Times New Roman" w:hAnsi="Times New Roman" w:cs="Times New Roman"/>
          <w:i/>
          <w:iCs/>
          <w:sz w:val="24"/>
          <w:szCs w:val="24"/>
        </w:rPr>
        <w:t>Best Practices in Contract Administration</w:t>
      </w:r>
      <w:r w:rsidRPr="004D7E8B">
        <w:rPr>
          <w:rFonts w:ascii="Times New Roman" w:hAnsi="Times New Roman" w:cs="Times New Roman"/>
          <w:sz w:val="24"/>
          <w:szCs w:val="24"/>
        </w:rPr>
        <w:t xml:space="preserve">. 1st ed. [ebook] pp.3 - 24. Available at: </w:t>
      </w:r>
      <w:hyperlink w:history="1">
        <w:r w:rsidR="00A42B07" w:rsidRPr="000C7F8F">
          <w:rPr>
            <w:rStyle w:val="Hyperlink"/>
            <w:rFonts w:ascii="Times New Roman" w:hAnsi="Times New Roman" w:cs="Times New Roman"/>
            <w:sz w:val="24"/>
            <w:szCs w:val="24"/>
          </w:rPr>
          <w:t>https://www. google.com</w:t>
        </w:r>
      </w:hyperlink>
      <w:r w:rsidRPr="004D7E8B">
        <w:rPr>
          <w:rFonts w:ascii="Times New Roman" w:hAnsi="Times New Roman" w:cs="Times New Roman"/>
          <w:sz w:val="24"/>
          <w:szCs w:val="24"/>
        </w:rPr>
        <w:t>.</w:t>
      </w:r>
      <w:r w:rsidR="00A42B07">
        <w:rPr>
          <w:rFonts w:ascii="Times New Roman" w:hAnsi="Times New Roman" w:cs="Times New Roman"/>
          <w:sz w:val="24"/>
          <w:szCs w:val="24"/>
        </w:rPr>
        <w:t xml:space="preserve"> </w:t>
      </w:r>
      <w:r w:rsidRPr="004D7E8B">
        <w:rPr>
          <w:rFonts w:ascii="Times New Roman" w:hAnsi="Times New Roman" w:cs="Times New Roman"/>
          <w:sz w:val="24"/>
          <w:szCs w:val="24"/>
        </w:rPr>
        <w:t>g</w:t>
      </w:r>
      <w:r w:rsidR="00A42B07">
        <w:rPr>
          <w:rFonts w:ascii="Times New Roman" w:hAnsi="Times New Roman" w:cs="Times New Roman"/>
          <w:sz w:val="24"/>
          <w:szCs w:val="24"/>
        </w:rPr>
        <w:t>h/? gws_rds sl#q= george-nwabugwu</w:t>
      </w:r>
      <w:r w:rsidR="003D750C">
        <w:rPr>
          <w:rFonts w:ascii="Times New Roman" w:hAnsi="Times New Roman" w:cs="Times New Roman"/>
          <w:sz w:val="24"/>
          <w:szCs w:val="24"/>
        </w:rPr>
        <w:t xml:space="preserve"> </w:t>
      </w:r>
      <w:r w:rsidRPr="004D7E8B">
        <w:rPr>
          <w:rFonts w:ascii="Times New Roman" w:hAnsi="Times New Roman" w:cs="Times New Roman"/>
          <w:sz w:val="24"/>
          <w:szCs w:val="24"/>
        </w:rPr>
        <w:t>best+</w:t>
      </w:r>
      <w:r w:rsidR="003D750C">
        <w:rPr>
          <w:rFonts w:ascii="Times New Roman" w:hAnsi="Times New Roman" w:cs="Times New Roman"/>
          <w:sz w:val="24"/>
          <w:szCs w:val="24"/>
        </w:rPr>
        <w:t xml:space="preserve"> </w:t>
      </w:r>
      <w:r w:rsidRPr="004D7E8B">
        <w:rPr>
          <w:rFonts w:ascii="Times New Roman" w:hAnsi="Times New Roman" w:cs="Times New Roman"/>
          <w:sz w:val="24"/>
          <w:szCs w:val="24"/>
        </w:rPr>
        <w:t>practices+</w:t>
      </w:r>
      <w:r w:rsidR="003D750C">
        <w:rPr>
          <w:rFonts w:ascii="Times New Roman" w:hAnsi="Times New Roman" w:cs="Times New Roman"/>
          <w:sz w:val="24"/>
          <w:szCs w:val="24"/>
        </w:rPr>
        <w:t xml:space="preserve"> </w:t>
      </w:r>
      <w:r w:rsidRPr="004D7E8B">
        <w:rPr>
          <w:rFonts w:ascii="Times New Roman" w:hAnsi="Times New Roman" w:cs="Times New Roman"/>
          <w:sz w:val="24"/>
          <w:szCs w:val="24"/>
        </w:rPr>
        <w:t>in+</w:t>
      </w:r>
      <w:r w:rsidR="003D750C">
        <w:rPr>
          <w:rFonts w:ascii="Times New Roman" w:hAnsi="Times New Roman" w:cs="Times New Roman"/>
          <w:sz w:val="24"/>
          <w:szCs w:val="24"/>
        </w:rPr>
        <w:t xml:space="preserve"> </w:t>
      </w:r>
      <w:r w:rsidRPr="004D7E8B">
        <w:rPr>
          <w:rFonts w:ascii="Times New Roman" w:hAnsi="Times New Roman" w:cs="Times New Roman"/>
          <w:sz w:val="24"/>
          <w:szCs w:val="24"/>
        </w:rPr>
        <w:t>contract+</w:t>
      </w:r>
      <w:r w:rsidR="003D750C">
        <w:rPr>
          <w:rFonts w:ascii="Times New Roman" w:hAnsi="Times New Roman" w:cs="Times New Roman"/>
          <w:sz w:val="24"/>
          <w:szCs w:val="24"/>
        </w:rPr>
        <w:t xml:space="preserve"> </w:t>
      </w:r>
      <w:r w:rsidR="003D750C" w:rsidRPr="004D7E8B">
        <w:rPr>
          <w:rFonts w:ascii="Times New Roman" w:hAnsi="Times New Roman" w:cs="Times New Roman"/>
          <w:sz w:val="24"/>
          <w:szCs w:val="24"/>
        </w:rPr>
        <w:t>management</w:t>
      </w:r>
      <w:r w:rsidRPr="004D7E8B">
        <w:rPr>
          <w:rFonts w:ascii="Times New Roman" w:hAnsi="Times New Roman" w:cs="Times New Roman"/>
          <w:sz w:val="24"/>
          <w:szCs w:val="24"/>
        </w:rPr>
        <w:t xml:space="preserve"> [Accessed 14 Aug. 201</w:t>
      </w:r>
      <w:r>
        <w:rPr>
          <w:rFonts w:ascii="Times New Roman" w:hAnsi="Times New Roman" w:cs="Times New Roman"/>
          <w:sz w:val="24"/>
          <w:szCs w:val="24"/>
        </w:rPr>
        <w:t>8</w:t>
      </w:r>
      <w:r w:rsidRPr="004D7E8B">
        <w:rPr>
          <w:rFonts w:ascii="Times New Roman" w:hAnsi="Times New Roman" w:cs="Times New Roman"/>
          <w:sz w:val="24"/>
          <w:szCs w:val="24"/>
        </w:rPr>
        <w:t>].</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Ghana Audit Service, (2014). </w:t>
      </w:r>
      <w:r w:rsidRPr="00351BFA">
        <w:rPr>
          <w:rStyle w:val="fontstyle31"/>
          <w:i w:val="0"/>
        </w:rPr>
        <w:t>Report of the Auditor-General on the Accounts of District</w:t>
      </w:r>
      <w:r w:rsidRPr="00351BFA">
        <w:rPr>
          <w:rFonts w:ascii="Times New Roman" w:hAnsi="Times New Roman" w:cs="Times New Roman"/>
          <w:iCs/>
          <w:color w:val="000000"/>
        </w:rPr>
        <w:br/>
      </w:r>
      <w:r w:rsidRPr="00351BFA">
        <w:rPr>
          <w:rStyle w:val="fontstyle31"/>
          <w:i w:val="0"/>
        </w:rPr>
        <w:t>Assemblies for the Financial Year Ended 31 December 2013</w:t>
      </w:r>
      <w:r w:rsidRPr="00351BFA">
        <w:rPr>
          <w:rStyle w:val="fontstyle11"/>
        </w:rPr>
        <w:t>. [online] pp.8 - 18</w:t>
      </w:r>
      <w:r w:rsidRPr="00351BFA">
        <w:rPr>
          <w:rFonts w:ascii="Times New Roman" w:hAnsi="Times New Roman" w:cs="Times New Roman"/>
          <w:color w:val="000000"/>
        </w:rPr>
        <w:br/>
      </w:r>
      <w:r w:rsidRPr="00351BFA">
        <w:rPr>
          <w:rStyle w:val="fontstyle11"/>
        </w:rPr>
        <w:t>and 35 - 76. Available at: http://www.ghaudit.org/gas/site/reports [Accessed 04</w:t>
      </w:r>
      <w:r w:rsidRPr="00351BFA">
        <w:rPr>
          <w:rFonts w:ascii="Times New Roman" w:hAnsi="Times New Roman" w:cs="Times New Roman"/>
          <w:color w:val="000000"/>
        </w:rPr>
        <w:br/>
      </w:r>
      <w:r w:rsidRPr="00351BFA">
        <w:rPr>
          <w:rStyle w:val="fontstyle11"/>
        </w:rPr>
        <w:t>Jun. 2018].</w:t>
      </w:r>
    </w:p>
    <w:p w:rsidR="005A7E3E" w:rsidRDefault="006366F5" w:rsidP="005A7E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Gilbert, N. (2007). </w:t>
      </w:r>
      <w:r w:rsidRPr="00351BFA">
        <w:rPr>
          <w:rStyle w:val="fontstyle31"/>
          <w:i w:val="0"/>
        </w:rPr>
        <w:t>Research, Theory and Method</w:t>
      </w:r>
      <w:r w:rsidRPr="00351BFA">
        <w:rPr>
          <w:rStyle w:val="fontstyle11"/>
        </w:rPr>
        <w:t xml:space="preserve">. 1st ed. [ebook] pp.34 - 35. </w:t>
      </w:r>
      <w:r w:rsidR="003D750C" w:rsidRPr="00351BFA">
        <w:rPr>
          <w:rStyle w:val="fontstyle11"/>
        </w:rPr>
        <w:t>Available at</w:t>
      </w:r>
      <w:r w:rsidRPr="00351BFA">
        <w:rPr>
          <w:rStyle w:val="fontstyle11"/>
        </w:rPr>
        <w:t>: http://www.epubs.surrey.ac.uk/1586/1/fulltext.pdf [Accessed 05 Aug. 2018].</w:t>
      </w:r>
    </w:p>
    <w:p w:rsidR="005A7E3E" w:rsidRPr="005A7E3E" w:rsidRDefault="005A7E3E" w:rsidP="005A7E3E">
      <w:pPr>
        <w:tabs>
          <w:tab w:val="left" w:pos="0"/>
        </w:tabs>
        <w:spacing w:before="100" w:beforeAutospacing="1" w:after="100" w:afterAutospacing="1" w:line="360" w:lineRule="auto"/>
        <w:ind w:left="720" w:hanging="720"/>
        <w:jc w:val="both"/>
        <w:rPr>
          <w:rFonts w:ascii="Times New Roman" w:hAnsi="Times New Roman" w:cs="Times New Roman"/>
          <w:color w:val="000000"/>
          <w:sz w:val="24"/>
          <w:szCs w:val="24"/>
        </w:rPr>
      </w:pPr>
      <w:r w:rsidRPr="005C34FF">
        <w:rPr>
          <w:rFonts w:ascii="Times New Roman" w:hAnsi="Times New Roman" w:cs="Times New Roman"/>
          <w:sz w:val="24"/>
          <w:szCs w:val="24"/>
        </w:rPr>
        <w:t xml:space="preserve">Gutters, D. (2007). Pursuing Collaborative Advantage. </w:t>
      </w:r>
      <w:r w:rsidRPr="005C34FF">
        <w:rPr>
          <w:rFonts w:ascii="Times New Roman" w:hAnsi="Times New Roman" w:cs="Times New Roman"/>
          <w:i/>
          <w:sz w:val="24"/>
          <w:szCs w:val="24"/>
        </w:rPr>
        <w:t xml:space="preserve">Journal of the Operational Research Society 44(6), 599 – 611. </w:t>
      </w:r>
    </w:p>
    <w:p w:rsidR="005A7E3E" w:rsidRDefault="005A7E3E" w:rsidP="00957F3E">
      <w:pPr>
        <w:tabs>
          <w:tab w:val="left" w:pos="0"/>
        </w:tabs>
        <w:spacing w:before="100" w:beforeAutospacing="1" w:after="100" w:afterAutospacing="1" w:line="360" w:lineRule="auto"/>
        <w:ind w:left="720" w:hanging="720"/>
        <w:jc w:val="both"/>
        <w:rPr>
          <w:rStyle w:val="fontstyle11"/>
        </w:rPr>
      </w:pPr>
    </w:p>
    <w:p w:rsidR="0032108A" w:rsidRPr="0032108A"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color w:val="000000"/>
          <w:sz w:val="24"/>
          <w:szCs w:val="24"/>
        </w:rPr>
      </w:pPr>
      <w:r w:rsidRPr="004D7E8B">
        <w:rPr>
          <w:rFonts w:ascii="Times New Roman" w:hAnsi="Times New Roman" w:cs="Times New Roman"/>
          <w:sz w:val="24"/>
          <w:szCs w:val="24"/>
        </w:rPr>
        <w:lastRenderedPageBreak/>
        <w:t xml:space="preserve">Hansson, L. </w:t>
      </w:r>
      <w:r>
        <w:rPr>
          <w:rFonts w:ascii="Times New Roman" w:hAnsi="Times New Roman" w:cs="Times New Roman"/>
          <w:sz w:val="24"/>
          <w:szCs w:val="24"/>
        </w:rPr>
        <w:t>and</w:t>
      </w:r>
      <w:r w:rsidRPr="004D7E8B">
        <w:rPr>
          <w:rFonts w:ascii="Times New Roman" w:hAnsi="Times New Roman" w:cs="Times New Roman"/>
          <w:sz w:val="24"/>
          <w:szCs w:val="24"/>
        </w:rPr>
        <w:t xml:space="preserve"> Longva, F. (2014). Contracting accountability in network governance </w:t>
      </w:r>
      <w:r w:rsidR="003D750C" w:rsidRPr="004D7E8B">
        <w:rPr>
          <w:rFonts w:ascii="Times New Roman" w:hAnsi="Times New Roman" w:cs="Times New Roman"/>
          <w:sz w:val="24"/>
          <w:szCs w:val="24"/>
        </w:rPr>
        <w:t>structures.</w:t>
      </w:r>
      <w:r w:rsidR="003D750C" w:rsidRPr="004D7E8B">
        <w:rPr>
          <w:rFonts w:ascii="Times New Roman" w:hAnsi="Times New Roman" w:cs="Times New Roman"/>
          <w:i/>
          <w:iCs/>
          <w:sz w:val="24"/>
          <w:szCs w:val="24"/>
        </w:rPr>
        <w:t xml:space="preserve"> Qualitative</w:t>
      </w:r>
      <w:r w:rsidRPr="004D7E8B">
        <w:rPr>
          <w:rFonts w:ascii="Times New Roman" w:hAnsi="Times New Roman" w:cs="Times New Roman"/>
          <w:i/>
          <w:iCs/>
          <w:sz w:val="24"/>
          <w:szCs w:val="24"/>
        </w:rPr>
        <w:t xml:space="preserve"> Research in Accounting &amp; Management</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11</w:t>
      </w:r>
      <w:r w:rsidRPr="004D7E8B">
        <w:rPr>
          <w:rFonts w:ascii="Times New Roman" w:hAnsi="Times New Roman" w:cs="Times New Roman"/>
          <w:sz w:val="24"/>
          <w:szCs w:val="24"/>
        </w:rPr>
        <w:t>(2), 220-230</w:t>
      </w:r>
    </w:p>
    <w:p w:rsidR="006366F5" w:rsidRDefault="006366F5" w:rsidP="00957F3E">
      <w:pPr>
        <w:tabs>
          <w:tab w:val="left" w:pos="0"/>
        </w:tabs>
        <w:spacing w:before="100" w:beforeAutospacing="1" w:after="100" w:afterAutospacing="1" w:line="360" w:lineRule="auto"/>
        <w:ind w:left="720" w:hanging="720"/>
        <w:rPr>
          <w:rFonts w:ascii="Times New Roman" w:hAnsi="Times New Roman" w:cs="Times New Roman"/>
          <w:color w:val="000000"/>
        </w:rPr>
      </w:pPr>
      <w:r w:rsidRPr="00351BFA">
        <w:rPr>
          <w:rStyle w:val="fontstyle11"/>
        </w:rPr>
        <w:t>Kakwezi, P. (2012). Procurement Contract Management in Public Procurement and</w:t>
      </w:r>
      <w:r w:rsidR="000F6D43">
        <w:rPr>
          <w:rStyle w:val="fontstyle11"/>
        </w:rPr>
        <w:t xml:space="preserve"> </w:t>
      </w:r>
      <w:r w:rsidRPr="00351BFA">
        <w:rPr>
          <w:rStyle w:val="fontstyle11"/>
        </w:rPr>
        <w:t xml:space="preserve">Disposal Entities (PDES). </w:t>
      </w:r>
      <w:r w:rsidRPr="00351BFA">
        <w:rPr>
          <w:rStyle w:val="fontstyle31"/>
          <w:i w:val="0"/>
        </w:rPr>
        <w:t>TIJ's Research Journal of Economics &amp; Business</w:t>
      </w:r>
      <w:r w:rsidRPr="00351BFA">
        <w:rPr>
          <w:rFonts w:ascii="Times New Roman" w:hAnsi="Times New Roman" w:cs="Times New Roman"/>
          <w:iCs/>
          <w:color w:val="000000"/>
        </w:rPr>
        <w:br/>
      </w:r>
      <w:r w:rsidRPr="00351BFA">
        <w:rPr>
          <w:rStyle w:val="fontstyle31"/>
          <w:i w:val="0"/>
        </w:rPr>
        <w:t>Studies - RJEBS</w:t>
      </w:r>
      <w:r w:rsidRPr="00351BFA">
        <w:rPr>
          <w:rStyle w:val="fontstyle11"/>
        </w:rPr>
        <w:t>, [onlin</w:t>
      </w:r>
      <w:r w:rsidR="0032108A">
        <w:rPr>
          <w:rStyle w:val="fontstyle11"/>
        </w:rPr>
        <w:t>e] 2(1). Available at:</w:t>
      </w:r>
      <w:r w:rsidR="000F6D43">
        <w:rPr>
          <w:rStyle w:val="fontstyle11"/>
        </w:rPr>
        <w:t xml:space="preserve"> </w:t>
      </w:r>
      <w:r w:rsidR="0032108A">
        <w:rPr>
          <w:rStyle w:val="fontstyle11"/>
        </w:rPr>
        <w:t>http://www</w:t>
      </w:r>
      <w:r w:rsidRPr="00351BFA">
        <w:rPr>
          <w:rStyle w:val="fontstyle11"/>
        </w:rPr>
        <w:t>.</w:t>
      </w:r>
      <w:r w:rsidR="000F6D43">
        <w:rPr>
          <w:rStyle w:val="fontstyle11"/>
        </w:rPr>
        <w:t xml:space="preserve"> </w:t>
      </w:r>
      <w:r w:rsidR="000F6D43" w:rsidRPr="00351BFA">
        <w:rPr>
          <w:rStyle w:val="fontstyle11"/>
        </w:rPr>
        <w:t>T</w:t>
      </w:r>
      <w:r w:rsidRPr="00351BFA">
        <w:rPr>
          <w:rStyle w:val="fontstyle11"/>
        </w:rPr>
        <w:t>he</w:t>
      </w:r>
      <w:r w:rsidR="000F6D43">
        <w:rPr>
          <w:rStyle w:val="fontstyle11"/>
        </w:rPr>
        <w:t xml:space="preserve"> </w:t>
      </w:r>
      <w:r w:rsidRPr="00351BFA">
        <w:rPr>
          <w:rStyle w:val="fontstyle11"/>
        </w:rPr>
        <w:t>international</w:t>
      </w:r>
      <w:r w:rsidR="000F6D43">
        <w:rPr>
          <w:rStyle w:val="fontstyle11"/>
        </w:rPr>
        <w:t xml:space="preserve"> </w:t>
      </w:r>
      <w:r w:rsidRPr="00351BFA">
        <w:rPr>
          <w:rStyle w:val="fontstyle11"/>
        </w:rPr>
        <w:t>journal.org/ojs/index.php?journal=rjebs&amp;page=article&amp;op=view&amp;path[]=1379 [Accessed 9 May. 2018].</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Kalubanga, M. and Kakwezi, P. (2013). Value for Money Auditing and Audit </w:t>
      </w:r>
      <w:r w:rsidR="003D750C" w:rsidRPr="00351BFA">
        <w:rPr>
          <w:rStyle w:val="fontstyle11"/>
        </w:rPr>
        <w:t>Evidence from</w:t>
      </w:r>
      <w:r w:rsidRPr="00351BFA">
        <w:rPr>
          <w:rStyle w:val="fontstyle11"/>
        </w:rPr>
        <w:t xml:space="preserve"> a Procurement Perspective -A Conceptual Paper. </w:t>
      </w:r>
      <w:r w:rsidRPr="00351BFA">
        <w:rPr>
          <w:rStyle w:val="fontstyle31"/>
          <w:i w:val="0"/>
        </w:rPr>
        <w:t xml:space="preserve">International Journal </w:t>
      </w:r>
      <w:r w:rsidR="003D750C" w:rsidRPr="00351BFA">
        <w:rPr>
          <w:rStyle w:val="fontstyle31"/>
          <w:i w:val="0"/>
        </w:rPr>
        <w:t>of Advances</w:t>
      </w:r>
      <w:r w:rsidRPr="00351BFA">
        <w:rPr>
          <w:rStyle w:val="fontstyle31"/>
          <w:i w:val="0"/>
        </w:rPr>
        <w:t xml:space="preserve"> in Management and Economics</w:t>
      </w:r>
      <w:r w:rsidRPr="00351BFA">
        <w:rPr>
          <w:rStyle w:val="fontstyle11"/>
        </w:rPr>
        <w:t xml:space="preserve">, [online] 2(5), pp.115 - 117. </w:t>
      </w:r>
      <w:r w:rsidR="003D750C" w:rsidRPr="00351BFA">
        <w:rPr>
          <w:rStyle w:val="fontstyle11"/>
        </w:rPr>
        <w:t>Available at</w:t>
      </w:r>
      <w:r w:rsidRPr="00351BFA">
        <w:rPr>
          <w:rStyle w:val="fontstyle11"/>
        </w:rPr>
        <w:t>: http://www.managementjournal.info [Accessed 03 Jul. 2018].</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Kothari, C. (2004). </w:t>
      </w:r>
      <w:r w:rsidRPr="00351BFA">
        <w:rPr>
          <w:rStyle w:val="fontstyle31"/>
          <w:i w:val="0"/>
        </w:rPr>
        <w:t>Research Methodologies, Methods and Techniques</w:t>
      </w:r>
      <w:r w:rsidRPr="00351BFA">
        <w:rPr>
          <w:rStyle w:val="fontstyle11"/>
        </w:rPr>
        <w:t>. 2nd ed. [ebook]New Delhi: New Age International Publishers, pp.31 and 152. Available at:http://www.suza.ac.tz [Accessed 04 Aug. 2018].</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Local Government (Departments of District Assemblies) (Commencement) Instrument,2009 (L.I. 1961). (2009). Pp.6 - 8.</w:t>
      </w:r>
    </w:p>
    <w:p w:rsidR="006C4CF3"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Local Government Act 1993, Act 462. Local Government System (1993) Act of</w:t>
      </w:r>
      <w:r w:rsidRPr="00351BFA">
        <w:rPr>
          <w:rFonts w:ascii="Times New Roman" w:hAnsi="Times New Roman" w:cs="Times New Roman"/>
          <w:color w:val="000000"/>
        </w:rPr>
        <w:br/>
      </w:r>
      <w:r w:rsidRPr="00351BFA">
        <w:rPr>
          <w:rStyle w:val="fontstyle11"/>
        </w:rPr>
        <w:t>Parliament of the Republic of Ghana. pp. 7 - 10.</w:t>
      </w:r>
    </w:p>
    <w:p w:rsidR="005A7E3E" w:rsidRDefault="006C4CF3" w:rsidP="005A7E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Lunderman R. (2008). </w:t>
      </w:r>
      <w:r w:rsidRPr="006C4CF3">
        <w:rPr>
          <w:rFonts w:ascii="Times New Roman" w:hAnsi="Times New Roman" w:cs="Times New Roman"/>
          <w:i/>
          <w:sz w:val="24"/>
          <w:szCs w:val="24"/>
        </w:rPr>
        <w:t>RST Council Authority usurped by Mis-Applied Accounting Manual</w:t>
      </w:r>
      <w:r w:rsidRPr="004D7E8B">
        <w:rPr>
          <w:rFonts w:ascii="Times New Roman" w:hAnsi="Times New Roman" w:cs="Times New Roman"/>
          <w:sz w:val="24"/>
          <w:szCs w:val="24"/>
        </w:rPr>
        <w:t>. Sicangu Sun Times, India</w:t>
      </w:r>
    </w:p>
    <w:p w:rsidR="005A7E3E" w:rsidRDefault="005A7E3E" w:rsidP="005A7E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5C34FF">
        <w:rPr>
          <w:rFonts w:ascii="Times New Roman" w:hAnsi="Times New Roman" w:cs="Times New Roman"/>
          <w:sz w:val="24"/>
          <w:szCs w:val="24"/>
        </w:rPr>
        <w:t>Mack, N., Woodsong, C., MacQueen, K.M., Guest, G., and</w:t>
      </w:r>
      <w:r>
        <w:rPr>
          <w:rFonts w:ascii="Times New Roman" w:hAnsi="Times New Roman" w:cs="Times New Roman"/>
          <w:sz w:val="24"/>
          <w:szCs w:val="24"/>
        </w:rPr>
        <w:t xml:space="preserve"> Namey, E. (2005). </w:t>
      </w:r>
      <w:r w:rsidRPr="005C34FF">
        <w:rPr>
          <w:rFonts w:ascii="Times New Roman" w:hAnsi="Times New Roman" w:cs="Times New Roman"/>
          <w:i/>
          <w:sz w:val="24"/>
          <w:szCs w:val="24"/>
        </w:rPr>
        <w:t>Qualitative research methods: A data collector’s field guide. Research Triangle Park, NC</w:t>
      </w:r>
      <w:r w:rsidRPr="005C34FF">
        <w:rPr>
          <w:rFonts w:ascii="Times New Roman" w:hAnsi="Times New Roman" w:cs="Times New Roman"/>
          <w:sz w:val="24"/>
          <w:szCs w:val="24"/>
        </w:rPr>
        <w:t>: Family Health International</w:t>
      </w:r>
    </w:p>
    <w:p w:rsidR="00AE5711" w:rsidRPr="00AE5711" w:rsidRDefault="00AE5711"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Mensah , S., and Ameyaw, C. (2007). Public procurement in Ghana: The implementation challenges to the Public Procurement Law 2003 (Act 663). </w:t>
      </w:r>
      <w:r w:rsidRPr="004D7E8B">
        <w:rPr>
          <w:rFonts w:ascii="Times New Roman" w:hAnsi="Times New Roman" w:cs="Times New Roman"/>
          <w:i/>
          <w:iCs/>
          <w:sz w:val="24"/>
          <w:szCs w:val="24"/>
        </w:rPr>
        <w:t xml:space="preserve">International Journal of Construction Supply Chain Management </w:t>
      </w:r>
      <w:r>
        <w:rPr>
          <w:rFonts w:ascii="Times New Roman" w:hAnsi="Times New Roman" w:cs="Times New Roman"/>
          <w:sz w:val="24"/>
          <w:szCs w:val="24"/>
        </w:rPr>
        <w:t>,2(2),</w:t>
      </w:r>
      <w:r w:rsidRPr="004D7E8B">
        <w:rPr>
          <w:rFonts w:ascii="Times New Roman" w:hAnsi="Times New Roman" w:cs="Times New Roman"/>
          <w:sz w:val="24"/>
          <w:szCs w:val="24"/>
        </w:rPr>
        <w:t xml:space="preserve"> 55-65) 64</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lastRenderedPageBreak/>
        <w:t>Moro, B. (2011). A Brief Write-Up on Ghana Value for Money (Vfm) Contract</w:t>
      </w:r>
      <w:r w:rsidRPr="00351BFA">
        <w:rPr>
          <w:rFonts w:ascii="Times New Roman" w:hAnsi="Times New Roman" w:cs="Times New Roman"/>
          <w:color w:val="000000"/>
        </w:rPr>
        <w:br/>
      </w:r>
      <w:r w:rsidRPr="00351BFA">
        <w:rPr>
          <w:rStyle w:val="fontstyle11"/>
        </w:rPr>
        <w:t xml:space="preserve">Assessment. </w:t>
      </w:r>
      <w:r w:rsidRPr="00351BFA">
        <w:rPr>
          <w:rStyle w:val="fontstyle31"/>
          <w:i w:val="0"/>
        </w:rPr>
        <w:t>Public Procurement Authority: Electronic Bulletin July - Aug</w:t>
      </w:r>
      <w:r w:rsidRPr="00351BFA">
        <w:rPr>
          <w:rStyle w:val="fontstyle11"/>
        </w:rPr>
        <w:t>,</w:t>
      </w:r>
      <w:r w:rsidRPr="00351BFA">
        <w:rPr>
          <w:rFonts w:ascii="Times New Roman" w:hAnsi="Times New Roman" w:cs="Times New Roman"/>
          <w:color w:val="000000"/>
        </w:rPr>
        <w:br/>
      </w:r>
      <w:r w:rsidRPr="00351BFA">
        <w:rPr>
          <w:rStyle w:val="fontstyle11"/>
        </w:rPr>
        <w:t>[online] 2(4), pp.5 - 7. Available at: http://www.ppaghana.org [Accessed 10</w:t>
      </w:r>
      <w:r w:rsidRPr="00351BFA">
        <w:rPr>
          <w:rFonts w:ascii="Times New Roman" w:hAnsi="Times New Roman" w:cs="Times New Roman"/>
          <w:color w:val="000000"/>
        </w:rPr>
        <w:br/>
      </w:r>
      <w:r w:rsidRPr="00351BFA">
        <w:rPr>
          <w:rStyle w:val="fontstyle11"/>
        </w:rPr>
        <w:t>Aug. 2018].</w:t>
      </w:r>
    </w:p>
    <w:p w:rsidR="006C4CF3"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Muhwezi, L., Acai, J. and Otim, G. (2014). An Assessment of the Factors Causing</w:t>
      </w:r>
      <w:r w:rsidRPr="00351BFA">
        <w:rPr>
          <w:rFonts w:ascii="Times New Roman" w:hAnsi="Times New Roman" w:cs="Times New Roman"/>
          <w:color w:val="000000"/>
        </w:rPr>
        <w:br/>
      </w:r>
      <w:r w:rsidRPr="00351BFA">
        <w:rPr>
          <w:rStyle w:val="fontstyle11"/>
        </w:rPr>
        <w:t xml:space="preserve">Delays on Building Construction Projects in Uganda. </w:t>
      </w:r>
      <w:r w:rsidRPr="00351BFA">
        <w:rPr>
          <w:rStyle w:val="fontstyle31"/>
          <w:i w:val="0"/>
        </w:rPr>
        <w:t>International Journal of</w:t>
      </w:r>
      <w:r w:rsidRPr="00351BFA">
        <w:rPr>
          <w:rFonts w:ascii="Times New Roman" w:hAnsi="Times New Roman" w:cs="Times New Roman"/>
          <w:iCs/>
          <w:color w:val="000000"/>
        </w:rPr>
        <w:br/>
      </w:r>
      <w:r w:rsidRPr="00351BFA">
        <w:rPr>
          <w:rStyle w:val="fontstyle31"/>
          <w:i w:val="0"/>
        </w:rPr>
        <w:t>Construction Engineering and Management</w:t>
      </w:r>
      <w:r w:rsidRPr="00351BFA">
        <w:rPr>
          <w:rStyle w:val="fontstyle11"/>
        </w:rPr>
        <w:t>, [online] 3(1), p.18. Available at:</w:t>
      </w:r>
      <w:r w:rsidRPr="00351BFA">
        <w:rPr>
          <w:rFonts w:ascii="Times New Roman" w:hAnsi="Times New Roman" w:cs="Times New Roman"/>
          <w:color w:val="000000"/>
        </w:rPr>
        <w:br/>
      </w:r>
      <w:r w:rsidRPr="00351BFA">
        <w:rPr>
          <w:rStyle w:val="fontstyle11"/>
        </w:rPr>
        <w:t>http://journal.sapub.org/ijcem [Accessed 6 May. 2018].</w:t>
      </w:r>
    </w:p>
    <w:p w:rsidR="006366F5"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Municipal Association of Victoria, (2011). </w:t>
      </w:r>
      <w:r w:rsidRPr="00351BFA">
        <w:rPr>
          <w:rStyle w:val="fontstyle31"/>
          <w:i w:val="0"/>
        </w:rPr>
        <w:t>Contract Management Guidelines</w:t>
      </w:r>
      <w:r w:rsidRPr="00351BFA">
        <w:rPr>
          <w:rStyle w:val="fontstyle11"/>
        </w:rPr>
        <w:t>. 1st ed.[ebook] pp.4 - 23. Available at: http://www.mav.asn.au/ [Accessed 9 May.2018].</w:t>
      </w:r>
    </w:p>
    <w:p w:rsidR="005A7E3E" w:rsidRPr="005A7E3E" w:rsidRDefault="005A7E3E" w:rsidP="005A7E3E">
      <w:pPr>
        <w:spacing w:line="480" w:lineRule="auto"/>
        <w:rPr>
          <w:rFonts w:ascii="Times New Roman" w:hAnsi="Times New Roman" w:cs="Times New Roman"/>
          <w:sz w:val="24"/>
          <w:szCs w:val="24"/>
        </w:rPr>
      </w:pPr>
      <w:r w:rsidRPr="005C34FF">
        <w:rPr>
          <w:rFonts w:ascii="Times New Roman" w:hAnsi="Times New Roman" w:cs="Times New Roman"/>
          <w:sz w:val="24"/>
          <w:szCs w:val="24"/>
        </w:rPr>
        <w:t xml:space="preserve">Nicco-Annan, J. (2006). Partnering in Construction. </w:t>
      </w:r>
      <w:r w:rsidRPr="005C34FF">
        <w:rPr>
          <w:rFonts w:ascii="Times New Roman" w:hAnsi="Times New Roman" w:cs="Times New Roman"/>
          <w:i/>
          <w:iCs/>
          <w:sz w:val="24"/>
          <w:szCs w:val="24"/>
        </w:rPr>
        <w:t xml:space="preserve">The Quantity Surveyor, </w:t>
      </w:r>
      <w:r w:rsidRPr="005C34FF">
        <w:rPr>
          <w:rFonts w:ascii="Times New Roman" w:hAnsi="Times New Roman" w:cs="Times New Roman"/>
          <w:sz w:val="24"/>
          <w:szCs w:val="24"/>
        </w:rPr>
        <w:t>1,14-19</w:t>
      </w:r>
    </w:p>
    <w:p w:rsidR="0032108A"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Nketia-Asante, E. (2015). Implications of Poor Contract Management on Value For</w:t>
      </w:r>
      <w:r w:rsidRPr="00351BFA">
        <w:rPr>
          <w:rFonts w:ascii="Times New Roman" w:hAnsi="Times New Roman" w:cs="Times New Roman"/>
          <w:color w:val="000000"/>
        </w:rPr>
        <w:br/>
      </w:r>
      <w:r w:rsidRPr="00351BFA">
        <w:rPr>
          <w:rStyle w:val="fontstyle11"/>
        </w:rPr>
        <w:t xml:space="preserve">Money. </w:t>
      </w:r>
      <w:r w:rsidRPr="00351BFA">
        <w:rPr>
          <w:rStyle w:val="fontstyle31"/>
          <w:i w:val="0"/>
        </w:rPr>
        <w:t>Public Procurement Authority: Electronic Bulletin Mar-Apr</w:t>
      </w:r>
      <w:r w:rsidRPr="00351BFA">
        <w:rPr>
          <w:rStyle w:val="fontstyle11"/>
        </w:rPr>
        <w:t>, [online]</w:t>
      </w:r>
      <w:r w:rsidRPr="00351BFA">
        <w:rPr>
          <w:rFonts w:ascii="Times New Roman" w:hAnsi="Times New Roman" w:cs="Times New Roman"/>
          <w:color w:val="000000"/>
        </w:rPr>
        <w:br/>
      </w:r>
      <w:r w:rsidRPr="00351BFA">
        <w:rPr>
          <w:rStyle w:val="fontstyle11"/>
        </w:rPr>
        <w:t>5(2). Available at: http://www.ppaghana.org [Accessed 12 Jul. 2018].</w:t>
      </w:r>
    </w:p>
    <w:p w:rsidR="0032108A" w:rsidRPr="00957F3E"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color w:val="000000" w:themeColor="text1"/>
          <w:sz w:val="24"/>
          <w:szCs w:val="24"/>
        </w:rPr>
      </w:pPr>
      <w:r w:rsidRPr="004D7E8B">
        <w:rPr>
          <w:rFonts w:ascii="Times New Roman" w:hAnsi="Times New Roman" w:cs="Times New Roman"/>
          <w:sz w:val="24"/>
          <w:szCs w:val="24"/>
        </w:rPr>
        <w:t xml:space="preserve">Obeng-Ayirebi, K. (2002). </w:t>
      </w:r>
      <w:r w:rsidRPr="004D7E8B">
        <w:rPr>
          <w:rFonts w:ascii="Times New Roman" w:hAnsi="Times New Roman" w:cs="Times New Roman"/>
          <w:i/>
          <w:sz w:val="24"/>
          <w:szCs w:val="24"/>
        </w:rPr>
        <w:t xml:space="preserve">Management contracts as </w:t>
      </w:r>
      <w:r w:rsidR="003D750C" w:rsidRPr="004D7E8B">
        <w:rPr>
          <w:rFonts w:ascii="Times New Roman" w:hAnsi="Times New Roman" w:cs="Times New Roman"/>
          <w:i/>
          <w:sz w:val="24"/>
          <w:szCs w:val="24"/>
        </w:rPr>
        <w:t>practiced</w:t>
      </w:r>
      <w:r w:rsidRPr="004D7E8B">
        <w:rPr>
          <w:rFonts w:ascii="Times New Roman" w:hAnsi="Times New Roman" w:cs="Times New Roman"/>
          <w:i/>
          <w:sz w:val="24"/>
          <w:szCs w:val="24"/>
        </w:rPr>
        <w:t xml:space="preserve"> in Ghana, </w:t>
      </w:r>
      <w:r w:rsidRPr="004D7E8B">
        <w:rPr>
          <w:rFonts w:ascii="Times New Roman" w:hAnsi="Times New Roman" w:cs="Times New Roman"/>
          <w:sz w:val="24"/>
          <w:szCs w:val="24"/>
        </w:rPr>
        <w:t xml:space="preserve">Kwame Nkrumah </w:t>
      </w:r>
      <w:r w:rsidRPr="00957F3E">
        <w:rPr>
          <w:rFonts w:ascii="Times New Roman" w:hAnsi="Times New Roman" w:cs="Times New Roman"/>
          <w:color w:val="000000" w:themeColor="text1"/>
          <w:sz w:val="24"/>
          <w:szCs w:val="24"/>
        </w:rPr>
        <w:t xml:space="preserve">University of Science and Technology. Retrieved from  </w:t>
      </w:r>
      <w:hyperlink r:id="rId19" w:history="1">
        <w:r w:rsidRPr="00957F3E">
          <w:rPr>
            <w:rStyle w:val="Hyperlink"/>
            <w:rFonts w:ascii="Times New Roman" w:hAnsi="Times New Roman" w:cs="Times New Roman"/>
            <w:color w:val="000000" w:themeColor="text1"/>
            <w:sz w:val="24"/>
            <w:szCs w:val="24"/>
            <w:u w:val="none"/>
          </w:rPr>
          <w:t>http://ir.knust.edu.gh/xmlui/handle/123456789/2239</w:t>
        </w:r>
      </w:hyperlink>
      <w:r w:rsidRPr="00957F3E">
        <w:rPr>
          <w:rFonts w:ascii="Times New Roman" w:hAnsi="Times New Roman" w:cs="Times New Roman"/>
          <w:color w:val="000000" w:themeColor="text1"/>
          <w:sz w:val="24"/>
          <w:szCs w:val="24"/>
        </w:rPr>
        <w:t xml:space="preserve"> (Accessed 20 February, 2018). </w:t>
      </w:r>
    </w:p>
    <w:p w:rsidR="006366F5" w:rsidRPr="00957F3E"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themeColor="text1"/>
        </w:rPr>
      </w:pPr>
      <w:r w:rsidRPr="00957F3E">
        <w:rPr>
          <w:rStyle w:val="fontstyle11"/>
          <w:color w:val="000000" w:themeColor="text1"/>
        </w:rPr>
        <w:t xml:space="preserve">Office of Federal Procurement Policy, (1994). </w:t>
      </w:r>
      <w:r w:rsidRPr="00957F3E">
        <w:rPr>
          <w:rStyle w:val="fontstyle31"/>
          <w:i w:val="0"/>
          <w:color w:val="000000" w:themeColor="text1"/>
        </w:rPr>
        <w:t xml:space="preserve">A Guide to Best Practices for </w:t>
      </w:r>
      <w:r w:rsidR="003D750C" w:rsidRPr="00957F3E">
        <w:rPr>
          <w:rStyle w:val="fontstyle31"/>
          <w:i w:val="0"/>
          <w:color w:val="000000" w:themeColor="text1"/>
        </w:rPr>
        <w:t>Contract Administration</w:t>
      </w:r>
      <w:r w:rsidRPr="00957F3E">
        <w:rPr>
          <w:rStyle w:val="fontstyle11"/>
          <w:color w:val="000000" w:themeColor="text1"/>
        </w:rPr>
        <w:t>. Pp.4 - 5.</w:t>
      </w:r>
    </w:p>
    <w:p w:rsidR="006366F5" w:rsidRPr="00957F3E"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themeColor="text1"/>
        </w:rPr>
      </w:pPr>
      <w:r w:rsidRPr="00957F3E">
        <w:rPr>
          <w:rStyle w:val="fontstyle11"/>
          <w:color w:val="000000" w:themeColor="text1"/>
        </w:rPr>
        <w:t xml:space="preserve">Office of Government Commerce UK, (2008). </w:t>
      </w:r>
      <w:r w:rsidRPr="00957F3E">
        <w:rPr>
          <w:rStyle w:val="fontstyle31"/>
          <w:i w:val="0"/>
          <w:color w:val="000000" w:themeColor="text1"/>
        </w:rPr>
        <w:t>Good Practice Management Framework</w:t>
      </w:r>
      <w:r w:rsidRPr="00957F3E">
        <w:rPr>
          <w:rStyle w:val="fontstyle11"/>
          <w:color w:val="000000" w:themeColor="text1"/>
        </w:rPr>
        <w:t>.pp.4 - 23.</w:t>
      </w:r>
    </w:p>
    <w:p w:rsidR="006366F5" w:rsidRPr="00957F3E" w:rsidRDefault="006366F5" w:rsidP="003D750C">
      <w:pPr>
        <w:tabs>
          <w:tab w:val="left" w:pos="0"/>
        </w:tabs>
        <w:spacing w:before="100" w:beforeAutospacing="1" w:after="100" w:afterAutospacing="1" w:line="360" w:lineRule="auto"/>
        <w:ind w:left="720" w:hanging="720"/>
        <w:rPr>
          <w:rFonts w:ascii="Times New Roman" w:hAnsi="Times New Roman" w:cs="Times New Roman"/>
          <w:color w:val="000000" w:themeColor="text1"/>
        </w:rPr>
      </w:pPr>
      <w:r w:rsidRPr="00957F3E">
        <w:rPr>
          <w:rStyle w:val="fontstyle11"/>
          <w:color w:val="000000" w:themeColor="text1"/>
        </w:rPr>
        <w:t xml:space="preserve">Office of Sponsored Programs and Research, Central State University, (2011). </w:t>
      </w:r>
      <w:r w:rsidRPr="00957F3E">
        <w:rPr>
          <w:rStyle w:val="fontstyle31"/>
          <w:i w:val="0"/>
          <w:color w:val="000000" w:themeColor="text1"/>
        </w:rPr>
        <w:t>Pre-</w:t>
      </w:r>
      <w:r w:rsidR="003D750C" w:rsidRPr="00957F3E">
        <w:rPr>
          <w:rStyle w:val="fontstyle31"/>
          <w:i w:val="0"/>
          <w:color w:val="000000" w:themeColor="text1"/>
        </w:rPr>
        <w:t>Award Activities</w:t>
      </w:r>
      <w:r w:rsidRPr="00957F3E">
        <w:rPr>
          <w:rStyle w:val="fontstyle31"/>
          <w:i w:val="0"/>
          <w:color w:val="000000" w:themeColor="text1"/>
        </w:rPr>
        <w:t xml:space="preserve"> and Post-Award Management on Externally Funded Programs</w:t>
      </w:r>
      <w:r w:rsidRPr="00957F3E">
        <w:rPr>
          <w:rStyle w:val="fontstyle11"/>
          <w:color w:val="000000" w:themeColor="text1"/>
        </w:rPr>
        <w:t>.</w:t>
      </w:r>
      <w:r w:rsidR="006C4CF3" w:rsidRPr="00957F3E">
        <w:rPr>
          <w:rStyle w:val="fontstyle11"/>
          <w:color w:val="000000" w:themeColor="text1"/>
        </w:rPr>
        <w:t xml:space="preserve"> 1st Ed.[Ebook] P.14. Available </w:t>
      </w:r>
      <w:r w:rsidRPr="00957F3E">
        <w:rPr>
          <w:rStyle w:val="fontstyle11"/>
          <w:color w:val="000000" w:themeColor="text1"/>
        </w:rPr>
        <w:t>At:http://www.centralstate</w:t>
      </w:r>
      <w:r w:rsidR="003D750C">
        <w:rPr>
          <w:rStyle w:val="fontstyle11"/>
          <w:color w:val="000000" w:themeColor="text1"/>
        </w:rPr>
        <w:t xml:space="preserve"> </w:t>
      </w:r>
      <w:r w:rsidRPr="00957F3E">
        <w:rPr>
          <w:rStyle w:val="fontstyle11"/>
          <w:color w:val="000000" w:themeColor="text1"/>
        </w:rPr>
        <w:t>.edu/academics/</w:t>
      </w:r>
      <w:r w:rsidR="003D750C">
        <w:rPr>
          <w:rStyle w:val="fontstyle11"/>
          <w:color w:val="000000" w:themeColor="text1"/>
        </w:rPr>
        <w:t xml:space="preserve"> </w:t>
      </w:r>
      <w:r w:rsidRPr="00957F3E">
        <w:rPr>
          <w:rStyle w:val="fontstyle11"/>
          <w:color w:val="000000" w:themeColor="text1"/>
        </w:rPr>
        <w:t>support/os.php?num=18 [Accessed 1 Aug.2018].</w:t>
      </w:r>
    </w:p>
    <w:p w:rsidR="006366F5" w:rsidRDefault="006366F5" w:rsidP="003D750C">
      <w:pPr>
        <w:tabs>
          <w:tab w:val="left" w:pos="0"/>
        </w:tabs>
        <w:spacing w:before="100" w:beforeAutospacing="1" w:after="100" w:afterAutospacing="1" w:line="360" w:lineRule="auto"/>
        <w:ind w:left="720" w:hanging="720"/>
        <w:rPr>
          <w:rFonts w:ascii="Times New Roman" w:hAnsi="Times New Roman" w:cs="Times New Roman"/>
          <w:color w:val="000000"/>
        </w:rPr>
      </w:pPr>
      <w:r w:rsidRPr="00957F3E">
        <w:rPr>
          <w:rStyle w:val="fontstyle11"/>
          <w:color w:val="000000" w:themeColor="text1"/>
        </w:rPr>
        <w:lastRenderedPageBreak/>
        <w:t xml:space="preserve">Office of the Auditor General of Canada, (2000). </w:t>
      </w:r>
      <w:r w:rsidRPr="00957F3E">
        <w:rPr>
          <w:rStyle w:val="fontstyle31"/>
          <w:i w:val="0"/>
          <w:color w:val="000000" w:themeColor="text1"/>
        </w:rPr>
        <w:t>Value for Money Audit Manual</w:t>
      </w:r>
      <w:r w:rsidRPr="00957F3E">
        <w:rPr>
          <w:rStyle w:val="fontstyle11"/>
          <w:color w:val="000000" w:themeColor="text1"/>
        </w:rPr>
        <w:t xml:space="preserve">. 1st ed.[ebook] pp.4 - 5. Available at: </w:t>
      </w:r>
      <w:hyperlink w:history="1">
        <w:r w:rsidR="003D750C" w:rsidRPr="00A91B43">
          <w:rPr>
            <w:rStyle w:val="Hyperlink"/>
            <w:rFonts w:ascii="Times New Roman" w:hAnsi="Times New Roman" w:cs="Times New Roman"/>
            <w:sz w:val="24"/>
            <w:szCs w:val="24"/>
          </w:rPr>
          <w:t>http://www.oagbvg.gc.ca /</w:t>
        </w:r>
      </w:hyperlink>
      <w:r w:rsidRPr="00957F3E">
        <w:rPr>
          <w:rStyle w:val="fontstyle11"/>
          <w:color w:val="000000" w:themeColor="text1"/>
        </w:rPr>
        <w:t>internet/English/parl_oag_200012_e_1139.html [Accessed 4</w:t>
      </w:r>
      <w:r w:rsidRPr="00351BFA">
        <w:rPr>
          <w:rStyle w:val="fontstyle11"/>
        </w:rPr>
        <w:t xml:space="preserve"> Aug.2018].</w:t>
      </w:r>
    </w:p>
    <w:p w:rsidR="006C4CF3"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Office of the Comptroller General Ministry of Finance, Canada, (2013). </w:t>
      </w:r>
      <w:r w:rsidRPr="00351BFA">
        <w:rPr>
          <w:rStyle w:val="fontstyle31"/>
          <w:i w:val="0"/>
        </w:rPr>
        <w:t>Aboriginal</w:t>
      </w:r>
      <w:r w:rsidRPr="00351BFA">
        <w:rPr>
          <w:rFonts w:ascii="Times New Roman" w:hAnsi="Times New Roman" w:cs="Times New Roman"/>
          <w:iCs/>
          <w:color w:val="000000"/>
        </w:rPr>
        <w:br/>
      </w:r>
      <w:r w:rsidRPr="00351BFA">
        <w:rPr>
          <w:rStyle w:val="fontstyle31"/>
          <w:i w:val="0"/>
        </w:rPr>
        <w:t>Procurement and Contract Management Guidelines</w:t>
      </w:r>
      <w:r w:rsidRPr="00351BFA">
        <w:rPr>
          <w:rStyle w:val="fontstyle11"/>
        </w:rPr>
        <w:t>. pp.21 - 23.</w:t>
      </w:r>
    </w:p>
    <w:p w:rsidR="00AE5711" w:rsidRDefault="0032108A" w:rsidP="00957F3E">
      <w:pPr>
        <w:spacing w:line="480" w:lineRule="auto"/>
        <w:jc w:val="both"/>
        <w:rPr>
          <w:rFonts w:ascii="Times New Roman" w:hAnsi="Times New Roman" w:cs="Times New Roman"/>
          <w:sz w:val="24"/>
          <w:szCs w:val="24"/>
        </w:rPr>
      </w:pPr>
      <w:r w:rsidRPr="004D7E8B">
        <w:rPr>
          <w:rFonts w:ascii="Times New Roman" w:hAnsi="Times New Roman" w:cs="Times New Roman"/>
          <w:sz w:val="24"/>
          <w:szCs w:val="24"/>
        </w:rPr>
        <w:t>OFPP</w:t>
      </w:r>
      <w:r>
        <w:rPr>
          <w:rFonts w:ascii="Times New Roman" w:hAnsi="Times New Roman" w:cs="Times New Roman"/>
          <w:sz w:val="24"/>
          <w:szCs w:val="24"/>
        </w:rPr>
        <w:t xml:space="preserve"> (1994).</w:t>
      </w:r>
      <w:r w:rsidRPr="004D7E8B">
        <w:rPr>
          <w:rFonts w:ascii="Times New Roman" w:hAnsi="Times New Roman" w:cs="Times New Roman"/>
          <w:sz w:val="24"/>
          <w:szCs w:val="24"/>
        </w:rPr>
        <w:t xml:space="preserve"> Public Contract. Office Of Federal Procurement Policy, USA.</w:t>
      </w:r>
    </w:p>
    <w:p w:rsidR="00AE5711" w:rsidRDefault="00AE5711" w:rsidP="00F27F2A">
      <w:pPr>
        <w:autoSpaceDE w:val="0"/>
        <w:autoSpaceDN w:val="0"/>
        <w:adjustRightInd w:val="0"/>
        <w:spacing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Panesar, S.S. </w:t>
      </w:r>
      <w:r>
        <w:rPr>
          <w:rFonts w:ascii="Times New Roman" w:hAnsi="Times New Roman" w:cs="Times New Roman"/>
          <w:sz w:val="24"/>
          <w:szCs w:val="24"/>
        </w:rPr>
        <w:t>and</w:t>
      </w:r>
      <w:r w:rsidRPr="004D7E8B">
        <w:rPr>
          <w:rFonts w:ascii="Times New Roman" w:hAnsi="Times New Roman" w:cs="Times New Roman"/>
          <w:sz w:val="24"/>
          <w:szCs w:val="24"/>
        </w:rPr>
        <w:t xml:space="preserve"> Markeset, T. (2008). Industrial service innovation through </w:t>
      </w:r>
      <w:r w:rsidR="003D750C" w:rsidRPr="004D7E8B">
        <w:rPr>
          <w:rFonts w:ascii="Times New Roman" w:hAnsi="Times New Roman" w:cs="Times New Roman"/>
          <w:sz w:val="24"/>
          <w:szCs w:val="24"/>
        </w:rPr>
        <w:t>improved contractual relationship</w:t>
      </w:r>
      <w:r w:rsidRPr="004D7E8B">
        <w:rPr>
          <w:rFonts w:ascii="Times New Roman" w:hAnsi="Times New Roman" w:cs="Times New Roman"/>
          <w:sz w:val="24"/>
          <w:szCs w:val="24"/>
        </w:rPr>
        <w:t xml:space="preserve">: A case study in maintenance. </w:t>
      </w:r>
      <w:r w:rsidRPr="004D7E8B">
        <w:rPr>
          <w:rFonts w:ascii="Times New Roman" w:hAnsi="Times New Roman" w:cs="Times New Roman"/>
          <w:i/>
          <w:iCs/>
          <w:sz w:val="24"/>
          <w:szCs w:val="24"/>
        </w:rPr>
        <w:t xml:space="preserve">Journal of Quality in </w:t>
      </w:r>
      <w:r w:rsidR="003D750C" w:rsidRPr="004D7E8B">
        <w:rPr>
          <w:rFonts w:ascii="Times New Roman" w:hAnsi="Times New Roman" w:cs="Times New Roman"/>
          <w:i/>
          <w:iCs/>
          <w:sz w:val="24"/>
          <w:szCs w:val="24"/>
        </w:rPr>
        <w:t>Maintenance Engineering</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 xml:space="preserve">14 </w:t>
      </w:r>
      <w:r w:rsidRPr="004D7E8B">
        <w:rPr>
          <w:rFonts w:ascii="Times New Roman" w:hAnsi="Times New Roman" w:cs="Times New Roman"/>
          <w:sz w:val="24"/>
          <w:szCs w:val="24"/>
        </w:rPr>
        <w:t>(3), 290-305.</w:t>
      </w:r>
    </w:p>
    <w:p w:rsidR="00AE5711" w:rsidRPr="0032108A" w:rsidRDefault="00AE5711" w:rsidP="00957F3E">
      <w:pPr>
        <w:spacing w:line="48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Piga, G. </w:t>
      </w:r>
      <w:r>
        <w:rPr>
          <w:rFonts w:ascii="Times New Roman" w:hAnsi="Times New Roman" w:cs="Times New Roman"/>
          <w:sz w:val="24"/>
          <w:szCs w:val="24"/>
        </w:rPr>
        <w:t>and</w:t>
      </w:r>
      <w:r w:rsidRPr="004D7E8B">
        <w:rPr>
          <w:rFonts w:ascii="Times New Roman" w:hAnsi="Times New Roman" w:cs="Times New Roman"/>
          <w:sz w:val="24"/>
          <w:szCs w:val="24"/>
        </w:rPr>
        <w:t xml:space="preserve"> Treumer, S. (2013). </w:t>
      </w:r>
      <w:r w:rsidRPr="004D7E8B">
        <w:rPr>
          <w:rFonts w:ascii="Times New Roman" w:hAnsi="Times New Roman" w:cs="Times New Roman"/>
          <w:i/>
          <w:iCs/>
          <w:sz w:val="24"/>
          <w:szCs w:val="24"/>
        </w:rPr>
        <w:t xml:space="preserve">The Applied Law and Economics of Public </w:t>
      </w:r>
      <w:r w:rsidR="003D750C" w:rsidRPr="004D7E8B">
        <w:rPr>
          <w:rFonts w:ascii="Times New Roman" w:hAnsi="Times New Roman" w:cs="Times New Roman"/>
          <w:i/>
          <w:iCs/>
          <w:sz w:val="24"/>
          <w:szCs w:val="24"/>
        </w:rPr>
        <w:t>Procurement</w:t>
      </w:r>
      <w:r w:rsidR="003D750C" w:rsidRPr="004D7E8B">
        <w:rPr>
          <w:rFonts w:ascii="Times New Roman" w:hAnsi="Times New Roman" w:cs="Times New Roman"/>
          <w:sz w:val="24"/>
          <w:szCs w:val="24"/>
        </w:rPr>
        <w:t>. London</w:t>
      </w:r>
      <w:r w:rsidRPr="004D7E8B">
        <w:rPr>
          <w:rFonts w:ascii="Times New Roman" w:hAnsi="Times New Roman" w:cs="Times New Roman"/>
          <w:sz w:val="24"/>
          <w:szCs w:val="24"/>
        </w:rPr>
        <w:t>: Routledge.</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Public Procurement Authority, (2006). </w:t>
      </w:r>
      <w:r w:rsidRPr="00351BFA">
        <w:rPr>
          <w:rStyle w:val="fontstyle31"/>
          <w:i w:val="0"/>
        </w:rPr>
        <w:t>Public Procurement Manual</w:t>
      </w:r>
      <w:r w:rsidRPr="00351BFA">
        <w:rPr>
          <w:rStyle w:val="fontstyle11"/>
        </w:rPr>
        <w:t>. pp.33, 63 and 91.</w:t>
      </w:r>
    </w:p>
    <w:p w:rsidR="006C4CF3"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Public Procurement Authority, (2012). </w:t>
      </w:r>
      <w:r w:rsidRPr="00351BFA">
        <w:rPr>
          <w:rStyle w:val="fontstyle31"/>
          <w:i w:val="0"/>
        </w:rPr>
        <w:t>2011 ANNUAL REPORT</w:t>
      </w:r>
      <w:r w:rsidRPr="00351BFA">
        <w:rPr>
          <w:rStyle w:val="fontstyle11"/>
        </w:rPr>
        <w:t>. [online] p.09.</w:t>
      </w:r>
      <w:r w:rsidRPr="00351BFA">
        <w:rPr>
          <w:rFonts w:ascii="Times New Roman" w:hAnsi="Times New Roman" w:cs="Times New Roman"/>
          <w:color w:val="000000"/>
        </w:rPr>
        <w:br/>
      </w:r>
      <w:r w:rsidRPr="00351BFA">
        <w:rPr>
          <w:rStyle w:val="fontstyle11"/>
        </w:rPr>
        <w:t>Available at: http://www.ppaghana.org [Accessed 14 Jun. 2018].</w:t>
      </w:r>
    </w:p>
    <w:p w:rsidR="006C4CF3"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rPr>
      </w:pPr>
      <w:r w:rsidRPr="00351BFA">
        <w:rPr>
          <w:rStyle w:val="fontstyle11"/>
        </w:rPr>
        <w:t>Public Procurement Act, Act 663. (2003). Ghana Publishing Company ltd, p.70.</w:t>
      </w:r>
    </w:p>
    <w:p w:rsidR="006761CA"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Rendon, R. (2007). Best Practices in Contract Management. In: </w:t>
      </w:r>
      <w:r w:rsidRPr="00351BFA">
        <w:rPr>
          <w:rStyle w:val="fontstyle31"/>
          <w:i w:val="0"/>
        </w:rPr>
        <w:t xml:space="preserve">92 Annual </w:t>
      </w:r>
      <w:r w:rsidR="003D750C" w:rsidRPr="00351BFA">
        <w:rPr>
          <w:rStyle w:val="fontstyle31"/>
          <w:i w:val="0"/>
        </w:rPr>
        <w:t>International Supply</w:t>
      </w:r>
      <w:r w:rsidRPr="00351BFA">
        <w:rPr>
          <w:rStyle w:val="fontstyle31"/>
          <w:i w:val="0"/>
        </w:rPr>
        <w:t xml:space="preserve"> Management Conference, May 2007</w:t>
      </w:r>
      <w:r w:rsidRPr="00351BFA">
        <w:rPr>
          <w:rStyle w:val="fontstyle11"/>
        </w:rPr>
        <w:t>. [online] Available at:</w:t>
      </w:r>
      <w:r w:rsidRPr="00351BFA">
        <w:rPr>
          <w:rFonts w:ascii="Times New Roman" w:hAnsi="Times New Roman" w:cs="Times New Roman"/>
          <w:color w:val="000000"/>
        </w:rPr>
        <w:br/>
      </w:r>
      <w:r w:rsidRPr="00351BFA">
        <w:rPr>
          <w:rStyle w:val="fontstyle11"/>
        </w:rPr>
        <w:t>https://www.instituteforsupplymanagement.org/confplanner/conf.cfm?confid=3</w:t>
      </w:r>
      <w:r w:rsidRPr="00351BFA">
        <w:rPr>
          <w:rFonts w:ascii="Times New Roman" w:hAnsi="Times New Roman" w:cs="Times New Roman"/>
          <w:color w:val="000000"/>
        </w:rPr>
        <w:br/>
      </w:r>
      <w:r w:rsidRPr="00351BFA">
        <w:rPr>
          <w:rStyle w:val="fontstyle11"/>
        </w:rPr>
        <w:t>1 [Accessed 1 Aug. 2018].</w:t>
      </w:r>
    </w:p>
    <w:p w:rsidR="006761CA" w:rsidRDefault="006761C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Rendon R. G. </w:t>
      </w:r>
      <w:r>
        <w:rPr>
          <w:rFonts w:ascii="Times New Roman" w:hAnsi="Times New Roman" w:cs="Times New Roman"/>
          <w:sz w:val="24"/>
          <w:szCs w:val="24"/>
        </w:rPr>
        <w:t>and</w:t>
      </w:r>
      <w:r w:rsidRPr="004D7E8B">
        <w:rPr>
          <w:rFonts w:ascii="Times New Roman" w:hAnsi="Times New Roman" w:cs="Times New Roman"/>
          <w:sz w:val="24"/>
          <w:szCs w:val="24"/>
        </w:rPr>
        <w:t xml:space="preserve"> Garrett, G. A.</w:t>
      </w:r>
      <w:r>
        <w:rPr>
          <w:rFonts w:ascii="Times New Roman" w:hAnsi="Times New Roman" w:cs="Times New Roman"/>
          <w:sz w:val="24"/>
          <w:szCs w:val="24"/>
        </w:rPr>
        <w:t xml:space="preserve"> (2005). </w:t>
      </w:r>
      <w:r w:rsidRPr="004D7E8B">
        <w:rPr>
          <w:rFonts w:ascii="Times New Roman" w:hAnsi="Times New Roman" w:cs="Times New Roman"/>
          <w:sz w:val="24"/>
          <w:szCs w:val="24"/>
        </w:rPr>
        <w:t xml:space="preserve">Managing Contracts in Turbulent Times,” </w:t>
      </w:r>
      <w:r w:rsidR="003D750C" w:rsidRPr="004D7E8B">
        <w:rPr>
          <w:rFonts w:ascii="Times New Roman" w:hAnsi="Times New Roman" w:cs="Times New Roman"/>
          <w:i/>
          <w:iCs/>
          <w:sz w:val="24"/>
          <w:szCs w:val="24"/>
        </w:rPr>
        <w:t>Contract Management</w:t>
      </w:r>
      <w:r w:rsidRPr="004D7E8B">
        <w:rPr>
          <w:rFonts w:ascii="Times New Roman" w:hAnsi="Times New Roman" w:cs="Times New Roman"/>
          <w:sz w:val="24"/>
          <w:szCs w:val="24"/>
        </w:rPr>
        <w:t>, September 2005, pp.48-57.</w:t>
      </w:r>
    </w:p>
    <w:p w:rsidR="006761CA" w:rsidRPr="006761CA" w:rsidRDefault="006761C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Sarkar, P.P. (2015). </w:t>
      </w:r>
      <w:r w:rsidRPr="006761CA">
        <w:rPr>
          <w:rFonts w:ascii="Times New Roman" w:hAnsi="Times New Roman" w:cs="Times New Roman"/>
          <w:bCs/>
          <w:i/>
          <w:sz w:val="24"/>
          <w:szCs w:val="24"/>
        </w:rPr>
        <w:t xml:space="preserve">Contract Management Practice for the Procurement of Goods in the Public Sector in Bangladesh: </w:t>
      </w:r>
      <w:r w:rsidRPr="006761CA">
        <w:rPr>
          <w:rFonts w:ascii="Times New Roman" w:hAnsi="Times New Roman" w:cs="Times New Roman"/>
          <w:bCs/>
          <w:i/>
          <w:iCs/>
          <w:sz w:val="24"/>
          <w:szCs w:val="24"/>
        </w:rPr>
        <w:t>a case study of LGED</w:t>
      </w:r>
      <w:r w:rsidRPr="006761CA">
        <w:rPr>
          <w:rFonts w:ascii="Times New Roman" w:hAnsi="Times New Roman" w:cs="Times New Roman"/>
          <w:bCs/>
          <w:iCs/>
          <w:sz w:val="24"/>
          <w:szCs w:val="24"/>
        </w:rPr>
        <w:t>, Retrieved from http://dspace.bracu.ac.bd:8080/xmlui/bitstream/handle/10361/4918/ID14282019.pdf;sequence=1</w:t>
      </w:r>
      <w:r w:rsidRPr="00351BFA">
        <w:rPr>
          <w:rStyle w:val="fontstyle11"/>
        </w:rPr>
        <w:t>[Accessed 1 Aug. 2018].</w:t>
      </w:r>
    </w:p>
    <w:p w:rsidR="00AE5711"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lastRenderedPageBreak/>
        <w:t xml:space="preserve">Saumure, K. </w:t>
      </w:r>
      <w:r w:rsidR="006C4CF3">
        <w:rPr>
          <w:rStyle w:val="fontstyle11"/>
        </w:rPr>
        <w:t>a</w:t>
      </w:r>
      <w:r w:rsidRPr="00351BFA">
        <w:rPr>
          <w:rStyle w:val="fontstyle11"/>
        </w:rPr>
        <w:t xml:space="preserve">nd Given, L. (2008). Nonprobability Sampling. In: </w:t>
      </w:r>
      <w:r w:rsidRPr="00351BFA">
        <w:rPr>
          <w:rStyle w:val="fontstyle31"/>
          <w:i w:val="0"/>
        </w:rPr>
        <w:t>The Sage</w:t>
      </w:r>
      <w:r w:rsidRPr="00351BFA">
        <w:rPr>
          <w:rFonts w:ascii="Times New Roman" w:hAnsi="Times New Roman" w:cs="Times New Roman"/>
          <w:iCs/>
          <w:color w:val="000000"/>
        </w:rPr>
        <w:br/>
      </w:r>
      <w:r w:rsidRPr="00351BFA">
        <w:rPr>
          <w:rStyle w:val="fontstyle31"/>
          <w:i w:val="0"/>
        </w:rPr>
        <w:t>Encyclopedia of Qualitative Research Methods</w:t>
      </w:r>
      <w:r w:rsidRPr="00351BFA">
        <w:rPr>
          <w:rStyle w:val="fontstyle11"/>
        </w:rPr>
        <w:t>, 2nd Ed. California: Sage</w:t>
      </w:r>
      <w:r w:rsidRPr="00351BFA">
        <w:rPr>
          <w:rFonts w:ascii="Times New Roman" w:hAnsi="Times New Roman" w:cs="Times New Roman"/>
          <w:color w:val="000000"/>
        </w:rPr>
        <w:br/>
      </w:r>
      <w:r w:rsidRPr="00351BFA">
        <w:rPr>
          <w:rStyle w:val="fontstyle11"/>
        </w:rPr>
        <w:t>Publications Inc, P.562</w:t>
      </w:r>
    </w:p>
    <w:p w:rsidR="00AE5711" w:rsidRDefault="00AE5711"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Saxena, A. (2008). </w:t>
      </w:r>
      <w:r w:rsidRPr="004D7E8B">
        <w:rPr>
          <w:rFonts w:ascii="Times New Roman" w:hAnsi="Times New Roman" w:cs="Times New Roman"/>
          <w:i/>
          <w:iCs/>
          <w:sz w:val="24"/>
          <w:szCs w:val="24"/>
        </w:rPr>
        <w:t xml:space="preserve">Enterprise contract management a practical guide to </w:t>
      </w:r>
      <w:r w:rsidR="003D750C" w:rsidRPr="004D7E8B">
        <w:rPr>
          <w:rFonts w:ascii="Times New Roman" w:hAnsi="Times New Roman" w:cs="Times New Roman"/>
          <w:i/>
          <w:iCs/>
          <w:sz w:val="24"/>
          <w:szCs w:val="24"/>
        </w:rPr>
        <w:t>successfully implementing</w:t>
      </w:r>
      <w:r w:rsidRPr="004D7E8B">
        <w:rPr>
          <w:rFonts w:ascii="Times New Roman" w:hAnsi="Times New Roman" w:cs="Times New Roman"/>
          <w:i/>
          <w:iCs/>
          <w:sz w:val="24"/>
          <w:szCs w:val="24"/>
        </w:rPr>
        <w:t xml:space="preserve"> an ECM solution</w:t>
      </w:r>
      <w:r w:rsidRPr="004D7E8B">
        <w:rPr>
          <w:rFonts w:ascii="Times New Roman" w:hAnsi="Times New Roman" w:cs="Times New Roman"/>
          <w:sz w:val="24"/>
          <w:szCs w:val="24"/>
        </w:rPr>
        <w:t>. Ft. Lauderdale, Fla: J. Ross Pub.</w:t>
      </w:r>
    </w:p>
    <w:p w:rsidR="005A7E3E" w:rsidRDefault="00AE5711" w:rsidP="005A7E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Schiavo-Campo, S. </w:t>
      </w:r>
      <w:r>
        <w:rPr>
          <w:rFonts w:ascii="Times New Roman" w:hAnsi="Times New Roman" w:cs="Times New Roman"/>
          <w:sz w:val="24"/>
          <w:szCs w:val="24"/>
        </w:rPr>
        <w:t>and</w:t>
      </w:r>
      <w:r w:rsidRPr="004D7E8B">
        <w:rPr>
          <w:rFonts w:ascii="Times New Roman" w:hAnsi="Times New Roman" w:cs="Times New Roman"/>
          <w:sz w:val="24"/>
          <w:szCs w:val="24"/>
        </w:rPr>
        <w:t xml:space="preserve"> McFerson, H.M. (2008). </w:t>
      </w:r>
      <w:r w:rsidRPr="004D7E8B">
        <w:rPr>
          <w:rFonts w:ascii="Times New Roman" w:hAnsi="Times New Roman" w:cs="Times New Roman"/>
          <w:i/>
          <w:iCs/>
          <w:sz w:val="24"/>
          <w:szCs w:val="24"/>
        </w:rPr>
        <w:t>Public Management in Global Perspective</w:t>
      </w:r>
      <w:r w:rsidRPr="004D7E8B">
        <w:rPr>
          <w:rFonts w:ascii="Times New Roman" w:hAnsi="Times New Roman" w:cs="Times New Roman"/>
          <w:sz w:val="24"/>
          <w:szCs w:val="24"/>
        </w:rPr>
        <w:t xml:space="preserve">. </w:t>
      </w:r>
      <w:r w:rsidR="003D750C" w:rsidRPr="004D7E8B">
        <w:rPr>
          <w:rFonts w:ascii="Times New Roman" w:hAnsi="Times New Roman" w:cs="Times New Roman"/>
          <w:sz w:val="24"/>
          <w:szCs w:val="24"/>
        </w:rPr>
        <w:t>New York</w:t>
      </w:r>
      <w:r w:rsidRPr="004D7E8B">
        <w:rPr>
          <w:rFonts w:ascii="Times New Roman" w:hAnsi="Times New Roman" w:cs="Times New Roman"/>
          <w:sz w:val="24"/>
          <w:szCs w:val="24"/>
        </w:rPr>
        <w:t>, NY: M.E. Sharpe.</w:t>
      </w:r>
    </w:p>
    <w:p w:rsidR="005A7E3E" w:rsidRDefault="005A7E3E" w:rsidP="005A7E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5C34FF">
        <w:rPr>
          <w:rFonts w:ascii="Times New Roman" w:hAnsi="Times New Roman" w:cs="Times New Roman"/>
          <w:sz w:val="24"/>
          <w:szCs w:val="24"/>
        </w:rPr>
        <w:t xml:space="preserve">Sertyesilisik, B. (2007). </w:t>
      </w:r>
      <w:r w:rsidRPr="005C34FF">
        <w:rPr>
          <w:rFonts w:ascii="Times New Roman" w:hAnsi="Times New Roman" w:cs="Times New Roman"/>
          <w:i/>
          <w:iCs/>
          <w:sz w:val="24"/>
          <w:szCs w:val="24"/>
        </w:rPr>
        <w:t>An investigation on the application of Standard Contracts in the Turkish Construction Industry</w:t>
      </w:r>
      <w:r w:rsidRPr="005C34FF">
        <w:rPr>
          <w:rFonts w:ascii="Times New Roman" w:hAnsi="Times New Roman" w:cs="Times New Roman"/>
          <w:sz w:val="24"/>
          <w:szCs w:val="24"/>
        </w:rPr>
        <w:t>. Ph.D. thesis, Middle East</w:t>
      </w:r>
      <w:r w:rsidRPr="005C34FF">
        <w:rPr>
          <w:rFonts w:ascii="Times New Roman" w:hAnsi="Times New Roman" w:cs="Times New Roman"/>
          <w:i/>
          <w:iCs/>
          <w:sz w:val="24"/>
          <w:szCs w:val="24"/>
        </w:rPr>
        <w:t xml:space="preserve"> </w:t>
      </w:r>
      <w:r w:rsidRPr="005C34FF">
        <w:rPr>
          <w:rFonts w:ascii="Times New Roman" w:hAnsi="Times New Roman" w:cs="Times New Roman"/>
          <w:sz w:val="24"/>
          <w:szCs w:val="24"/>
        </w:rPr>
        <w:t>Technical University, Ankara, Turkey.</w:t>
      </w:r>
    </w:p>
    <w:p w:rsidR="006761CA" w:rsidRPr="006761CA" w:rsidRDefault="006761C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6761CA">
        <w:rPr>
          <w:rFonts w:ascii="Times New Roman" w:hAnsi="Times New Roman" w:cs="Times New Roman"/>
        </w:rPr>
        <w:t>Sigma (2011).</w:t>
      </w:r>
      <w:r w:rsidRPr="006761CA">
        <w:rPr>
          <w:rFonts w:ascii="Times New Roman" w:hAnsi="Times New Roman" w:cs="Times New Roman"/>
          <w:sz w:val="24"/>
          <w:szCs w:val="24"/>
        </w:rPr>
        <w:t xml:space="preserve"> Public Procurement: Setting the Award Criteria, SIGMA (joint initiative of the OECD and the European Commission), Paris, France.</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State Procurement Board, South Australia, (2014). </w:t>
      </w:r>
      <w:r w:rsidRPr="00351BFA">
        <w:rPr>
          <w:rStyle w:val="fontstyle31"/>
          <w:i w:val="0"/>
        </w:rPr>
        <w:t>Contract Management Guideline</w:t>
      </w:r>
      <w:r w:rsidRPr="00351BFA">
        <w:rPr>
          <w:rStyle w:val="fontstyle11"/>
        </w:rPr>
        <w:t>.</w:t>
      </w:r>
      <w:r w:rsidRPr="00351BFA">
        <w:rPr>
          <w:rFonts w:ascii="Times New Roman" w:hAnsi="Times New Roman" w:cs="Times New Roman"/>
          <w:color w:val="000000"/>
        </w:rPr>
        <w:br/>
      </w:r>
      <w:r w:rsidRPr="00351BFA">
        <w:rPr>
          <w:rStyle w:val="fontstyle11"/>
        </w:rPr>
        <w:t>pp.3 - 4.</w:t>
      </w:r>
    </w:p>
    <w:p w:rsidR="006C4CF3"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Support for Improvement in Governance &amp; Management, (2011). </w:t>
      </w:r>
      <w:r w:rsidRPr="00351BFA">
        <w:rPr>
          <w:rStyle w:val="fontstyle31"/>
          <w:i w:val="0"/>
        </w:rPr>
        <w:t>Contract Management</w:t>
      </w:r>
      <w:r w:rsidRPr="00351BFA">
        <w:rPr>
          <w:rStyle w:val="fontstyle11"/>
        </w:rPr>
        <w:t>. [online] pp.2 - 11. Available at: http://www.sigmaweb.org [Accessed 10 Jun.2018].</w:t>
      </w:r>
    </w:p>
    <w:p w:rsidR="006C4CF3" w:rsidRPr="006C4CF3" w:rsidRDefault="006C4CF3" w:rsidP="00957F3E">
      <w:pPr>
        <w:tabs>
          <w:tab w:val="left" w:pos="0"/>
        </w:tabs>
        <w:spacing w:before="100" w:beforeAutospacing="1" w:after="100" w:afterAutospacing="1" w:line="360" w:lineRule="auto"/>
        <w:ind w:left="720" w:hanging="720"/>
        <w:jc w:val="both"/>
        <w:rPr>
          <w:rFonts w:ascii="Times New Roman" w:hAnsi="Times New Roman" w:cs="Times New Roman"/>
          <w:color w:val="000000"/>
          <w:sz w:val="24"/>
          <w:szCs w:val="24"/>
        </w:rPr>
      </w:pPr>
      <w:r w:rsidRPr="004D7E8B">
        <w:rPr>
          <w:rFonts w:ascii="Times New Roman" w:hAnsi="Times New Roman" w:cs="Times New Roman"/>
          <w:sz w:val="24"/>
          <w:szCs w:val="24"/>
        </w:rPr>
        <w:t xml:space="preserve">Takashi, G. and Shinji, K. (2008). </w:t>
      </w:r>
      <w:r w:rsidRPr="006C4CF3">
        <w:rPr>
          <w:rFonts w:ascii="Times New Roman" w:hAnsi="Times New Roman" w:cs="Times New Roman"/>
          <w:i/>
          <w:sz w:val="24"/>
          <w:szCs w:val="24"/>
        </w:rPr>
        <w:t>A Study on Construction Management Contract for  Construction Project in Japan</w:t>
      </w:r>
      <w:r>
        <w:rPr>
          <w:rFonts w:ascii="Times New Roman" w:hAnsi="Times New Roman" w:cs="Times New Roman"/>
          <w:i/>
          <w:sz w:val="24"/>
          <w:szCs w:val="24"/>
        </w:rPr>
        <w:t xml:space="preserve">, 22-34. </w:t>
      </w:r>
    </w:p>
    <w:p w:rsidR="006C4CF3" w:rsidRDefault="006366F5" w:rsidP="00957F3E">
      <w:pPr>
        <w:tabs>
          <w:tab w:val="left" w:pos="0"/>
        </w:tabs>
        <w:spacing w:before="100" w:beforeAutospacing="1" w:after="100" w:afterAutospacing="1" w:line="360" w:lineRule="auto"/>
        <w:ind w:left="720" w:hanging="720"/>
        <w:jc w:val="both"/>
        <w:rPr>
          <w:rStyle w:val="fontstyle31"/>
          <w:i w:val="0"/>
        </w:rPr>
      </w:pPr>
      <w:r w:rsidRPr="00351BFA">
        <w:rPr>
          <w:rStyle w:val="fontstyle11"/>
        </w:rPr>
        <w:t xml:space="preserve">Thai, K.V. </w:t>
      </w:r>
      <w:r w:rsidR="006C4CF3">
        <w:rPr>
          <w:rStyle w:val="fontstyle11"/>
        </w:rPr>
        <w:t>(</w:t>
      </w:r>
      <w:r w:rsidRPr="00351BFA">
        <w:rPr>
          <w:rStyle w:val="fontstyle11"/>
        </w:rPr>
        <w:t>2004</w:t>
      </w:r>
      <w:r w:rsidR="006C4CF3">
        <w:rPr>
          <w:rStyle w:val="fontstyle11"/>
        </w:rPr>
        <w:t>)</w:t>
      </w:r>
      <w:r w:rsidRPr="00351BFA">
        <w:rPr>
          <w:rStyle w:val="fontstyle11"/>
        </w:rPr>
        <w:t xml:space="preserve">. </w:t>
      </w:r>
      <w:r w:rsidRPr="00351BFA">
        <w:rPr>
          <w:rStyle w:val="fontstyle31"/>
          <w:i w:val="0"/>
        </w:rPr>
        <w:t>Introduction to Public Procurement (IPP).</w:t>
      </w:r>
    </w:p>
    <w:p w:rsidR="006C4CF3" w:rsidRPr="006C4CF3" w:rsidRDefault="006C4CF3" w:rsidP="00957F3E">
      <w:pPr>
        <w:tabs>
          <w:tab w:val="left" w:pos="0"/>
        </w:tabs>
        <w:spacing w:before="100" w:beforeAutospacing="1" w:after="100" w:afterAutospacing="1" w:line="360" w:lineRule="auto"/>
        <w:ind w:left="720" w:hanging="720"/>
        <w:jc w:val="both"/>
        <w:rPr>
          <w:rFonts w:ascii="Times New Roman" w:hAnsi="Times New Roman" w:cs="Times New Roman"/>
          <w:iCs/>
          <w:color w:val="000000"/>
          <w:sz w:val="24"/>
          <w:szCs w:val="24"/>
        </w:rPr>
      </w:pPr>
      <w:r w:rsidRPr="004D7E8B">
        <w:rPr>
          <w:rFonts w:ascii="Times New Roman" w:hAnsi="Times New Roman" w:cs="Times New Roman"/>
          <w:sz w:val="24"/>
          <w:szCs w:val="24"/>
        </w:rPr>
        <w:t xml:space="preserve">Thomas, R. B. (2007). </w:t>
      </w:r>
      <w:r w:rsidRPr="002D2989">
        <w:rPr>
          <w:rFonts w:ascii="Times New Roman" w:hAnsi="Times New Roman" w:cs="Times New Roman"/>
          <w:i/>
          <w:sz w:val="24"/>
          <w:szCs w:val="24"/>
        </w:rPr>
        <w:t>Construction Contract Administration Manual</w:t>
      </w:r>
      <w:r w:rsidRPr="004D7E8B">
        <w:rPr>
          <w:rFonts w:ascii="Times New Roman" w:hAnsi="Times New Roman" w:cs="Times New Roman"/>
          <w:sz w:val="24"/>
          <w:szCs w:val="24"/>
        </w:rPr>
        <w:t>, Texas Department of  Transportation</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UNCDF, (2013). </w:t>
      </w:r>
      <w:r w:rsidRPr="00351BFA">
        <w:rPr>
          <w:rStyle w:val="fontstyle31"/>
          <w:i w:val="0"/>
        </w:rPr>
        <w:t xml:space="preserve">Procurement </w:t>
      </w:r>
      <w:r w:rsidR="006C4CF3">
        <w:rPr>
          <w:rStyle w:val="fontstyle31"/>
          <w:i w:val="0"/>
        </w:rPr>
        <w:t>f</w:t>
      </w:r>
      <w:r w:rsidRPr="00351BFA">
        <w:rPr>
          <w:rStyle w:val="fontstyle31"/>
          <w:i w:val="0"/>
        </w:rPr>
        <w:t>or Local Development</w:t>
      </w:r>
      <w:r w:rsidR="006C4CF3">
        <w:rPr>
          <w:rStyle w:val="fontstyle31"/>
          <w:i w:val="0"/>
        </w:rPr>
        <w:t>:</w:t>
      </w:r>
      <w:r w:rsidRPr="00351BFA">
        <w:rPr>
          <w:rStyle w:val="fontstyle31"/>
          <w:i w:val="0"/>
        </w:rPr>
        <w:t xml:space="preserve"> A Guide to Best Practice in </w:t>
      </w:r>
      <w:r w:rsidR="003D750C" w:rsidRPr="00351BFA">
        <w:rPr>
          <w:rStyle w:val="fontstyle31"/>
          <w:i w:val="0"/>
        </w:rPr>
        <w:t>Least Developed</w:t>
      </w:r>
      <w:r w:rsidRPr="00351BFA">
        <w:rPr>
          <w:rStyle w:val="fontstyle31"/>
          <w:i w:val="0"/>
        </w:rPr>
        <w:t xml:space="preserve"> Countries</w:t>
      </w:r>
      <w:r w:rsidRPr="00351BFA">
        <w:rPr>
          <w:rStyle w:val="fontstyle11"/>
        </w:rPr>
        <w:t>. 1st ed. [ebook] p.6. Available at:</w:t>
      </w:r>
      <w:r w:rsidRPr="00351BFA">
        <w:rPr>
          <w:rFonts w:ascii="Times New Roman" w:hAnsi="Times New Roman" w:cs="Times New Roman"/>
          <w:color w:val="000000"/>
        </w:rPr>
        <w:br/>
      </w:r>
      <w:r w:rsidR="006C4CF3">
        <w:rPr>
          <w:rStyle w:val="fontstyle11"/>
        </w:rPr>
        <w:t>http://www. uncdf.org</w:t>
      </w:r>
      <w:r w:rsidRPr="00351BFA">
        <w:rPr>
          <w:rStyle w:val="fontstyle11"/>
        </w:rPr>
        <w:t>sites/default/files/Documents/procurement [Accessed 11</w:t>
      </w:r>
      <w:r w:rsidRPr="00351BFA">
        <w:rPr>
          <w:rFonts w:ascii="Times New Roman" w:hAnsi="Times New Roman" w:cs="Times New Roman"/>
          <w:color w:val="000000"/>
        </w:rPr>
        <w:br/>
      </w:r>
      <w:r w:rsidRPr="00351BFA">
        <w:rPr>
          <w:rStyle w:val="fontstyle11"/>
        </w:rPr>
        <w:t>Jul. 2018].</w:t>
      </w:r>
    </w:p>
    <w:p w:rsidR="006C4CF3"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lastRenderedPageBreak/>
        <w:t xml:space="preserve">United Nation, (2014). </w:t>
      </w:r>
      <w:r w:rsidR="006C4CF3" w:rsidRPr="00351BFA">
        <w:rPr>
          <w:rStyle w:val="fontstyle31"/>
          <w:i w:val="0"/>
        </w:rPr>
        <w:t xml:space="preserve">Contract Management </w:t>
      </w:r>
      <w:r w:rsidR="006C4CF3">
        <w:rPr>
          <w:rStyle w:val="fontstyle31"/>
          <w:i w:val="0"/>
        </w:rPr>
        <w:t>a</w:t>
      </w:r>
      <w:r w:rsidR="006C4CF3" w:rsidRPr="00351BFA">
        <w:rPr>
          <w:rStyle w:val="fontstyle31"/>
          <w:i w:val="0"/>
        </w:rPr>
        <w:t xml:space="preserve">nd Administration </w:t>
      </w:r>
      <w:r w:rsidR="006C4CF3">
        <w:rPr>
          <w:rStyle w:val="fontstyle31"/>
          <w:i w:val="0"/>
        </w:rPr>
        <w:t>i</w:t>
      </w:r>
      <w:r w:rsidR="006C4CF3" w:rsidRPr="00351BFA">
        <w:rPr>
          <w:rStyle w:val="fontstyle31"/>
          <w:i w:val="0"/>
        </w:rPr>
        <w:t xml:space="preserve">n </w:t>
      </w:r>
      <w:r w:rsidR="006C4CF3">
        <w:rPr>
          <w:rStyle w:val="fontstyle31"/>
          <w:i w:val="0"/>
        </w:rPr>
        <w:t>t</w:t>
      </w:r>
      <w:r w:rsidR="006C4CF3" w:rsidRPr="00351BFA">
        <w:rPr>
          <w:rStyle w:val="fontstyle31"/>
          <w:i w:val="0"/>
        </w:rPr>
        <w:t>he</w:t>
      </w:r>
      <w:r w:rsidR="006C4CF3">
        <w:rPr>
          <w:rStyle w:val="fontstyle31"/>
          <w:i w:val="0"/>
        </w:rPr>
        <w:t xml:space="preserve"> U</w:t>
      </w:r>
      <w:r w:rsidR="006C4CF3" w:rsidRPr="00351BFA">
        <w:rPr>
          <w:rStyle w:val="fontstyle31"/>
          <w:i w:val="0"/>
        </w:rPr>
        <w:t>nited Nations System</w:t>
      </w:r>
      <w:r w:rsidR="006C4CF3" w:rsidRPr="00351BFA">
        <w:rPr>
          <w:rStyle w:val="fontstyle11"/>
        </w:rPr>
        <w:t>. Jiu/Rep</w:t>
      </w:r>
      <w:r w:rsidRPr="00351BFA">
        <w:rPr>
          <w:rStyle w:val="fontstyle11"/>
        </w:rPr>
        <w:t>/2014/9. [online] pp.43 - 47 and 62.Available at: https://www.unjiu.org/ [Accessed 1 Aug. 2018].</w:t>
      </w:r>
    </w:p>
    <w:p w:rsidR="006366F5" w:rsidRDefault="006366F5"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351BFA">
        <w:rPr>
          <w:rStyle w:val="fontstyle11"/>
        </w:rPr>
        <w:t xml:space="preserve">United Nations, (2006). </w:t>
      </w:r>
      <w:r w:rsidRPr="00351BFA">
        <w:rPr>
          <w:rStyle w:val="fontstyle31"/>
          <w:i w:val="0"/>
        </w:rPr>
        <w:t>Procurement Practitioner's Handbook</w:t>
      </w:r>
      <w:r w:rsidRPr="00351BFA">
        <w:rPr>
          <w:rStyle w:val="fontstyle11"/>
        </w:rPr>
        <w:t>. 1st ed. [ebook]</w:t>
      </w:r>
      <w:r w:rsidRPr="00351BFA">
        <w:rPr>
          <w:rFonts w:ascii="Times New Roman" w:hAnsi="Times New Roman" w:cs="Times New Roman"/>
          <w:color w:val="000000"/>
        </w:rPr>
        <w:br/>
      </w:r>
      <w:r w:rsidRPr="00351BFA">
        <w:rPr>
          <w:rStyle w:val="fontstyle11"/>
        </w:rPr>
        <w:t>Interagency Procurement Working Group (IAPWG), pp.72 - 107. Available at:</w:t>
      </w:r>
      <w:r w:rsidRPr="00351BFA">
        <w:rPr>
          <w:rFonts w:ascii="Times New Roman" w:hAnsi="Times New Roman" w:cs="Times New Roman"/>
          <w:color w:val="000000"/>
        </w:rPr>
        <w:br/>
      </w:r>
      <w:r w:rsidRPr="00351BFA">
        <w:rPr>
          <w:rStyle w:val="fontstyle11"/>
        </w:rPr>
        <w:t>https://www.ungm.org/Areas/Public/pph/ [Accessed 1 Aug. 2018].</w:t>
      </w:r>
    </w:p>
    <w:p w:rsidR="00AE5711" w:rsidRDefault="006366F5" w:rsidP="00957F3E">
      <w:pPr>
        <w:tabs>
          <w:tab w:val="left" w:pos="0"/>
        </w:tabs>
        <w:spacing w:before="100" w:beforeAutospacing="1" w:after="100" w:afterAutospacing="1" w:line="360" w:lineRule="auto"/>
        <w:ind w:left="720" w:hanging="720"/>
        <w:jc w:val="both"/>
        <w:rPr>
          <w:rStyle w:val="fontstyle11"/>
        </w:rPr>
      </w:pPr>
      <w:r w:rsidRPr="00351BFA">
        <w:rPr>
          <w:rStyle w:val="fontstyle11"/>
        </w:rPr>
        <w:t xml:space="preserve">UNRWA, (2012). </w:t>
      </w:r>
      <w:r w:rsidRPr="00351BFA">
        <w:rPr>
          <w:rStyle w:val="fontstyle31"/>
          <w:i w:val="0"/>
        </w:rPr>
        <w:t>Procurement Manual</w:t>
      </w:r>
      <w:r w:rsidRPr="00351BFA">
        <w:rPr>
          <w:rStyle w:val="fontstyle11"/>
        </w:rPr>
        <w:t>. 1st ed. [ebook] p.109. Available at:</w:t>
      </w:r>
      <w:r w:rsidRPr="00351BFA">
        <w:rPr>
          <w:rFonts w:ascii="Times New Roman" w:hAnsi="Times New Roman" w:cs="Times New Roman"/>
          <w:color w:val="000000"/>
        </w:rPr>
        <w:br/>
      </w:r>
      <w:r w:rsidRPr="00351BFA">
        <w:rPr>
          <w:rStyle w:val="fontstyle11"/>
        </w:rPr>
        <w:t>http://www.unrwa.org [Accessed 1 Aug. 2018].</w:t>
      </w:r>
    </w:p>
    <w:p w:rsidR="00AE5711" w:rsidRDefault="00AE5711" w:rsidP="00957F3E">
      <w:pPr>
        <w:tabs>
          <w:tab w:val="left" w:pos="0"/>
        </w:tabs>
        <w:spacing w:before="100" w:beforeAutospacing="1" w:after="100" w:afterAutospacing="1" w:line="360" w:lineRule="auto"/>
        <w:ind w:left="720" w:hanging="720"/>
        <w:jc w:val="both"/>
        <w:rPr>
          <w:rStyle w:val="fontstyle11"/>
        </w:rPr>
      </w:pPr>
      <w:r w:rsidRPr="004D7E8B">
        <w:rPr>
          <w:rFonts w:ascii="Times New Roman" w:hAnsi="Times New Roman" w:cs="Times New Roman"/>
          <w:sz w:val="24"/>
          <w:szCs w:val="24"/>
        </w:rPr>
        <w:t xml:space="preserve">Wang, S. </w:t>
      </w:r>
      <w:r>
        <w:rPr>
          <w:rFonts w:ascii="Times New Roman" w:hAnsi="Times New Roman" w:cs="Times New Roman"/>
          <w:sz w:val="24"/>
          <w:szCs w:val="24"/>
        </w:rPr>
        <w:t>and</w:t>
      </w:r>
      <w:r w:rsidRPr="004D7E8B">
        <w:rPr>
          <w:rFonts w:ascii="Times New Roman" w:hAnsi="Times New Roman" w:cs="Times New Roman"/>
          <w:sz w:val="24"/>
          <w:szCs w:val="24"/>
        </w:rPr>
        <w:t xml:space="preserve"> Bunn, M.D. (2004). Government/Business Relationships: Insights into </w:t>
      </w:r>
      <w:r w:rsidR="003D750C" w:rsidRPr="004D7E8B">
        <w:rPr>
          <w:rFonts w:ascii="Times New Roman" w:hAnsi="Times New Roman" w:cs="Times New Roman"/>
          <w:sz w:val="24"/>
          <w:szCs w:val="24"/>
        </w:rPr>
        <w:t>Contract Implementation</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Journal of Public Procurement</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 xml:space="preserve">4 </w:t>
      </w:r>
      <w:r w:rsidRPr="004D7E8B">
        <w:rPr>
          <w:rFonts w:ascii="Times New Roman" w:hAnsi="Times New Roman" w:cs="Times New Roman"/>
          <w:sz w:val="24"/>
          <w:szCs w:val="24"/>
        </w:rPr>
        <w:t>(1), 84-115.</w:t>
      </w:r>
    </w:p>
    <w:p w:rsidR="00AE5711" w:rsidRDefault="0032108A"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Yigit</w:t>
      </w:r>
      <w:r>
        <w:rPr>
          <w:rFonts w:ascii="Times New Roman" w:hAnsi="Times New Roman" w:cs="Times New Roman"/>
          <w:sz w:val="24"/>
          <w:szCs w:val="24"/>
        </w:rPr>
        <w:t xml:space="preserve">, </w:t>
      </w:r>
      <w:r w:rsidRPr="004D7E8B">
        <w:rPr>
          <w:rFonts w:ascii="Times New Roman" w:hAnsi="Times New Roman" w:cs="Times New Roman"/>
          <w:sz w:val="24"/>
          <w:szCs w:val="24"/>
        </w:rPr>
        <w:t>M. A</w:t>
      </w:r>
      <w:r>
        <w:rPr>
          <w:rFonts w:ascii="Times New Roman" w:hAnsi="Times New Roman" w:cs="Times New Roman"/>
          <w:sz w:val="24"/>
          <w:szCs w:val="24"/>
        </w:rPr>
        <w:t>.</w:t>
      </w:r>
      <w:r w:rsidRPr="004D7E8B">
        <w:rPr>
          <w:rFonts w:ascii="Times New Roman" w:hAnsi="Times New Roman" w:cs="Times New Roman"/>
          <w:sz w:val="24"/>
          <w:szCs w:val="24"/>
        </w:rPr>
        <w:t xml:space="preserve"> (2009)</w:t>
      </w:r>
      <w:r>
        <w:rPr>
          <w:rFonts w:ascii="Times New Roman" w:hAnsi="Times New Roman" w:cs="Times New Roman"/>
          <w:sz w:val="24"/>
          <w:szCs w:val="24"/>
        </w:rPr>
        <w:t>.</w:t>
      </w:r>
      <w:r w:rsidRPr="002D2989">
        <w:rPr>
          <w:rFonts w:ascii="Times New Roman" w:hAnsi="Times New Roman" w:cs="Times New Roman"/>
          <w:i/>
          <w:sz w:val="24"/>
          <w:szCs w:val="24"/>
        </w:rPr>
        <w:t xml:space="preserve">Contract Management Behaviour </w:t>
      </w:r>
      <w:r>
        <w:rPr>
          <w:rFonts w:ascii="Times New Roman" w:hAnsi="Times New Roman" w:cs="Times New Roman"/>
          <w:i/>
          <w:sz w:val="24"/>
          <w:szCs w:val="24"/>
        </w:rPr>
        <w:t>o</w:t>
      </w:r>
      <w:r w:rsidRPr="002D2989">
        <w:rPr>
          <w:rFonts w:ascii="Times New Roman" w:hAnsi="Times New Roman" w:cs="Times New Roman"/>
          <w:i/>
          <w:sz w:val="24"/>
          <w:szCs w:val="24"/>
        </w:rPr>
        <w:t xml:space="preserve">f Turkish Companies </w:t>
      </w:r>
      <w:r>
        <w:rPr>
          <w:rFonts w:ascii="Times New Roman" w:hAnsi="Times New Roman" w:cs="Times New Roman"/>
          <w:i/>
          <w:sz w:val="24"/>
          <w:szCs w:val="24"/>
        </w:rPr>
        <w:t>i</w:t>
      </w:r>
      <w:r w:rsidRPr="002D2989">
        <w:rPr>
          <w:rFonts w:ascii="Times New Roman" w:hAnsi="Times New Roman" w:cs="Times New Roman"/>
          <w:i/>
          <w:sz w:val="24"/>
          <w:szCs w:val="24"/>
        </w:rPr>
        <w:t>n International Contract</w:t>
      </w:r>
      <w:r w:rsidRPr="004D7E8B">
        <w:rPr>
          <w:rFonts w:ascii="Times New Roman" w:hAnsi="Times New Roman" w:cs="Times New Roman"/>
          <w:sz w:val="24"/>
          <w:szCs w:val="24"/>
        </w:rPr>
        <w:t>, Turkey</w:t>
      </w:r>
    </w:p>
    <w:p w:rsidR="00AE5711" w:rsidRDefault="00AE5711" w:rsidP="00957F3E">
      <w:pPr>
        <w:tabs>
          <w:tab w:val="left" w:pos="0"/>
        </w:tabs>
        <w:spacing w:before="100" w:beforeAutospacing="1" w:after="100" w:afterAutospacing="1" w:line="360" w:lineRule="auto"/>
        <w:ind w:left="720" w:hanging="720"/>
        <w:jc w:val="both"/>
        <w:rPr>
          <w:rFonts w:ascii="Times New Roman" w:hAnsi="Times New Roman" w:cs="Times New Roman"/>
          <w:sz w:val="24"/>
          <w:szCs w:val="24"/>
        </w:rPr>
      </w:pPr>
      <w:r w:rsidRPr="004D7E8B">
        <w:rPr>
          <w:rFonts w:ascii="Times New Roman" w:hAnsi="Times New Roman" w:cs="Times New Roman"/>
          <w:sz w:val="24"/>
          <w:szCs w:val="24"/>
        </w:rPr>
        <w:t xml:space="preserve">Young, S. (2008). Outsourcing in public health: a case study of contract failure and its </w:t>
      </w:r>
      <w:r w:rsidR="003D750C" w:rsidRPr="004D7E8B">
        <w:rPr>
          <w:rFonts w:ascii="Times New Roman" w:hAnsi="Times New Roman" w:cs="Times New Roman"/>
          <w:sz w:val="24"/>
          <w:szCs w:val="24"/>
        </w:rPr>
        <w:t>aftermath.</w:t>
      </w:r>
      <w:r w:rsidR="003D750C" w:rsidRPr="004D7E8B">
        <w:rPr>
          <w:rFonts w:ascii="Times New Roman" w:hAnsi="Times New Roman" w:cs="Times New Roman"/>
          <w:i/>
          <w:iCs/>
          <w:sz w:val="24"/>
          <w:szCs w:val="24"/>
        </w:rPr>
        <w:t xml:space="preserve"> Journal</w:t>
      </w:r>
      <w:r w:rsidRPr="004D7E8B">
        <w:rPr>
          <w:rFonts w:ascii="Times New Roman" w:hAnsi="Times New Roman" w:cs="Times New Roman"/>
          <w:i/>
          <w:iCs/>
          <w:sz w:val="24"/>
          <w:szCs w:val="24"/>
        </w:rPr>
        <w:t xml:space="preserve"> of Health Organization and Management</w:t>
      </w:r>
      <w:r w:rsidRPr="004D7E8B">
        <w:rPr>
          <w:rFonts w:ascii="Times New Roman" w:hAnsi="Times New Roman" w:cs="Times New Roman"/>
          <w:sz w:val="24"/>
          <w:szCs w:val="24"/>
        </w:rPr>
        <w:t xml:space="preserve">, </w:t>
      </w:r>
      <w:r w:rsidRPr="004D7E8B">
        <w:rPr>
          <w:rFonts w:ascii="Times New Roman" w:hAnsi="Times New Roman" w:cs="Times New Roman"/>
          <w:i/>
          <w:iCs/>
          <w:sz w:val="24"/>
          <w:szCs w:val="24"/>
        </w:rPr>
        <w:t>22</w:t>
      </w:r>
      <w:r w:rsidRPr="004D7E8B">
        <w:rPr>
          <w:rFonts w:ascii="Times New Roman" w:hAnsi="Times New Roman" w:cs="Times New Roman"/>
          <w:sz w:val="24"/>
          <w:szCs w:val="24"/>
        </w:rPr>
        <w:t>(5), 446-464.</w:t>
      </w:r>
    </w:p>
    <w:p w:rsidR="005A7E3E" w:rsidRDefault="005A7E3E" w:rsidP="005A7E3E">
      <w:pPr>
        <w:autoSpaceDE w:val="0"/>
        <w:autoSpaceDN w:val="0"/>
        <w:adjustRightInd w:val="0"/>
        <w:spacing w:after="0" w:line="480" w:lineRule="auto"/>
        <w:rPr>
          <w:rFonts w:ascii="Times New Roman" w:hAnsi="Times New Roman" w:cs="Times New Roman"/>
          <w:sz w:val="24"/>
          <w:szCs w:val="24"/>
        </w:rPr>
      </w:pPr>
      <w:r w:rsidRPr="005C34FF">
        <w:rPr>
          <w:rFonts w:ascii="Times New Roman" w:hAnsi="Times New Roman" w:cs="Times New Roman"/>
          <w:sz w:val="24"/>
          <w:szCs w:val="24"/>
        </w:rPr>
        <w:t xml:space="preserve">Yurt, A. (2005). </w:t>
      </w:r>
      <w:r w:rsidRPr="005C34FF">
        <w:rPr>
          <w:rFonts w:ascii="Times New Roman" w:hAnsi="Times New Roman" w:cs="Times New Roman"/>
          <w:i/>
          <w:iCs/>
          <w:sz w:val="24"/>
          <w:szCs w:val="24"/>
        </w:rPr>
        <w:t xml:space="preserve">Sözleşme Yönetimi. </w:t>
      </w:r>
      <w:r w:rsidRPr="005C34FF">
        <w:rPr>
          <w:rFonts w:ascii="Times New Roman" w:hAnsi="Times New Roman" w:cs="Times New Roman"/>
          <w:sz w:val="24"/>
          <w:szCs w:val="24"/>
        </w:rPr>
        <w:t>İstanbul Technical University, İstanbul, Turkey.</w:t>
      </w:r>
    </w:p>
    <w:p w:rsidR="006761CA" w:rsidRPr="006761CA" w:rsidRDefault="006761CA" w:rsidP="00957F3E">
      <w:pPr>
        <w:pStyle w:val="Default"/>
        <w:spacing w:line="480" w:lineRule="auto"/>
        <w:jc w:val="both"/>
        <w:rPr>
          <w:rFonts w:ascii="Times New Roman" w:hAnsi="Times New Roman" w:cs="Times New Roman"/>
        </w:rPr>
      </w:pPr>
      <w:r w:rsidRPr="004D7E8B">
        <w:rPr>
          <w:rFonts w:ascii="Times New Roman" w:hAnsi="Times New Roman" w:cs="Times New Roman"/>
        </w:rPr>
        <w:t>Zaghloul</w:t>
      </w:r>
      <w:r>
        <w:t>,</w:t>
      </w:r>
      <w:r w:rsidRPr="004D7E8B">
        <w:rPr>
          <w:rFonts w:ascii="Times New Roman" w:hAnsi="Times New Roman" w:cs="Times New Roman"/>
        </w:rPr>
        <w:t xml:space="preserve"> R.S</w:t>
      </w:r>
      <w:r>
        <w:t>.</w:t>
      </w:r>
      <w:r w:rsidRPr="004D7E8B">
        <w:rPr>
          <w:rFonts w:ascii="Times New Roman" w:hAnsi="Times New Roman" w:cs="Times New Roman"/>
        </w:rPr>
        <w:t xml:space="preserve"> (2005).</w:t>
      </w:r>
      <w:r w:rsidR="005A7E3E">
        <w:rPr>
          <w:rFonts w:ascii="Times New Roman" w:hAnsi="Times New Roman" w:cs="Times New Roman"/>
        </w:rPr>
        <w:t xml:space="preserve"> </w:t>
      </w:r>
      <w:r w:rsidRPr="004D7E8B">
        <w:rPr>
          <w:rFonts w:ascii="Times New Roman" w:hAnsi="Times New Roman" w:cs="Times New Roman"/>
        </w:rPr>
        <w:t>Risk Allocation in contracts. How to improve the process.</w:t>
      </w:r>
    </w:p>
    <w:p w:rsidR="00AE5711" w:rsidRPr="00AE5711" w:rsidRDefault="00AE5711" w:rsidP="00957F3E">
      <w:pPr>
        <w:tabs>
          <w:tab w:val="left" w:pos="0"/>
        </w:tabs>
        <w:spacing w:before="100" w:beforeAutospacing="1" w:after="100" w:afterAutospacing="1" w:line="360" w:lineRule="auto"/>
        <w:ind w:left="720" w:hanging="720"/>
        <w:jc w:val="both"/>
        <w:rPr>
          <w:rFonts w:ascii="Times New Roman" w:hAnsi="Times New Roman" w:cs="Times New Roman"/>
          <w:color w:val="000000"/>
        </w:rPr>
      </w:pPr>
      <w:r w:rsidRPr="004D7E8B">
        <w:rPr>
          <w:rFonts w:ascii="Times New Roman" w:hAnsi="Times New Roman" w:cs="Times New Roman"/>
          <w:sz w:val="24"/>
          <w:szCs w:val="24"/>
        </w:rPr>
        <w:t xml:space="preserve">Zant, C. and Schlosberg, C. (2002). </w:t>
      </w:r>
      <w:r w:rsidRPr="004D7E8B">
        <w:rPr>
          <w:rFonts w:ascii="Times New Roman" w:hAnsi="Times New Roman" w:cs="Times New Roman"/>
          <w:i/>
          <w:iCs/>
          <w:sz w:val="24"/>
          <w:szCs w:val="24"/>
        </w:rPr>
        <w:t>Managing Contracts to Increase Revenue and Profits</w:t>
      </w:r>
      <w:r w:rsidRPr="004D7E8B">
        <w:rPr>
          <w:rFonts w:ascii="Times New Roman" w:hAnsi="Times New Roman" w:cs="Times New Roman"/>
          <w:sz w:val="24"/>
          <w:szCs w:val="24"/>
        </w:rPr>
        <w:t xml:space="preserve">. [online] p.12. Available at: http://www.accenture.com [Accessed </w:t>
      </w:r>
      <w:r>
        <w:rPr>
          <w:rFonts w:ascii="Times New Roman" w:hAnsi="Times New Roman" w:cs="Times New Roman"/>
          <w:sz w:val="24"/>
          <w:szCs w:val="24"/>
        </w:rPr>
        <w:t>February,</w:t>
      </w:r>
      <w:r w:rsidRPr="004D7E8B">
        <w:rPr>
          <w:rFonts w:ascii="Times New Roman" w:hAnsi="Times New Roman" w:cs="Times New Roman"/>
          <w:sz w:val="24"/>
          <w:szCs w:val="24"/>
        </w:rPr>
        <w:t xml:space="preserve"> 201</w:t>
      </w:r>
      <w:r>
        <w:rPr>
          <w:rFonts w:ascii="Times New Roman" w:hAnsi="Times New Roman" w:cs="Times New Roman"/>
          <w:sz w:val="24"/>
          <w:szCs w:val="24"/>
        </w:rPr>
        <w:t>8</w:t>
      </w:r>
      <w:r w:rsidRPr="004D7E8B">
        <w:rPr>
          <w:rFonts w:ascii="Times New Roman" w:hAnsi="Times New Roman" w:cs="Times New Roman"/>
          <w:sz w:val="24"/>
          <w:szCs w:val="24"/>
        </w:rPr>
        <w:t>].</w:t>
      </w:r>
    </w:p>
    <w:p w:rsidR="006366F5" w:rsidRDefault="006366F5">
      <w:pPr>
        <w:rPr>
          <w:rFonts w:ascii="Times New Roman" w:eastAsiaTheme="majorEastAsia" w:hAnsi="Times New Roman" w:cstheme="majorBidi"/>
          <w:b/>
          <w:bCs/>
          <w:sz w:val="24"/>
          <w:szCs w:val="28"/>
        </w:rPr>
      </w:pPr>
      <w:r>
        <w:br w:type="page"/>
      </w:r>
    </w:p>
    <w:p w:rsidR="003C6D66" w:rsidRPr="005A0C16" w:rsidRDefault="005A0C16" w:rsidP="00227B81">
      <w:pPr>
        <w:pStyle w:val="Heading1"/>
        <w:jc w:val="center"/>
      </w:pPr>
      <w:bookmarkStart w:id="294" w:name="_Toc528678236"/>
      <w:bookmarkStart w:id="295" w:name="_Toc528678345"/>
      <w:r w:rsidRPr="005A0C16">
        <w:lastRenderedPageBreak/>
        <w:t>APPENDIX</w:t>
      </w:r>
      <w:bookmarkEnd w:id="294"/>
      <w:bookmarkEnd w:id="295"/>
    </w:p>
    <w:p w:rsidR="003C6D66" w:rsidRPr="00351BFA" w:rsidRDefault="003C6D66" w:rsidP="006366F5">
      <w:pPr>
        <w:spacing w:line="480" w:lineRule="auto"/>
        <w:ind w:firstLine="720"/>
        <w:jc w:val="center"/>
        <w:rPr>
          <w:rFonts w:ascii="Times New Roman" w:hAnsi="Times New Roman" w:cs="Times New Roman"/>
          <w:color w:val="000000"/>
          <w:sz w:val="24"/>
          <w:szCs w:val="24"/>
        </w:rPr>
      </w:pPr>
      <w:r w:rsidRPr="00351BFA">
        <w:rPr>
          <w:rFonts w:ascii="Times New Roman" w:hAnsi="Times New Roman" w:cs="Times New Roman"/>
          <w:b/>
          <w:bCs/>
          <w:color w:val="000000"/>
          <w:sz w:val="24"/>
          <w:szCs w:val="24"/>
        </w:rPr>
        <w:t>SURVEY QUESTIONNAIRE</w:t>
      </w:r>
      <w:r w:rsidRPr="00351BFA">
        <w:rPr>
          <w:rFonts w:ascii="Times New Roman" w:hAnsi="Times New Roman" w:cs="Times New Roman"/>
          <w:b/>
          <w:bCs/>
          <w:color w:val="000000"/>
        </w:rPr>
        <w:br/>
      </w:r>
      <w:r w:rsidRPr="00351BFA">
        <w:rPr>
          <w:rFonts w:ascii="Times New Roman" w:hAnsi="Times New Roman" w:cs="Times New Roman"/>
          <w:b/>
          <w:bCs/>
          <w:color w:val="000000"/>
          <w:sz w:val="24"/>
          <w:szCs w:val="24"/>
        </w:rPr>
        <w:t>TOPIC: CHALLENGES AFFECTING CONTRACT ADMINISTRATION PRACTICESIN TERTIARY INSTITUTIONS IN GHANA: CASE STUDY OF UNIVERSITY OFEDUCATION WINNEBA-KUMASI CAMPUS</w:t>
      </w:r>
      <w:r w:rsidRPr="00351BFA">
        <w:rPr>
          <w:rFonts w:ascii="Times New Roman" w:hAnsi="Times New Roman" w:cs="Times New Roman"/>
          <w:b/>
          <w:bCs/>
          <w:color w:val="000000"/>
        </w:rPr>
        <w:br/>
      </w:r>
    </w:p>
    <w:p w:rsidR="006366F5" w:rsidRDefault="003C6D66" w:rsidP="006366F5">
      <w:pPr>
        <w:spacing w:line="480" w:lineRule="auto"/>
        <w:jc w:val="both"/>
        <w:rPr>
          <w:rFonts w:ascii="Times New Roman" w:hAnsi="Times New Roman" w:cs="Times New Roman"/>
          <w:color w:val="000000"/>
          <w:sz w:val="24"/>
          <w:szCs w:val="24"/>
        </w:rPr>
      </w:pPr>
      <w:r w:rsidRPr="00351BFA">
        <w:rPr>
          <w:rFonts w:ascii="Times New Roman" w:hAnsi="Times New Roman" w:cs="Times New Roman"/>
          <w:color w:val="000000"/>
          <w:sz w:val="24"/>
          <w:szCs w:val="24"/>
        </w:rPr>
        <w:t>Dear Sir/Madam,</w:t>
      </w:r>
    </w:p>
    <w:p w:rsidR="006366F5" w:rsidRDefault="003C6D66" w:rsidP="006366F5">
      <w:pPr>
        <w:spacing w:line="480" w:lineRule="auto"/>
        <w:jc w:val="both"/>
        <w:rPr>
          <w:rFonts w:ascii="Times New Roman" w:hAnsi="Times New Roman" w:cs="Times New Roman"/>
          <w:color w:val="000000"/>
          <w:sz w:val="24"/>
          <w:szCs w:val="24"/>
        </w:rPr>
      </w:pPr>
      <w:r w:rsidRPr="00351BFA">
        <w:rPr>
          <w:rFonts w:ascii="Times New Roman" w:hAnsi="Times New Roman" w:cs="Times New Roman"/>
          <w:color w:val="000000"/>
          <w:sz w:val="24"/>
          <w:szCs w:val="24"/>
        </w:rPr>
        <w:t xml:space="preserve">This questionnaire is meant to assess your understanding of contract administration practices </w:t>
      </w:r>
      <w:r w:rsidR="003D750C" w:rsidRPr="00351BFA">
        <w:rPr>
          <w:rFonts w:ascii="Times New Roman" w:hAnsi="Times New Roman" w:cs="Times New Roman"/>
          <w:color w:val="000000"/>
          <w:sz w:val="24"/>
          <w:szCs w:val="24"/>
        </w:rPr>
        <w:t>as well</w:t>
      </w:r>
      <w:r w:rsidRPr="00351BFA">
        <w:rPr>
          <w:rFonts w:ascii="Times New Roman" w:hAnsi="Times New Roman" w:cs="Times New Roman"/>
          <w:color w:val="000000"/>
          <w:sz w:val="24"/>
          <w:szCs w:val="24"/>
        </w:rPr>
        <w:t xml:space="preserve"> as its challenges impeding its implementation in the Tertiary Institutions in </w:t>
      </w:r>
      <w:r w:rsidR="003D750C" w:rsidRPr="00351BFA">
        <w:rPr>
          <w:rFonts w:ascii="Times New Roman" w:hAnsi="Times New Roman" w:cs="Times New Roman"/>
          <w:color w:val="000000"/>
          <w:sz w:val="24"/>
          <w:szCs w:val="24"/>
        </w:rPr>
        <w:t>Ghana. To</w:t>
      </w:r>
      <w:r w:rsidRPr="00351BFA">
        <w:rPr>
          <w:rFonts w:ascii="Times New Roman" w:hAnsi="Times New Roman" w:cs="Times New Roman"/>
          <w:color w:val="000000"/>
          <w:sz w:val="24"/>
          <w:szCs w:val="24"/>
        </w:rPr>
        <w:t xml:space="preserve"> help solicit for respondent’s views on the subject matter, this questionnaire seeks to achieve </w:t>
      </w:r>
      <w:r w:rsidR="003D750C" w:rsidRPr="00351BFA">
        <w:rPr>
          <w:rFonts w:ascii="Times New Roman" w:hAnsi="Times New Roman" w:cs="Times New Roman"/>
          <w:color w:val="000000"/>
          <w:sz w:val="24"/>
          <w:szCs w:val="24"/>
        </w:rPr>
        <w:t>its aim</w:t>
      </w:r>
      <w:r w:rsidRPr="00351BFA">
        <w:rPr>
          <w:rFonts w:ascii="Times New Roman" w:hAnsi="Times New Roman" w:cs="Times New Roman"/>
          <w:color w:val="000000"/>
          <w:sz w:val="24"/>
          <w:szCs w:val="24"/>
        </w:rPr>
        <w:t xml:space="preserve"> through the following objectives:</w:t>
      </w:r>
    </w:p>
    <w:p w:rsidR="006366F5" w:rsidRDefault="003C6D66" w:rsidP="006366F5">
      <w:pPr>
        <w:pStyle w:val="ListParagraph"/>
        <w:numPr>
          <w:ilvl w:val="0"/>
          <w:numId w:val="6"/>
        </w:numPr>
        <w:rPr>
          <w:rFonts w:ascii="Times New Roman" w:hAnsi="Times New Roman" w:cs="Times New Roman"/>
          <w:color w:val="000000"/>
          <w:sz w:val="24"/>
          <w:szCs w:val="24"/>
        </w:rPr>
      </w:pPr>
      <w:r w:rsidRPr="006366F5">
        <w:rPr>
          <w:rFonts w:ascii="Times New Roman" w:hAnsi="Times New Roman" w:cs="Times New Roman"/>
          <w:color w:val="000000"/>
          <w:sz w:val="24"/>
          <w:szCs w:val="24"/>
        </w:rPr>
        <w:t>To identify the existing contract administration practices at the Tertiary Institutions:</w:t>
      </w:r>
    </w:p>
    <w:p w:rsidR="006366F5" w:rsidRDefault="003C6D66" w:rsidP="006366F5">
      <w:pPr>
        <w:pStyle w:val="ListParagraph"/>
        <w:numPr>
          <w:ilvl w:val="0"/>
          <w:numId w:val="6"/>
        </w:numPr>
        <w:rPr>
          <w:rFonts w:ascii="Times New Roman" w:hAnsi="Times New Roman" w:cs="Times New Roman"/>
          <w:color w:val="000000"/>
          <w:sz w:val="24"/>
          <w:szCs w:val="24"/>
        </w:rPr>
      </w:pPr>
      <w:r w:rsidRPr="006366F5">
        <w:rPr>
          <w:rFonts w:ascii="Times New Roman" w:hAnsi="Times New Roman" w:cs="Times New Roman"/>
          <w:color w:val="000000"/>
          <w:sz w:val="24"/>
          <w:szCs w:val="24"/>
        </w:rPr>
        <w:t>To identify inhibitions to effective contract administration practice at the Tertiary Institutions:</w:t>
      </w:r>
    </w:p>
    <w:p w:rsidR="006366F5" w:rsidRPr="006366F5" w:rsidRDefault="003C6D66" w:rsidP="006366F5">
      <w:pPr>
        <w:pStyle w:val="ListParagraph"/>
        <w:numPr>
          <w:ilvl w:val="0"/>
          <w:numId w:val="6"/>
        </w:numPr>
        <w:rPr>
          <w:rFonts w:ascii="Times New Roman" w:hAnsi="Times New Roman" w:cs="Times New Roman"/>
          <w:color w:val="000000"/>
          <w:sz w:val="24"/>
          <w:szCs w:val="24"/>
        </w:rPr>
      </w:pPr>
      <w:r w:rsidRPr="006366F5">
        <w:rPr>
          <w:rFonts w:ascii="Times New Roman" w:hAnsi="Times New Roman" w:cs="Times New Roman"/>
          <w:color w:val="000000"/>
          <w:sz w:val="24"/>
          <w:szCs w:val="24"/>
        </w:rPr>
        <w:t xml:space="preserve">To recommend modifications to the existing practice to improve Contract </w:t>
      </w:r>
      <w:r w:rsidR="00F27F2A" w:rsidRPr="006366F5">
        <w:rPr>
          <w:rFonts w:ascii="Times New Roman" w:hAnsi="Times New Roman" w:cs="Times New Roman"/>
          <w:color w:val="000000"/>
          <w:sz w:val="24"/>
          <w:szCs w:val="24"/>
        </w:rPr>
        <w:t>Administration Practices</w:t>
      </w:r>
      <w:r w:rsidRPr="006366F5">
        <w:rPr>
          <w:rFonts w:ascii="Times New Roman" w:hAnsi="Times New Roman" w:cs="Times New Roman"/>
          <w:color w:val="000000"/>
          <w:sz w:val="24"/>
          <w:szCs w:val="24"/>
        </w:rPr>
        <w:t xml:space="preserve"> of Construction Projects in the Tertiary Institutions in Ghana.</w:t>
      </w:r>
    </w:p>
    <w:p w:rsidR="006366F5" w:rsidRDefault="003C6D66" w:rsidP="006366F5">
      <w:pPr>
        <w:spacing w:after="0" w:line="480" w:lineRule="auto"/>
        <w:ind w:left="360"/>
        <w:jc w:val="both"/>
        <w:rPr>
          <w:rFonts w:ascii="Times New Roman" w:hAnsi="Times New Roman" w:cs="Times New Roman"/>
          <w:color w:val="000000"/>
          <w:sz w:val="24"/>
          <w:szCs w:val="24"/>
        </w:rPr>
      </w:pPr>
      <w:r w:rsidRPr="006366F5">
        <w:rPr>
          <w:rFonts w:ascii="Times New Roman" w:hAnsi="Times New Roman" w:cs="Times New Roman"/>
          <w:color w:val="000000"/>
          <w:sz w:val="24"/>
          <w:szCs w:val="24"/>
        </w:rPr>
        <w:t>It would be much appreciated if you could spare some time to complete this questionnaire for me.</w:t>
      </w:r>
      <w:r w:rsidR="003D750C">
        <w:rPr>
          <w:rFonts w:ascii="Times New Roman" w:hAnsi="Times New Roman" w:cs="Times New Roman"/>
          <w:color w:val="000000"/>
          <w:sz w:val="24"/>
          <w:szCs w:val="24"/>
        </w:rPr>
        <w:t xml:space="preserve"> </w:t>
      </w:r>
      <w:r w:rsidRPr="006366F5">
        <w:rPr>
          <w:rFonts w:ascii="Times New Roman" w:hAnsi="Times New Roman" w:cs="Times New Roman"/>
          <w:color w:val="000000"/>
          <w:sz w:val="24"/>
          <w:szCs w:val="24"/>
        </w:rPr>
        <w:t xml:space="preserve">This questionnaire is a tool for collecting data for a university study and will not be used for </w:t>
      </w:r>
      <w:r w:rsidR="00F27F2A" w:rsidRPr="006366F5">
        <w:rPr>
          <w:rFonts w:ascii="Times New Roman" w:hAnsi="Times New Roman" w:cs="Times New Roman"/>
          <w:color w:val="000000"/>
          <w:sz w:val="24"/>
          <w:szCs w:val="24"/>
        </w:rPr>
        <w:t>any other</w:t>
      </w:r>
      <w:r w:rsidRPr="006366F5">
        <w:rPr>
          <w:rFonts w:ascii="Times New Roman" w:hAnsi="Times New Roman" w:cs="Times New Roman"/>
          <w:color w:val="000000"/>
          <w:sz w:val="24"/>
          <w:szCs w:val="24"/>
        </w:rPr>
        <w:t xml:space="preserve"> reason. Please be assured that your answers will be confidential and will only be used </w:t>
      </w:r>
      <w:r w:rsidR="00F27F2A" w:rsidRPr="006366F5">
        <w:rPr>
          <w:rFonts w:ascii="Times New Roman" w:hAnsi="Times New Roman" w:cs="Times New Roman"/>
          <w:color w:val="000000"/>
          <w:sz w:val="24"/>
          <w:szCs w:val="24"/>
        </w:rPr>
        <w:t>for conducting</w:t>
      </w:r>
      <w:r w:rsidRPr="006366F5">
        <w:rPr>
          <w:rFonts w:ascii="Times New Roman" w:hAnsi="Times New Roman" w:cs="Times New Roman"/>
          <w:color w:val="000000"/>
          <w:sz w:val="24"/>
          <w:szCs w:val="24"/>
        </w:rPr>
        <w:t xml:space="preserve"> this study.</w:t>
      </w:r>
      <w:r w:rsidRPr="006366F5">
        <w:rPr>
          <w:rFonts w:ascii="Times New Roman" w:hAnsi="Times New Roman" w:cs="Times New Roman"/>
          <w:color w:val="000000"/>
        </w:rPr>
        <w:br/>
      </w:r>
      <w:r w:rsidRPr="006366F5">
        <w:rPr>
          <w:rFonts w:ascii="Times New Roman" w:hAnsi="Times New Roman" w:cs="Times New Roman"/>
          <w:color w:val="000000"/>
          <w:sz w:val="24"/>
          <w:szCs w:val="24"/>
        </w:rPr>
        <w:t>Thank you</w:t>
      </w:r>
    </w:p>
    <w:p w:rsidR="00F27F2A" w:rsidRDefault="00F27F2A">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6366F5" w:rsidRDefault="003C6D66" w:rsidP="007A475F">
      <w:pPr>
        <w:spacing w:after="0" w:line="480" w:lineRule="auto"/>
        <w:jc w:val="both"/>
        <w:rPr>
          <w:rFonts w:ascii="Times New Roman" w:hAnsi="Times New Roman" w:cs="Times New Roman"/>
          <w:color w:val="000000"/>
          <w:sz w:val="24"/>
          <w:szCs w:val="24"/>
        </w:rPr>
      </w:pPr>
      <w:r w:rsidRPr="006366F5">
        <w:rPr>
          <w:rFonts w:ascii="Times New Roman" w:hAnsi="Times New Roman" w:cs="Times New Roman"/>
          <w:color w:val="000000"/>
          <w:sz w:val="24"/>
          <w:szCs w:val="24"/>
        </w:rPr>
        <w:lastRenderedPageBreak/>
        <w:t>Contact Information:</w:t>
      </w:r>
    </w:p>
    <w:p w:rsidR="00642A38" w:rsidRDefault="003C6D66" w:rsidP="006366F5">
      <w:pPr>
        <w:spacing w:after="0" w:line="480" w:lineRule="auto"/>
        <w:ind w:left="360"/>
        <w:jc w:val="both"/>
        <w:rPr>
          <w:rFonts w:ascii="Times New Roman" w:hAnsi="Times New Roman" w:cs="Times New Roman"/>
          <w:color w:val="000000"/>
          <w:sz w:val="24"/>
          <w:szCs w:val="24"/>
        </w:rPr>
      </w:pPr>
      <w:r w:rsidRPr="006366F5">
        <w:rPr>
          <w:rFonts w:ascii="Times New Roman" w:hAnsi="Times New Roman" w:cs="Times New Roman"/>
          <w:color w:val="000000"/>
          <w:sz w:val="24"/>
          <w:szCs w:val="24"/>
        </w:rPr>
        <w:t xml:space="preserve">Researcher: Daniel Adu Mensah Supervisor: </w:t>
      </w:r>
    </w:p>
    <w:p w:rsidR="00642A38" w:rsidRDefault="00642A38" w:rsidP="006366F5">
      <w:pPr>
        <w:spacing w:after="0" w:line="480" w:lineRule="auto"/>
        <w:ind w:left="360"/>
        <w:jc w:val="both"/>
        <w:rPr>
          <w:rFonts w:ascii="Times New Roman" w:hAnsi="Times New Roman" w:cs="Times New Roman"/>
          <w:color w:val="0563C1"/>
          <w:sz w:val="24"/>
          <w:szCs w:val="24"/>
        </w:rPr>
      </w:pPr>
      <w:r w:rsidRPr="006366F5">
        <w:rPr>
          <w:rFonts w:ascii="Times New Roman" w:hAnsi="Times New Roman" w:cs="Times New Roman"/>
          <w:color w:val="000000"/>
          <w:sz w:val="24"/>
          <w:szCs w:val="24"/>
        </w:rPr>
        <w:t xml:space="preserve">E-mail: </w:t>
      </w:r>
      <w:hyperlink r:id="rId20" w:history="1">
        <w:r w:rsidRPr="005B1B35">
          <w:rPr>
            <w:rStyle w:val="Hyperlink"/>
            <w:rFonts w:ascii="Times New Roman" w:hAnsi="Times New Roman" w:cs="Times New Roman"/>
            <w:sz w:val="24"/>
            <w:szCs w:val="24"/>
          </w:rPr>
          <w:t>achielex@yahoo.com</w:t>
        </w:r>
      </w:hyperlink>
    </w:p>
    <w:p w:rsidR="00642A38" w:rsidRDefault="00642A38" w:rsidP="006366F5">
      <w:pPr>
        <w:spacing w:after="0" w:line="480" w:lineRule="auto"/>
        <w:ind w:left="360"/>
        <w:jc w:val="both"/>
        <w:rPr>
          <w:rFonts w:ascii="Times New Roman" w:hAnsi="Times New Roman" w:cs="Times New Roman"/>
          <w:color w:val="0563C1"/>
          <w:sz w:val="24"/>
          <w:szCs w:val="24"/>
        </w:rPr>
      </w:pPr>
      <w:r w:rsidRPr="006366F5">
        <w:rPr>
          <w:rFonts w:ascii="Times New Roman" w:hAnsi="Times New Roman" w:cs="Times New Roman"/>
          <w:color w:val="000000"/>
          <w:sz w:val="24"/>
          <w:szCs w:val="24"/>
        </w:rPr>
        <w:t>Tel: 0244860904</w:t>
      </w:r>
    </w:p>
    <w:p w:rsidR="00642A38" w:rsidRDefault="00642A38" w:rsidP="00642A38">
      <w:pPr>
        <w:spacing w:after="0" w:line="480" w:lineRule="auto"/>
        <w:ind w:left="360"/>
        <w:jc w:val="both"/>
        <w:rPr>
          <w:rFonts w:ascii="Times New Roman" w:hAnsi="Times New Roman" w:cs="Times New Roman"/>
          <w:color w:val="000000"/>
          <w:sz w:val="24"/>
          <w:szCs w:val="24"/>
        </w:rPr>
      </w:pPr>
      <w:r w:rsidRPr="006366F5">
        <w:rPr>
          <w:rFonts w:ascii="Times New Roman" w:hAnsi="Times New Roman" w:cs="Times New Roman"/>
          <w:color w:val="0563C1"/>
        </w:rPr>
        <w:br/>
      </w:r>
      <w:r w:rsidR="003C6D66" w:rsidRPr="006366F5">
        <w:rPr>
          <w:rFonts w:ascii="Times New Roman" w:hAnsi="Times New Roman" w:cs="Times New Roman"/>
          <w:color w:val="000000"/>
          <w:sz w:val="24"/>
          <w:szCs w:val="24"/>
        </w:rPr>
        <w:t>Dr. Alex Acheampong</w:t>
      </w:r>
    </w:p>
    <w:p w:rsidR="00642A38" w:rsidRDefault="003C6D66" w:rsidP="006366F5">
      <w:pPr>
        <w:spacing w:after="0" w:line="480" w:lineRule="auto"/>
        <w:ind w:left="360"/>
        <w:jc w:val="both"/>
        <w:rPr>
          <w:rFonts w:ascii="Times New Roman" w:hAnsi="Times New Roman" w:cs="Times New Roman"/>
          <w:color w:val="000000"/>
          <w:sz w:val="24"/>
          <w:szCs w:val="24"/>
        </w:rPr>
      </w:pPr>
      <w:r w:rsidRPr="006366F5">
        <w:rPr>
          <w:rFonts w:ascii="Times New Roman" w:hAnsi="Times New Roman" w:cs="Times New Roman"/>
          <w:color w:val="000000"/>
          <w:sz w:val="24"/>
          <w:szCs w:val="24"/>
        </w:rPr>
        <w:t xml:space="preserve">E-mail: </w:t>
      </w:r>
      <w:hyperlink r:id="rId21" w:history="1">
        <w:r w:rsidRPr="006366F5">
          <w:rPr>
            <w:rStyle w:val="Hyperlink"/>
            <w:rFonts w:ascii="Times New Roman" w:hAnsi="Times New Roman" w:cs="Times New Roman"/>
            <w:sz w:val="24"/>
            <w:szCs w:val="24"/>
          </w:rPr>
          <w:t>danielfaaka@gmail.com</w:t>
        </w:r>
      </w:hyperlink>
      <w:r w:rsidRPr="006366F5">
        <w:rPr>
          <w:rFonts w:ascii="Times New Roman" w:hAnsi="Times New Roman" w:cs="Times New Roman"/>
          <w:color w:val="0563C1"/>
          <w:sz w:val="24"/>
          <w:szCs w:val="24"/>
        </w:rPr>
        <w:tab/>
      </w:r>
      <w:r w:rsidRPr="006366F5">
        <w:rPr>
          <w:rFonts w:ascii="Times New Roman" w:hAnsi="Times New Roman" w:cs="Times New Roman"/>
          <w:color w:val="0563C1"/>
          <w:sz w:val="24"/>
          <w:szCs w:val="24"/>
        </w:rPr>
        <w:tab/>
      </w:r>
      <w:r w:rsidRPr="006366F5">
        <w:rPr>
          <w:rFonts w:ascii="Times New Roman" w:hAnsi="Times New Roman" w:cs="Times New Roman"/>
          <w:color w:val="0563C1"/>
          <w:sz w:val="24"/>
          <w:szCs w:val="24"/>
        </w:rPr>
        <w:tab/>
      </w:r>
      <w:r w:rsidR="00642A38">
        <w:rPr>
          <w:rFonts w:ascii="Times New Roman" w:hAnsi="Times New Roman" w:cs="Times New Roman"/>
          <w:color w:val="000000"/>
          <w:sz w:val="24"/>
          <w:szCs w:val="24"/>
        </w:rPr>
        <w:tab/>
      </w:r>
      <w:r w:rsidR="00642A38">
        <w:rPr>
          <w:rFonts w:ascii="Times New Roman" w:hAnsi="Times New Roman" w:cs="Times New Roman"/>
          <w:color w:val="000000"/>
          <w:sz w:val="24"/>
          <w:szCs w:val="24"/>
        </w:rPr>
        <w:tab/>
      </w:r>
      <w:r w:rsidR="00642A38">
        <w:rPr>
          <w:rFonts w:ascii="Times New Roman" w:hAnsi="Times New Roman" w:cs="Times New Roman"/>
          <w:color w:val="000000"/>
          <w:sz w:val="24"/>
          <w:szCs w:val="24"/>
        </w:rPr>
        <w:tab/>
      </w:r>
      <w:r w:rsidR="00642A38">
        <w:rPr>
          <w:rFonts w:ascii="Times New Roman" w:hAnsi="Times New Roman" w:cs="Times New Roman"/>
          <w:color w:val="000000"/>
          <w:sz w:val="24"/>
          <w:szCs w:val="24"/>
        </w:rPr>
        <w:tab/>
      </w:r>
    </w:p>
    <w:p w:rsidR="003C6D66" w:rsidRPr="006366F5" w:rsidRDefault="003C6D66" w:rsidP="006366F5">
      <w:pPr>
        <w:spacing w:after="0" w:line="480" w:lineRule="auto"/>
        <w:ind w:left="360"/>
        <w:jc w:val="both"/>
        <w:rPr>
          <w:rFonts w:ascii="Times New Roman" w:hAnsi="Times New Roman" w:cs="Times New Roman"/>
          <w:color w:val="000000"/>
          <w:sz w:val="24"/>
          <w:szCs w:val="24"/>
        </w:rPr>
      </w:pPr>
      <w:r w:rsidRPr="006366F5">
        <w:rPr>
          <w:rFonts w:ascii="Times New Roman" w:hAnsi="Times New Roman" w:cs="Times New Roman"/>
          <w:color w:val="000000"/>
          <w:sz w:val="24"/>
          <w:szCs w:val="24"/>
        </w:rPr>
        <w:t>Tel: 0264655551</w:t>
      </w:r>
    </w:p>
    <w:p w:rsidR="003C6D66" w:rsidRPr="00351BFA" w:rsidRDefault="003C6D66" w:rsidP="003C6D66">
      <w:pPr>
        <w:spacing w:line="480" w:lineRule="auto"/>
        <w:rPr>
          <w:rFonts w:ascii="Times New Roman" w:hAnsi="Times New Roman" w:cs="Times New Roman"/>
          <w:sz w:val="24"/>
          <w:szCs w:val="24"/>
        </w:rPr>
      </w:pPr>
      <w:r w:rsidRPr="00351BFA">
        <w:rPr>
          <w:rFonts w:ascii="Times New Roman" w:hAnsi="Times New Roman" w:cs="Times New Roman"/>
          <w:b/>
          <w:bCs/>
          <w:color w:val="000000"/>
          <w:sz w:val="24"/>
          <w:szCs w:val="24"/>
        </w:rPr>
        <w:t xml:space="preserve">                                        SECTION A-DEMOGRAPHIC DATA</w:t>
      </w:r>
      <w:r w:rsidRPr="00351BFA">
        <w:rPr>
          <w:rFonts w:ascii="Times New Roman" w:hAnsi="Times New Roman" w:cs="Times New Roman"/>
          <w:b/>
          <w:bCs/>
          <w:color w:val="000000"/>
        </w:rPr>
        <w:br/>
      </w:r>
      <w:r w:rsidRPr="00351BFA">
        <w:rPr>
          <w:rFonts w:ascii="Times New Roman" w:hAnsi="Times New Roman" w:cs="Times New Roman"/>
          <w:b/>
          <w:color w:val="000000"/>
          <w:sz w:val="24"/>
          <w:szCs w:val="24"/>
        </w:rPr>
        <w:t>1</w:t>
      </w:r>
      <w:r w:rsidRPr="00351BFA">
        <w:rPr>
          <w:rFonts w:ascii="Times New Roman" w:hAnsi="Times New Roman" w:cs="Times New Roman"/>
          <w:color w:val="000000"/>
          <w:sz w:val="24"/>
          <w:szCs w:val="24"/>
        </w:rPr>
        <w:t>. What is your gender?</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a. Male [ ] b. Female [ ]</w:t>
      </w:r>
      <w:r w:rsidRPr="00351BFA">
        <w:rPr>
          <w:rFonts w:ascii="Times New Roman" w:hAnsi="Times New Roman" w:cs="Times New Roman"/>
          <w:color w:val="000000"/>
        </w:rPr>
        <w:br/>
      </w:r>
      <w:r w:rsidRPr="00351BFA">
        <w:rPr>
          <w:rFonts w:ascii="Times New Roman" w:hAnsi="Times New Roman" w:cs="Times New Roman"/>
          <w:b/>
          <w:color w:val="000000"/>
          <w:sz w:val="24"/>
          <w:szCs w:val="24"/>
        </w:rPr>
        <w:t>2</w:t>
      </w:r>
      <w:r w:rsidRPr="00351BFA">
        <w:rPr>
          <w:rFonts w:ascii="Times New Roman" w:hAnsi="Times New Roman" w:cs="Times New Roman"/>
          <w:color w:val="000000"/>
          <w:sz w:val="24"/>
          <w:szCs w:val="24"/>
        </w:rPr>
        <w:t>. What is your highest level of academic qualification?</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a. HND/Diploma [ ] b. Bachelor’s Degree [ ]c. Master’s Degree [ ]      d.   MPhil/Doctorate Degree [ ]</w:t>
      </w:r>
      <w:r w:rsidRPr="00351BFA">
        <w:rPr>
          <w:rFonts w:ascii="Times New Roman" w:hAnsi="Times New Roman" w:cs="Times New Roman"/>
          <w:color w:val="000000"/>
        </w:rPr>
        <w:br/>
      </w:r>
      <w:r w:rsidRPr="00351BFA">
        <w:rPr>
          <w:rFonts w:ascii="Times New Roman" w:hAnsi="Times New Roman" w:cs="Times New Roman"/>
          <w:b/>
          <w:color w:val="000000"/>
          <w:sz w:val="24"/>
          <w:szCs w:val="24"/>
        </w:rPr>
        <w:t>3</w:t>
      </w:r>
      <w:r w:rsidRPr="00351BFA">
        <w:rPr>
          <w:rFonts w:ascii="Times New Roman" w:hAnsi="Times New Roman" w:cs="Times New Roman"/>
          <w:color w:val="000000"/>
          <w:sz w:val="24"/>
          <w:szCs w:val="24"/>
        </w:rPr>
        <w:t>. What is your current position in your organisation?</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a. Contract manager [ ] b. Contractor [ ]c. Quantity surveyor [ ] d. Accountant [ ]</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e. Estate officer [ ]</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Other (Please specify) …………………………………………………...</w:t>
      </w:r>
      <w:r w:rsidRPr="00351BFA">
        <w:rPr>
          <w:rFonts w:ascii="Times New Roman" w:hAnsi="Times New Roman" w:cs="Times New Roman"/>
          <w:color w:val="000000"/>
        </w:rPr>
        <w:br/>
      </w:r>
      <w:r w:rsidRPr="00351BFA">
        <w:rPr>
          <w:rFonts w:ascii="Times New Roman" w:hAnsi="Times New Roman" w:cs="Times New Roman"/>
          <w:b/>
          <w:color w:val="000000"/>
          <w:sz w:val="24"/>
          <w:szCs w:val="24"/>
        </w:rPr>
        <w:t>4</w:t>
      </w:r>
      <w:r w:rsidRPr="00351BFA">
        <w:rPr>
          <w:rFonts w:ascii="Times New Roman" w:hAnsi="Times New Roman" w:cs="Times New Roman"/>
          <w:color w:val="000000"/>
          <w:sz w:val="24"/>
          <w:szCs w:val="24"/>
        </w:rPr>
        <w:t>. How long have you been in the building construction industry?</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a. Less than 5 years [ ] b. 5 - 10 years [ ]c. 11 - 20 years [ ] d. Above 20 years [ ]</w:t>
      </w:r>
      <w:r w:rsidRPr="00351BFA">
        <w:rPr>
          <w:rFonts w:ascii="Times New Roman" w:hAnsi="Times New Roman" w:cs="Times New Roman"/>
          <w:color w:val="000000"/>
        </w:rPr>
        <w:br/>
      </w:r>
      <w:r w:rsidRPr="00351BFA">
        <w:rPr>
          <w:rFonts w:ascii="Times New Roman" w:hAnsi="Times New Roman" w:cs="Times New Roman"/>
          <w:b/>
          <w:color w:val="000000"/>
          <w:sz w:val="24"/>
          <w:szCs w:val="24"/>
        </w:rPr>
        <w:t>5</w:t>
      </w:r>
      <w:r w:rsidRPr="00351BFA">
        <w:rPr>
          <w:rFonts w:ascii="Times New Roman" w:hAnsi="Times New Roman" w:cs="Times New Roman"/>
          <w:color w:val="000000"/>
          <w:sz w:val="24"/>
          <w:szCs w:val="24"/>
        </w:rPr>
        <w:t>. How long have you been working in your current firm?</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a. Less than 5 years [ ] b. 5 - 10 years [ ]c. 11 - 20 years [ ] d. Above 20 years [ ]</w:t>
      </w:r>
      <w:r w:rsidRPr="00351BFA">
        <w:rPr>
          <w:rFonts w:ascii="Times New Roman" w:hAnsi="Times New Roman" w:cs="Times New Roman"/>
          <w:color w:val="000000"/>
        </w:rPr>
        <w:br/>
      </w:r>
      <w:r w:rsidRPr="00351BFA">
        <w:rPr>
          <w:rFonts w:ascii="Times New Roman" w:hAnsi="Times New Roman" w:cs="Times New Roman"/>
          <w:b/>
          <w:color w:val="000000"/>
          <w:sz w:val="24"/>
          <w:szCs w:val="24"/>
        </w:rPr>
        <w:t>6</w:t>
      </w:r>
      <w:r w:rsidRPr="00351BFA">
        <w:rPr>
          <w:rFonts w:ascii="Times New Roman" w:hAnsi="Times New Roman" w:cs="Times New Roman"/>
          <w:color w:val="000000"/>
          <w:sz w:val="24"/>
          <w:szCs w:val="24"/>
        </w:rPr>
        <w:t>. What contractor category best describes your firm?</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     a. D1K1 [ ] b. D2K2 [ ]c. D3K3 [ ] d. D4K4 [ ]</w:t>
      </w:r>
    </w:p>
    <w:p w:rsidR="00227B81" w:rsidRDefault="00642A38" w:rsidP="00642A38">
      <w:pP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br w:type="page"/>
      </w:r>
      <w:r w:rsidR="003C6D66" w:rsidRPr="00351BFA">
        <w:rPr>
          <w:rFonts w:ascii="Times New Roman" w:eastAsia="Times New Roman" w:hAnsi="Times New Roman" w:cs="Times New Roman"/>
          <w:b/>
          <w:bCs/>
          <w:color w:val="000000"/>
          <w:sz w:val="24"/>
          <w:szCs w:val="24"/>
        </w:rPr>
        <w:lastRenderedPageBreak/>
        <w:t>SECTION B-EXISTING PRACTICES OF CONTRACT ADMINISTRATION</w:t>
      </w:r>
      <w:r w:rsidR="003C6D66" w:rsidRPr="00351BFA">
        <w:rPr>
          <w:rFonts w:ascii="Times New Roman" w:eastAsia="Times New Roman" w:hAnsi="Times New Roman" w:cs="Times New Roman"/>
          <w:b/>
          <w:bCs/>
          <w:color w:val="000000"/>
          <w:sz w:val="24"/>
          <w:szCs w:val="24"/>
        </w:rPr>
        <w:br/>
      </w:r>
      <w:r w:rsidR="003C6D66" w:rsidRPr="00351BFA">
        <w:rPr>
          <w:rFonts w:ascii="Times New Roman" w:eastAsia="Times New Roman" w:hAnsi="Times New Roman" w:cs="Times New Roman"/>
          <w:b/>
          <w:color w:val="000000"/>
          <w:sz w:val="24"/>
          <w:szCs w:val="24"/>
        </w:rPr>
        <w:t>7</w:t>
      </w:r>
      <w:r w:rsidR="003C6D66" w:rsidRPr="00351BFA">
        <w:rPr>
          <w:rFonts w:ascii="Times New Roman" w:eastAsia="Times New Roman" w:hAnsi="Times New Roman" w:cs="Times New Roman"/>
          <w:color w:val="000000"/>
          <w:sz w:val="24"/>
          <w:szCs w:val="24"/>
        </w:rPr>
        <w:t>. Are you aware of Contract Administration (CA) practices?</w:t>
      </w:r>
      <w:r w:rsidR="003C6D66" w:rsidRPr="00351BFA">
        <w:rPr>
          <w:rFonts w:ascii="Times New Roman" w:eastAsia="Times New Roman" w:hAnsi="Times New Roman" w:cs="Times New Roman"/>
          <w:color w:val="000000"/>
          <w:sz w:val="24"/>
          <w:szCs w:val="24"/>
        </w:rPr>
        <w:br/>
        <w:t>a. Yes [ ] b. No [ ]</w:t>
      </w:r>
      <w:r w:rsidR="003C6D66" w:rsidRPr="00351BFA">
        <w:rPr>
          <w:rFonts w:ascii="Times New Roman" w:eastAsia="Times New Roman" w:hAnsi="Times New Roman" w:cs="Times New Roman"/>
          <w:color w:val="000000"/>
          <w:sz w:val="24"/>
          <w:szCs w:val="24"/>
        </w:rPr>
        <w:br/>
      </w:r>
      <w:r w:rsidR="003C6D66" w:rsidRPr="00351BFA">
        <w:rPr>
          <w:rFonts w:ascii="Times New Roman" w:eastAsia="Times New Roman" w:hAnsi="Times New Roman" w:cs="Times New Roman"/>
          <w:b/>
          <w:color w:val="000000"/>
          <w:sz w:val="24"/>
          <w:szCs w:val="24"/>
        </w:rPr>
        <w:t>8</w:t>
      </w:r>
      <w:r w:rsidR="003C6D66" w:rsidRPr="00351BFA">
        <w:rPr>
          <w:rFonts w:ascii="Times New Roman" w:eastAsia="Times New Roman" w:hAnsi="Times New Roman" w:cs="Times New Roman"/>
          <w:color w:val="000000"/>
          <w:sz w:val="24"/>
          <w:szCs w:val="24"/>
        </w:rPr>
        <w:t>. If yes, how would you rate your understanding of CA practices from a level of 1 to         5 1 – 2 – 3 – 4 – 5 (Circle the level that applies)</w:t>
      </w:r>
      <w:r w:rsidR="003C6D66" w:rsidRPr="00351BFA">
        <w:rPr>
          <w:rFonts w:ascii="Times New Roman" w:eastAsia="Times New Roman" w:hAnsi="Times New Roman" w:cs="Times New Roman"/>
          <w:color w:val="000000"/>
          <w:sz w:val="24"/>
          <w:szCs w:val="24"/>
        </w:rPr>
        <w:br/>
      </w:r>
      <w:r w:rsidR="003C6D66" w:rsidRPr="00351BFA">
        <w:rPr>
          <w:rFonts w:ascii="Times New Roman" w:eastAsia="Times New Roman" w:hAnsi="Times New Roman" w:cs="Times New Roman"/>
          <w:b/>
          <w:color w:val="000000"/>
          <w:sz w:val="24"/>
          <w:szCs w:val="24"/>
        </w:rPr>
        <w:t>9</w:t>
      </w:r>
      <w:r w:rsidR="003C6D66" w:rsidRPr="00351BFA">
        <w:rPr>
          <w:rFonts w:ascii="Times New Roman" w:eastAsia="Times New Roman" w:hAnsi="Times New Roman" w:cs="Times New Roman"/>
          <w:color w:val="000000"/>
          <w:sz w:val="24"/>
          <w:szCs w:val="24"/>
        </w:rPr>
        <w:t>. How will you rate these performance criteria based on the introduction of Contract</w:t>
      </w:r>
      <w:r w:rsidR="003C6D66" w:rsidRPr="00351BFA">
        <w:rPr>
          <w:rFonts w:ascii="Times New Roman" w:eastAsia="Times New Roman" w:hAnsi="Times New Roman" w:cs="Times New Roman"/>
          <w:color w:val="000000"/>
          <w:sz w:val="24"/>
          <w:szCs w:val="24"/>
        </w:rPr>
        <w:br/>
      </w:r>
    </w:p>
    <w:p w:rsidR="003C6D66" w:rsidRPr="00351BFA" w:rsidRDefault="003C6D66" w:rsidP="00642A38">
      <w:pPr>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Administration practices in your firm from 1-Very Poor to 5-Excellent</w:t>
      </w:r>
    </w:p>
    <w:tbl>
      <w:tblPr>
        <w:tblW w:w="0" w:type="auto"/>
        <w:tblInd w:w="-1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70"/>
        <w:gridCol w:w="2580"/>
        <w:gridCol w:w="1455"/>
        <w:gridCol w:w="1320"/>
        <w:gridCol w:w="1335"/>
        <w:gridCol w:w="690"/>
      </w:tblGrid>
      <w:tr w:rsidR="003C6D66" w:rsidRPr="00351BFA" w:rsidTr="00897B26">
        <w:trPr>
          <w:trHeight w:val="300"/>
        </w:trPr>
        <w:tc>
          <w:tcPr>
            <w:tcW w:w="570" w:type="dxa"/>
            <w:vMerge w:val="restart"/>
            <w:tcBorders>
              <w:top w:val="single" w:sz="4" w:space="0" w:color="auto"/>
              <w:left w:val="single" w:sz="4" w:space="0" w:color="auto"/>
              <w:right w:val="single" w:sz="4" w:space="0" w:color="auto"/>
            </w:tcBorders>
            <w:vAlign w:val="center"/>
            <w:hideMark/>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No. </w:t>
            </w:r>
          </w:p>
        </w:tc>
        <w:tc>
          <w:tcPr>
            <w:tcW w:w="2580" w:type="dxa"/>
            <w:vMerge w:val="restart"/>
            <w:tcBorders>
              <w:top w:val="single" w:sz="4" w:space="0" w:color="auto"/>
              <w:left w:val="single" w:sz="4" w:space="0" w:color="auto"/>
              <w:right w:val="single" w:sz="4" w:space="0" w:color="auto"/>
            </w:tcBorders>
            <w:vAlign w:val="center"/>
            <w:hideMark/>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Performance Criteria </w:t>
            </w:r>
          </w:p>
        </w:tc>
        <w:tc>
          <w:tcPr>
            <w:tcW w:w="4800" w:type="dxa"/>
            <w:gridSpan w:val="4"/>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 xml:space="preserve">                                    Rating</w:t>
            </w:r>
          </w:p>
        </w:tc>
      </w:tr>
      <w:tr w:rsidR="003C6D66" w:rsidRPr="00351BFA" w:rsidTr="00897B26">
        <w:trPr>
          <w:trHeight w:val="240"/>
        </w:trPr>
        <w:tc>
          <w:tcPr>
            <w:tcW w:w="570" w:type="dxa"/>
            <w:vMerge/>
            <w:tcBorders>
              <w:left w:val="single" w:sz="4" w:space="0" w:color="auto"/>
              <w:bottom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p>
        </w:tc>
        <w:tc>
          <w:tcPr>
            <w:tcW w:w="2580" w:type="dxa"/>
            <w:vMerge/>
            <w:tcBorders>
              <w:left w:val="single" w:sz="4" w:space="0" w:color="auto"/>
              <w:bottom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p>
        </w:tc>
        <w:tc>
          <w:tcPr>
            <w:tcW w:w="1455"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1</w:t>
            </w:r>
          </w:p>
        </w:tc>
        <w:tc>
          <w:tcPr>
            <w:tcW w:w="132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2</w:t>
            </w:r>
          </w:p>
        </w:tc>
        <w:tc>
          <w:tcPr>
            <w:tcW w:w="1335"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3</w:t>
            </w:r>
          </w:p>
        </w:tc>
        <w:tc>
          <w:tcPr>
            <w:tcW w:w="69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4</w:t>
            </w:r>
          </w:p>
        </w:tc>
      </w:tr>
      <w:tr w:rsidR="003C6D66" w:rsidRPr="00351BFA" w:rsidTr="00897B26">
        <w:tc>
          <w:tcPr>
            <w:tcW w:w="57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1 </w:t>
            </w:r>
          </w:p>
        </w:tc>
        <w:tc>
          <w:tcPr>
            <w:tcW w:w="258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Cost</w:t>
            </w:r>
          </w:p>
        </w:tc>
        <w:tc>
          <w:tcPr>
            <w:tcW w:w="1455" w:type="dxa"/>
            <w:tcBorders>
              <w:right w:val="single" w:sz="4" w:space="0" w:color="auto"/>
            </w:tcBorders>
            <w:vAlign w:val="center"/>
            <w:hideMark/>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0"/>
                <w:szCs w:val="20"/>
              </w:rPr>
            </w:pPr>
          </w:p>
        </w:tc>
        <w:tc>
          <w:tcPr>
            <w:tcW w:w="1320" w:type="dxa"/>
            <w:tcBorders>
              <w:left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0"/>
                <w:szCs w:val="20"/>
              </w:rPr>
            </w:pPr>
          </w:p>
        </w:tc>
        <w:tc>
          <w:tcPr>
            <w:tcW w:w="1335" w:type="dxa"/>
            <w:tcBorders>
              <w:left w:val="single" w:sz="4" w:space="0" w:color="auto"/>
              <w:righ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0"/>
                <w:szCs w:val="20"/>
              </w:rPr>
            </w:pPr>
          </w:p>
        </w:tc>
        <w:tc>
          <w:tcPr>
            <w:tcW w:w="690" w:type="dxa"/>
            <w:tcBorders>
              <w:left w:val="single" w:sz="4" w:space="0" w:color="auto"/>
            </w:tcBorders>
            <w:vAlign w:val="center"/>
          </w:tcPr>
          <w:p w:rsidR="003C6D66" w:rsidRPr="00351BFA" w:rsidRDefault="003C6D66" w:rsidP="00897B26">
            <w:pPr>
              <w:pBdr>
                <w:right w:val="single" w:sz="4" w:space="4" w:color="auto"/>
              </w:pBdr>
              <w:spacing w:after="0" w:line="480" w:lineRule="auto"/>
              <w:rPr>
                <w:rFonts w:ascii="Times New Roman" w:eastAsia="Times New Roman" w:hAnsi="Times New Roman" w:cs="Times New Roman"/>
                <w:sz w:val="20"/>
                <w:szCs w:val="20"/>
              </w:rPr>
            </w:pPr>
          </w:p>
        </w:tc>
      </w:tr>
      <w:tr w:rsidR="003C6D66" w:rsidRPr="00351BFA" w:rsidTr="00897B26">
        <w:tc>
          <w:tcPr>
            <w:tcW w:w="57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2 </w:t>
            </w:r>
          </w:p>
        </w:tc>
        <w:tc>
          <w:tcPr>
            <w:tcW w:w="258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Time</w:t>
            </w:r>
          </w:p>
        </w:tc>
        <w:tc>
          <w:tcPr>
            <w:tcW w:w="1455" w:type="dxa"/>
            <w:tcBorders>
              <w:right w:val="single" w:sz="4" w:space="0" w:color="auto"/>
            </w:tcBorders>
            <w:vAlign w:val="center"/>
            <w:hideMark/>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c>
          <w:tcPr>
            <w:tcW w:w="1320" w:type="dxa"/>
            <w:tcBorders>
              <w:left w:val="single" w:sz="4" w:space="0" w:color="auto"/>
              <w:right w:val="single" w:sz="4" w:space="0" w:color="auto"/>
            </w:tcBorders>
            <w:vAlign w:val="center"/>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c>
          <w:tcPr>
            <w:tcW w:w="1335" w:type="dxa"/>
            <w:tcBorders>
              <w:left w:val="single" w:sz="4" w:space="0" w:color="auto"/>
              <w:right w:val="single" w:sz="4" w:space="0" w:color="auto"/>
            </w:tcBorders>
            <w:vAlign w:val="center"/>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c>
          <w:tcPr>
            <w:tcW w:w="690" w:type="dxa"/>
            <w:tcBorders>
              <w:left w:val="single" w:sz="4" w:space="0" w:color="auto"/>
            </w:tcBorders>
            <w:vAlign w:val="center"/>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r>
      <w:tr w:rsidR="003C6D66" w:rsidRPr="00351BFA" w:rsidTr="00897B26">
        <w:tc>
          <w:tcPr>
            <w:tcW w:w="57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3 </w:t>
            </w:r>
          </w:p>
        </w:tc>
        <w:tc>
          <w:tcPr>
            <w:tcW w:w="258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Quality</w:t>
            </w:r>
          </w:p>
        </w:tc>
        <w:tc>
          <w:tcPr>
            <w:tcW w:w="1455" w:type="dxa"/>
            <w:tcBorders>
              <w:right w:val="single" w:sz="4" w:space="0" w:color="auto"/>
            </w:tcBorders>
            <w:vAlign w:val="center"/>
            <w:hideMark/>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c>
          <w:tcPr>
            <w:tcW w:w="1320" w:type="dxa"/>
            <w:tcBorders>
              <w:left w:val="single" w:sz="4" w:space="0" w:color="auto"/>
              <w:right w:val="single" w:sz="4" w:space="0" w:color="auto"/>
            </w:tcBorders>
            <w:vAlign w:val="center"/>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c>
          <w:tcPr>
            <w:tcW w:w="1335" w:type="dxa"/>
            <w:tcBorders>
              <w:left w:val="single" w:sz="4" w:space="0" w:color="auto"/>
              <w:right w:val="single" w:sz="4" w:space="0" w:color="auto"/>
            </w:tcBorders>
            <w:vAlign w:val="center"/>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c>
          <w:tcPr>
            <w:tcW w:w="690" w:type="dxa"/>
            <w:tcBorders>
              <w:left w:val="single" w:sz="4" w:space="0" w:color="auto"/>
            </w:tcBorders>
            <w:vAlign w:val="center"/>
          </w:tcPr>
          <w:p w:rsidR="003C6D66" w:rsidRPr="00351BFA" w:rsidRDefault="003C6D66" w:rsidP="00897B26">
            <w:pPr>
              <w:pBdr>
                <w:right w:val="single" w:sz="4" w:space="4" w:color="auto"/>
              </w:pBdr>
              <w:spacing w:after="0" w:line="240" w:lineRule="auto"/>
              <w:rPr>
                <w:rFonts w:ascii="Times New Roman" w:eastAsia="Times New Roman" w:hAnsi="Times New Roman" w:cs="Times New Roman"/>
                <w:sz w:val="20"/>
                <w:szCs w:val="20"/>
              </w:rPr>
            </w:pPr>
          </w:p>
        </w:tc>
      </w:tr>
    </w:tbl>
    <w:p w:rsidR="003C6D66" w:rsidRPr="00351BFA" w:rsidRDefault="003C6D66" w:rsidP="003C6D66">
      <w:pPr>
        <w:rPr>
          <w:rFonts w:ascii="Times New Roman" w:hAnsi="Times New Roman" w:cs="Times New Roman"/>
          <w:sz w:val="24"/>
          <w:szCs w:val="24"/>
        </w:rPr>
      </w:pPr>
    </w:p>
    <w:p w:rsidR="003C6D66" w:rsidRPr="00351BFA" w:rsidRDefault="003C6D66" w:rsidP="003C6D66">
      <w:pPr>
        <w:spacing w:line="480" w:lineRule="auto"/>
        <w:jc w:val="both"/>
        <w:rPr>
          <w:rFonts w:ascii="Times New Roman" w:hAnsi="Times New Roman" w:cs="Times New Roman"/>
          <w:sz w:val="24"/>
          <w:szCs w:val="24"/>
        </w:rPr>
      </w:pPr>
    </w:p>
    <w:p w:rsidR="003C6D66" w:rsidRPr="00351BFA" w:rsidRDefault="003C6D66" w:rsidP="003C6D66">
      <w:pPr>
        <w:spacing w:after="0" w:line="480" w:lineRule="auto"/>
        <w:jc w:val="both"/>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Please rank the following existing Contract Administration practices according to your level of awareness from 1-Not well to 5-Very well</w:t>
      </w:r>
    </w:p>
    <w:p w:rsidR="003C6D66" w:rsidRPr="00351BFA" w:rsidRDefault="003C6D66" w:rsidP="003C6D66">
      <w:pPr>
        <w:spacing w:after="0" w:line="480" w:lineRule="auto"/>
        <w:jc w:val="both"/>
        <w:rPr>
          <w:rFonts w:ascii="Times New Roman" w:eastAsia="Times New Roman" w:hAnsi="Times New Roman" w:cs="Times New Roman"/>
          <w:sz w:val="24"/>
          <w:szCs w:val="24"/>
        </w:rPr>
      </w:pPr>
    </w:p>
    <w:tbl>
      <w:tblPr>
        <w:tblW w:w="9270" w:type="dxa"/>
        <w:tblInd w:w="-6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00"/>
        <w:gridCol w:w="3903"/>
        <w:gridCol w:w="867"/>
        <w:gridCol w:w="900"/>
        <w:gridCol w:w="933"/>
        <w:gridCol w:w="885"/>
        <w:gridCol w:w="882"/>
      </w:tblGrid>
      <w:tr w:rsidR="003C6D66" w:rsidRPr="00351BFA" w:rsidTr="00897B26">
        <w:trPr>
          <w:trHeight w:val="525"/>
        </w:trPr>
        <w:tc>
          <w:tcPr>
            <w:tcW w:w="900" w:type="dxa"/>
            <w:vMerge w:val="restart"/>
            <w:tcBorders>
              <w:top w:val="single" w:sz="4" w:space="0" w:color="auto"/>
              <w:left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b/>
                <w:sz w:val="24"/>
                <w:szCs w:val="24"/>
              </w:rPr>
            </w:pPr>
            <w:r w:rsidRPr="00351BFA">
              <w:rPr>
                <w:rFonts w:ascii="Times New Roman" w:eastAsia="Times New Roman" w:hAnsi="Times New Roman" w:cs="Times New Roman"/>
                <w:b/>
                <w:color w:val="000000"/>
                <w:sz w:val="24"/>
                <w:szCs w:val="24"/>
              </w:rPr>
              <w:t xml:space="preserve">No. </w:t>
            </w:r>
          </w:p>
        </w:tc>
        <w:tc>
          <w:tcPr>
            <w:tcW w:w="3903" w:type="dxa"/>
            <w:vMerge w:val="restart"/>
            <w:tcBorders>
              <w:top w:val="single" w:sz="4" w:space="0" w:color="auto"/>
              <w:left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b/>
                <w:bCs/>
                <w:color w:val="000000"/>
                <w:sz w:val="24"/>
                <w:szCs w:val="24"/>
              </w:rPr>
              <w:t xml:space="preserve">CONTRACT ADMINISTRATION PRACTICES </w:t>
            </w:r>
          </w:p>
        </w:tc>
        <w:tc>
          <w:tcPr>
            <w:tcW w:w="4467" w:type="dxa"/>
            <w:gridSpan w:val="5"/>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b/>
                <w:sz w:val="24"/>
                <w:szCs w:val="24"/>
              </w:rPr>
            </w:pPr>
            <w:r w:rsidRPr="00351BFA">
              <w:rPr>
                <w:rFonts w:ascii="Times New Roman" w:eastAsia="Times New Roman" w:hAnsi="Times New Roman" w:cs="Times New Roman"/>
                <w:b/>
                <w:color w:val="000000"/>
                <w:sz w:val="24"/>
                <w:szCs w:val="24"/>
              </w:rPr>
              <w:t xml:space="preserve">                    RANKING</w:t>
            </w:r>
          </w:p>
        </w:tc>
      </w:tr>
      <w:tr w:rsidR="003C6D66" w:rsidRPr="00351BFA" w:rsidTr="00897B26">
        <w:trPr>
          <w:trHeight w:val="300"/>
        </w:trPr>
        <w:tc>
          <w:tcPr>
            <w:tcW w:w="900" w:type="dxa"/>
            <w:vMerge/>
            <w:tcBorders>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color w:val="000000"/>
                <w:sz w:val="24"/>
                <w:szCs w:val="24"/>
              </w:rPr>
            </w:pPr>
          </w:p>
        </w:tc>
        <w:tc>
          <w:tcPr>
            <w:tcW w:w="3903" w:type="dxa"/>
            <w:vMerge/>
            <w:tcBorders>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b/>
                <w:bCs/>
                <w:color w:val="000000"/>
                <w:sz w:val="24"/>
                <w:szCs w:val="24"/>
              </w:rPr>
            </w:pPr>
          </w:p>
        </w:tc>
        <w:tc>
          <w:tcPr>
            <w:tcW w:w="867"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1</w:t>
            </w:r>
          </w:p>
        </w:tc>
        <w:tc>
          <w:tcPr>
            <w:tcW w:w="90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2</w:t>
            </w:r>
          </w:p>
        </w:tc>
        <w:tc>
          <w:tcPr>
            <w:tcW w:w="933"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3</w:t>
            </w:r>
          </w:p>
        </w:tc>
        <w:tc>
          <w:tcPr>
            <w:tcW w:w="885"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4</w:t>
            </w:r>
          </w:p>
        </w:tc>
        <w:tc>
          <w:tcPr>
            <w:tcW w:w="882"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color w:val="000000"/>
                <w:sz w:val="24"/>
                <w:szCs w:val="24"/>
              </w:rPr>
            </w:pPr>
            <w:r w:rsidRPr="00351BFA">
              <w:rPr>
                <w:rFonts w:ascii="Times New Roman" w:eastAsia="Times New Roman" w:hAnsi="Times New Roman" w:cs="Times New Roman"/>
                <w:color w:val="000000"/>
                <w:sz w:val="24"/>
                <w:szCs w:val="24"/>
              </w:rPr>
              <w:t>5</w:t>
            </w: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1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Contract Monitoring</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2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Communication Management</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3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Relationship Management</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4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Dispute Resolution</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5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Contract Closure</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6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Risk Monitoring</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7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Post Project Audit</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8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Contract Variation</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c>
          <w:tcPr>
            <w:tcW w:w="900"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 xml:space="preserve">9 </w:t>
            </w:r>
          </w:p>
        </w:tc>
        <w:tc>
          <w:tcPr>
            <w:tcW w:w="3903" w:type="dxa"/>
            <w:tcBorders>
              <w:top w:val="single" w:sz="4" w:space="0" w:color="auto"/>
              <w:left w:val="single" w:sz="4" w:space="0" w:color="auto"/>
              <w:bottom w:val="single" w:sz="4" w:space="0" w:color="auto"/>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color w:val="000000"/>
                <w:sz w:val="24"/>
                <w:szCs w:val="24"/>
              </w:rPr>
              <w:t>Performance Management</w:t>
            </w:r>
          </w:p>
        </w:tc>
        <w:tc>
          <w:tcPr>
            <w:tcW w:w="867" w:type="dxa"/>
            <w:tcBorders>
              <w:right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rPr>
          <w:trHeight w:val="285"/>
        </w:trPr>
        <w:tc>
          <w:tcPr>
            <w:tcW w:w="90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370" w:type="dxa"/>
            <w:gridSpan w:val="6"/>
            <w:tcBorders>
              <w:bottom w:val="single" w:sz="4" w:space="0" w:color="auto"/>
            </w:tcBorders>
            <w:vAlign w:val="center"/>
            <w:hideMark/>
          </w:tcPr>
          <w:p w:rsidR="003C6D66" w:rsidRPr="00351BFA" w:rsidRDefault="003C6D66" w:rsidP="00A67B90">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b/>
                <w:bCs/>
                <w:color w:val="000000"/>
                <w:sz w:val="24"/>
                <w:szCs w:val="24"/>
              </w:rPr>
              <w:t>Others Please Specify</w:t>
            </w:r>
          </w:p>
        </w:tc>
      </w:tr>
      <w:tr w:rsidR="003C6D66" w:rsidRPr="00351BFA" w:rsidTr="00897B26">
        <w:trPr>
          <w:trHeight w:val="255"/>
        </w:trPr>
        <w:tc>
          <w:tcPr>
            <w:tcW w:w="90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b/>
                <w:bCs/>
                <w:color w:val="000000"/>
                <w:sz w:val="24"/>
                <w:szCs w:val="24"/>
              </w:rPr>
            </w:pPr>
          </w:p>
        </w:tc>
        <w:tc>
          <w:tcPr>
            <w:tcW w:w="3903" w:type="dxa"/>
            <w:tcBorders>
              <w:top w:val="single" w:sz="4" w:space="0" w:color="auto"/>
              <w:bottom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67" w:type="dxa"/>
            <w:tcBorders>
              <w:top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top w:val="single" w:sz="4" w:space="0" w:color="auto"/>
              <w:left w:val="single" w:sz="4" w:space="0" w:color="auto"/>
              <w:bottom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r w:rsidR="003C6D66" w:rsidRPr="00351BFA" w:rsidTr="00897B26">
        <w:trPr>
          <w:trHeight w:val="285"/>
        </w:trPr>
        <w:tc>
          <w:tcPr>
            <w:tcW w:w="90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b/>
                <w:bCs/>
                <w:color w:val="000000"/>
                <w:sz w:val="24"/>
                <w:szCs w:val="24"/>
              </w:rPr>
            </w:pPr>
          </w:p>
        </w:tc>
        <w:tc>
          <w:tcPr>
            <w:tcW w:w="3903" w:type="dxa"/>
            <w:tcBorders>
              <w:top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67" w:type="dxa"/>
            <w:tcBorders>
              <w:top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00" w:type="dxa"/>
            <w:tcBorders>
              <w:top w:val="single" w:sz="4" w:space="0" w:color="auto"/>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933" w:type="dxa"/>
            <w:tcBorders>
              <w:top w:val="single" w:sz="4" w:space="0" w:color="auto"/>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5" w:type="dxa"/>
            <w:tcBorders>
              <w:top w:val="single" w:sz="4" w:space="0" w:color="auto"/>
              <w:left w:val="single" w:sz="4" w:space="0" w:color="auto"/>
              <w:righ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c>
          <w:tcPr>
            <w:tcW w:w="882" w:type="dxa"/>
            <w:tcBorders>
              <w:top w:val="single" w:sz="4" w:space="0" w:color="auto"/>
              <w:left w:val="single" w:sz="4" w:space="0" w:color="auto"/>
            </w:tcBorders>
            <w:vAlign w:val="center"/>
          </w:tcPr>
          <w:p w:rsidR="003C6D66" w:rsidRPr="00351BFA" w:rsidRDefault="003C6D66" w:rsidP="00A67B90">
            <w:pPr>
              <w:spacing w:after="0" w:line="240" w:lineRule="auto"/>
              <w:jc w:val="both"/>
              <w:rPr>
                <w:rFonts w:ascii="Times New Roman" w:eastAsia="Times New Roman" w:hAnsi="Times New Roman" w:cs="Times New Roman"/>
                <w:sz w:val="24"/>
                <w:szCs w:val="24"/>
              </w:rPr>
            </w:pPr>
          </w:p>
        </w:tc>
      </w:tr>
    </w:tbl>
    <w:p w:rsidR="003C6D66" w:rsidRPr="00351BFA" w:rsidRDefault="003C6D66" w:rsidP="003C6D66">
      <w:pPr>
        <w:spacing w:line="480" w:lineRule="auto"/>
        <w:jc w:val="both"/>
        <w:rPr>
          <w:rFonts w:ascii="Times New Roman" w:hAnsi="Times New Roman" w:cs="Times New Roman"/>
          <w:sz w:val="24"/>
          <w:szCs w:val="24"/>
        </w:rPr>
      </w:pPr>
    </w:p>
    <w:p w:rsidR="003C6D66" w:rsidRPr="00351BFA" w:rsidRDefault="003C6D66" w:rsidP="003C6D66">
      <w:pPr>
        <w:rPr>
          <w:rFonts w:ascii="Times New Roman" w:hAnsi="Times New Roman" w:cs="Times New Roman"/>
          <w:sz w:val="24"/>
          <w:szCs w:val="24"/>
        </w:rPr>
      </w:pPr>
    </w:p>
    <w:p w:rsidR="00F27F2A" w:rsidRDefault="003C6D66" w:rsidP="00F27F2A">
      <w:pPr>
        <w:spacing w:line="480" w:lineRule="auto"/>
        <w:jc w:val="both"/>
        <w:rPr>
          <w:rFonts w:ascii="Times New Roman" w:hAnsi="Times New Roman" w:cs="Times New Roman"/>
          <w:color w:val="000000"/>
          <w:sz w:val="24"/>
          <w:szCs w:val="24"/>
        </w:rPr>
      </w:pPr>
      <w:r w:rsidRPr="00351BFA">
        <w:rPr>
          <w:rFonts w:ascii="Times New Roman" w:hAnsi="Times New Roman" w:cs="Times New Roman"/>
          <w:b/>
          <w:bCs/>
          <w:color w:val="000000"/>
          <w:sz w:val="24"/>
          <w:szCs w:val="24"/>
        </w:rPr>
        <w:lastRenderedPageBreak/>
        <w:t>SECTION C - CHALLENGES AFFECTING THE EFFECTIVE CONTRACT</w:t>
      </w:r>
      <w:r w:rsidRPr="00351BFA">
        <w:rPr>
          <w:rFonts w:ascii="Times New Roman" w:hAnsi="Times New Roman" w:cs="Times New Roman"/>
          <w:b/>
          <w:bCs/>
          <w:color w:val="000000"/>
        </w:rPr>
        <w:br/>
      </w:r>
      <w:r w:rsidRPr="00351BFA">
        <w:rPr>
          <w:rFonts w:ascii="Times New Roman" w:hAnsi="Times New Roman" w:cs="Times New Roman"/>
          <w:b/>
          <w:bCs/>
          <w:color w:val="000000"/>
          <w:sz w:val="24"/>
          <w:szCs w:val="24"/>
        </w:rPr>
        <w:t>ADMINISTRATION PRACTICES AT THE TERTIARY INSTITUTIONS IN GHANA.</w:t>
      </w:r>
      <w:r w:rsidRPr="00351BFA">
        <w:rPr>
          <w:rFonts w:ascii="Times New Roman" w:hAnsi="Times New Roman" w:cs="Times New Roman"/>
          <w:b/>
          <w:bCs/>
          <w:color w:val="000000"/>
        </w:rPr>
        <w:br/>
      </w:r>
      <w:r w:rsidRPr="00351BFA">
        <w:rPr>
          <w:rFonts w:ascii="Times New Roman" w:hAnsi="Times New Roman" w:cs="Times New Roman"/>
          <w:color w:val="000000"/>
          <w:sz w:val="24"/>
          <w:szCs w:val="24"/>
        </w:rPr>
        <w:t xml:space="preserve">Below are a number of challenges affecting the effective contract administration practices at </w:t>
      </w:r>
      <w:r w:rsidR="003D750C" w:rsidRPr="00351BFA">
        <w:rPr>
          <w:rFonts w:ascii="Times New Roman" w:hAnsi="Times New Roman" w:cs="Times New Roman"/>
          <w:color w:val="000000"/>
          <w:sz w:val="24"/>
          <w:szCs w:val="24"/>
        </w:rPr>
        <w:t>the Tertiary</w:t>
      </w:r>
      <w:r w:rsidRPr="00351BFA">
        <w:rPr>
          <w:rFonts w:ascii="Times New Roman" w:hAnsi="Times New Roman" w:cs="Times New Roman"/>
          <w:color w:val="000000"/>
          <w:sz w:val="24"/>
          <w:szCs w:val="24"/>
        </w:rPr>
        <w:t xml:space="preserve"> Institutions. Based on your experience, please rank how often these barriers </w:t>
      </w:r>
      <w:r w:rsidR="003D750C" w:rsidRPr="00351BFA">
        <w:rPr>
          <w:rFonts w:ascii="Times New Roman" w:hAnsi="Times New Roman" w:cs="Times New Roman"/>
          <w:color w:val="000000"/>
          <w:sz w:val="24"/>
          <w:szCs w:val="24"/>
        </w:rPr>
        <w:t>are encountered</w:t>
      </w:r>
      <w:r w:rsidRPr="00351BFA">
        <w:rPr>
          <w:rFonts w:ascii="Times New Roman" w:hAnsi="Times New Roman" w:cs="Times New Roman"/>
          <w:color w:val="000000"/>
          <w:sz w:val="24"/>
          <w:szCs w:val="24"/>
        </w:rPr>
        <w:t xml:space="preserve"> with regards to the effective contract administration practices at the </w:t>
      </w:r>
      <w:r w:rsidR="003D750C" w:rsidRPr="00351BFA">
        <w:rPr>
          <w:rFonts w:ascii="Times New Roman" w:hAnsi="Times New Roman" w:cs="Times New Roman"/>
          <w:color w:val="000000"/>
          <w:sz w:val="24"/>
          <w:szCs w:val="24"/>
        </w:rPr>
        <w:t>Tertiary Institutions</w:t>
      </w:r>
      <w:r w:rsidRPr="00351BFA">
        <w:rPr>
          <w:rFonts w:ascii="Times New Roman" w:hAnsi="Times New Roman" w:cs="Times New Roman"/>
          <w:color w:val="000000"/>
          <w:sz w:val="24"/>
          <w:szCs w:val="24"/>
        </w:rPr>
        <w:t>.</w:t>
      </w:r>
    </w:p>
    <w:p w:rsidR="003C6D66" w:rsidRPr="00351BFA" w:rsidRDefault="003C6D66" w:rsidP="00F27F2A">
      <w:pPr>
        <w:spacing w:line="480" w:lineRule="auto"/>
        <w:jc w:val="both"/>
        <w:rPr>
          <w:rFonts w:ascii="Times New Roman" w:hAnsi="Times New Roman" w:cs="Times New Roman"/>
          <w:sz w:val="24"/>
          <w:szCs w:val="24"/>
        </w:rPr>
      </w:pPr>
      <w:r w:rsidRPr="00351BFA">
        <w:rPr>
          <w:rFonts w:ascii="Times New Roman" w:hAnsi="Times New Roman" w:cs="Times New Roman"/>
          <w:color w:val="000000"/>
          <w:sz w:val="24"/>
          <w:szCs w:val="24"/>
        </w:rPr>
        <w:t xml:space="preserve">(Please tick (√) the appropriate cell). </w:t>
      </w:r>
      <w:r w:rsidRPr="00351BFA">
        <w:rPr>
          <w:rFonts w:ascii="Times New Roman" w:hAnsi="Times New Roman" w:cs="Times New Roman"/>
          <w:b/>
          <w:bCs/>
          <w:color w:val="000000"/>
          <w:sz w:val="24"/>
          <w:szCs w:val="24"/>
        </w:rPr>
        <w:t>[ 1-Not Often; 2-Less Often; 3-Neutral; 4-Often; 5-VeryOften.]</w:t>
      </w:r>
    </w:p>
    <w:tbl>
      <w:tblPr>
        <w:tblW w:w="9230" w:type="dxa"/>
        <w:tblInd w:w="1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40"/>
        <w:gridCol w:w="5523"/>
        <w:gridCol w:w="671"/>
        <w:gridCol w:w="671"/>
        <w:gridCol w:w="671"/>
        <w:gridCol w:w="574"/>
        <w:gridCol w:w="580"/>
      </w:tblGrid>
      <w:tr w:rsidR="003C6D66" w:rsidRPr="00F27F2A" w:rsidTr="00F27F2A">
        <w:trPr>
          <w:trHeight w:val="318"/>
        </w:trPr>
        <w:tc>
          <w:tcPr>
            <w:tcW w:w="540" w:type="dxa"/>
            <w:vMerge w:val="restart"/>
            <w:tcBorders>
              <w:top w:val="single" w:sz="4" w:space="0" w:color="auto"/>
              <w:left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eastAsia="Times New Roman" w:hAnsi="Times New Roman" w:cs="Times New Roman"/>
                <w:b/>
                <w:szCs w:val="24"/>
              </w:rPr>
            </w:pPr>
            <w:r w:rsidRPr="00F27F2A">
              <w:rPr>
                <w:rFonts w:ascii="Times New Roman" w:eastAsia="Times New Roman" w:hAnsi="Times New Roman" w:cs="Times New Roman"/>
                <w:b/>
                <w:color w:val="000000"/>
                <w:szCs w:val="24"/>
              </w:rPr>
              <w:t xml:space="preserve">No. </w:t>
            </w:r>
          </w:p>
        </w:tc>
        <w:tc>
          <w:tcPr>
            <w:tcW w:w="5523" w:type="dxa"/>
            <w:vMerge w:val="restart"/>
            <w:tcBorders>
              <w:top w:val="single" w:sz="4" w:space="0" w:color="auto"/>
              <w:left w:val="single" w:sz="4" w:space="0" w:color="auto"/>
              <w:right w:val="single" w:sz="4" w:space="0" w:color="auto"/>
            </w:tcBorders>
            <w:vAlign w:val="center"/>
            <w:hideMark/>
          </w:tcPr>
          <w:p w:rsidR="003C6D66" w:rsidRPr="00F27F2A" w:rsidRDefault="003C6D66" w:rsidP="00F27F2A">
            <w:pPr>
              <w:spacing w:after="0" w:line="240" w:lineRule="auto"/>
              <w:rPr>
                <w:rFonts w:ascii="Times New Roman" w:hAnsi="Times New Roman" w:cs="Times New Roman"/>
                <w:szCs w:val="24"/>
              </w:rPr>
            </w:pPr>
            <w:r w:rsidRPr="00F27F2A">
              <w:rPr>
                <w:rStyle w:val="fontstyle01"/>
                <w:rFonts w:ascii="Times New Roman" w:hAnsi="Times New Roman" w:cs="Times New Roman"/>
                <w:sz w:val="22"/>
              </w:rPr>
              <w:t>BARRIERS TO EFFECTIVE CONTRACT ADMINISTRATION PRACTICES AT THE TERTIARY INSTITUTIONS</w:t>
            </w:r>
          </w:p>
        </w:tc>
        <w:tc>
          <w:tcPr>
            <w:tcW w:w="3167" w:type="dxa"/>
            <w:gridSpan w:val="5"/>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eastAsia="Times New Roman" w:hAnsi="Times New Roman" w:cs="Times New Roman"/>
                <w:b/>
                <w:szCs w:val="24"/>
              </w:rPr>
            </w:pPr>
            <w:r w:rsidRPr="00F27F2A">
              <w:rPr>
                <w:rFonts w:ascii="Times New Roman" w:eastAsia="Times New Roman" w:hAnsi="Times New Roman" w:cs="Times New Roman"/>
                <w:b/>
                <w:color w:val="000000"/>
                <w:szCs w:val="24"/>
              </w:rPr>
              <w:t xml:space="preserve">                    RANKING</w:t>
            </w:r>
          </w:p>
        </w:tc>
      </w:tr>
      <w:tr w:rsidR="003C6D66" w:rsidRPr="00351BFA" w:rsidTr="00F27F2A">
        <w:trPr>
          <w:trHeight w:val="181"/>
        </w:trPr>
        <w:tc>
          <w:tcPr>
            <w:tcW w:w="540" w:type="dxa"/>
            <w:vMerge/>
            <w:tcBorders>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color w:val="000000"/>
                <w:sz w:val="24"/>
                <w:szCs w:val="24"/>
              </w:rPr>
            </w:pPr>
          </w:p>
        </w:tc>
        <w:tc>
          <w:tcPr>
            <w:tcW w:w="5523" w:type="dxa"/>
            <w:vMerge/>
            <w:tcBorders>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bCs/>
                <w:color w:val="000000"/>
                <w:sz w:val="24"/>
                <w:szCs w:val="24"/>
              </w:rPr>
            </w:pPr>
          </w:p>
        </w:tc>
        <w:tc>
          <w:tcPr>
            <w:tcW w:w="671"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color w:val="000000"/>
                <w:sz w:val="24"/>
                <w:szCs w:val="24"/>
              </w:rPr>
            </w:pPr>
            <w:r w:rsidRPr="00351BFA">
              <w:rPr>
                <w:rFonts w:ascii="Times New Roman" w:eastAsia="Times New Roman" w:hAnsi="Times New Roman" w:cs="Times New Roman"/>
                <w:b/>
                <w:color w:val="000000"/>
                <w:sz w:val="24"/>
                <w:szCs w:val="24"/>
              </w:rPr>
              <w:t>1</w:t>
            </w:r>
          </w:p>
        </w:tc>
        <w:tc>
          <w:tcPr>
            <w:tcW w:w="671"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color w:val="000000"/>
                <w:sz w:val="24"/>
                <w:szCs w:val="24"/>
              </w:rPr>
            </w:pPr>
            <w:r w:rsidRPr="00351BFA">
              <w:rPr>
                <w:rFonts w:ascii="Times New Roman" w:eastAsia="Times New Roman" w:hAnsi="Times New Roman" w:cs="Times New Roman"/>
                <w:b/>
                <w:color w:val="000000"/>
                <w:sz w:val="24"/>
                <w:szCs w:val="24"/>
              </w:rPr>
              <w:t>2</w:t>
            </w:r>
          </w:p>
        </w:tc>
        <w:tc>
          <w:tcPr>
            <w:tcW w:w="671"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color w:val="000000"/>
                <w:sz w:val="24"/>
                <w:szCs w:val="24"/>
              </w:rPr>
            </w:pPr>
            <w:r w:rsidRPr="00351BFA">
              <w:rPr>
                <w:rFonts w:ascii="Times New Roman" w:eastAsia="Times New Roman" w:hAnsi="Times New Roman" w:cs="Times New Roman"/>
                <w:b/>
                <w:color w:val="000000"/>
                <w:sz w:val="24"/>
                <w:szCs w:val="24"/>
              </w:rPr>
              <w:t>3</w:t>
            </w:r>
          </w:p>
        </w:tc>
        <w:tc>
          <w:tcPr>
            <w:tcW w:w="574"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color w:val="000000"/>
                <w:sz w:val="24"/>
                <w:szCs w:val="24"/>
              </w:rPr>
            </w:pPr>
            <w:r w:rsidRPr="00351BFA">
              <w:rPr>
                <w:rFonts w:ascii="Times New Roman" w:eastAsia="Times New Roman" w:hAnsi="Times New Roman" w:cs="Times New Roman"/>
                <w:b/>
                <w:color w:val="000000"/>
                <w:sz w:val="24"/>
                <w:szCs w:val="24"/>
              </w:rPr>
              <w:t>4</w:t>
            </w:r>
          </w:p>
        </w:tc>
        <w:tc>
          <w:tcPr>
            <w:tcW w:w="58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color w:val="000000"/>
                <w:sz w:val="24"/>
                <w:szCs w:val="24"/>
              </w:rPr>
            </w:pPr>
            <w:r w:rsidRPr="00351BFA">
              <w:rPr>
                <w:rFonts w:ascii="Times New Roman" w:eastAsia="Times New Roman" w:hAnsi="Times New Roman" w:cs="Times New Roman"/>
                <w:b/>
                <w:color w:val="000000"/>
                <w:sz w:val="24"/>
                <w:szCs w:val="24"/>
              </w:rPr>
              <w:t>5</w:t>
            </w:r>
          </w:p>
        </w:tc>
      </w:tr>
      <w:tr w:rsidR="003C6D66" w:rsidRPr="00351BFA" w:rsidTr="00F27F2A">
        <w:trPr>
          <w:trHeight w:val="426"/>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Organizational culture that does not recognize and value collaboration and trust.</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30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2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Budgetary constraints</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3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Frequent Disputes</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4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Inadequate Human Capital</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5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Payment Delays</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6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Improper payment procedure</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7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Double Standards eg. Kickbacks, corruption</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8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Ineffective communication</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9 </w:t>
            </w:r>
          </w:p>
        </w:tc>
        <w:tc>
          <w:tcPr>
            <w:tcW w:w="5523" w:type="dxa"/>
            <w:tcBorders>
              <w:top w:val="single" w:sz="4" w:space="0" w:color="auto"/>
              <w:left w:val="single" w:sz="4" w:space="0" w:color="auto"/>
              <w:bottom w:val="single" w:sz="4" w:space="0" w:color="auto"/>
              <w:right w:val="single" w:sz="4" w:space="0" w:color="auto"/>
            </w:tcBorders>
            <w:vAlign w:val="center"/>
            <w:hideMark/>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Unforeseen Circumstances</w:t>
            </w:r>
          </w:p>
        </w:tc>
        <w:tc>
          <w:tcPr>
            <w:tcW w:w="671" w:type="dxa"/>
            <w:tcBorders>
              <w:right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300"/>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10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Poor planning</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426"/>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11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Limited Knowledge in Contract Administration Practices</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12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Improper management of Risk</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13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Inadequate provision of training for employees</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290"/>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14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Language of management not understood by employees</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170"/>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15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Logistics constraint</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137"/>
        </w:trPr>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F27F2A">
            <w:pPr>
              <w:spacing w:after="0" w:line="240" w:lineRule="auto"/>
              <w:jc w:val="both"/>
              <w:rPr>
                <w:rFonts w:ascii="Times New Roman" w:hAnsi="Times New Roman" w:cs="Times New Roman"/>
                <w:b/>
                <w:sz w:val="24"/>
                <w:szCs w:val="24"/>
              </w:rPr>
            </w:pPr>
            <w:r w:rsidRPr="00F27F2A">
              <w:rPr>
                <w:rStyle w:val="fontstyle01"/>
                <w:rFonts w:ascii="Times New Roman" w:hAnsi="Times New Roman" w:cs="Times New Roman"/>
                <w:b w:val="0"/>
                <w:sz w:val="24"/>
              </w:rPr>
              <w:t xml:space="preserve">16 </w:t>
            </w: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2078A7" w:rsidRDefault="003C6D66" w:rsidP="00F27F2A">
            <w:pPr>
              <w:spacing w:after="0" w:line="240" w:lineRule="auto"/>
              <w:jc w:val="both"/>
              <w:rPr>
                <w:rFonts w:ascii="Times New Roman" w:hAnsi="Times New Roman" w:cs="Times New Roman"/>
                <w:b/>
                <w:sz w:val="24"/>
                <w:szCs w:val="24"/>
              </w:rPr>
            </w:pPr>
            <w:r w:rsidRPr="002078A7">
              <w:rPr>
                <w:rStyle w:val="fontstyle01"/>
                <w:rFonts w:ascii="Times New Roman" w:hAnsi="Times New Roman" w:cs="Times New Roman"/>
                <w:b w:val="0"/>
                <w:sz w:val="24"/>
                <w:szCs w:val="24"/>
              </w:rPr>
              <w:t>Irregular site meeting</w:t>
            </w: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163"/>
        </w:trPr>
        <w:tc>
          <w:tcPr>
            <w:tcW w:w="54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color w:val="000000"/>
                <w:sz w:val="24"/>
                <w:szCs w:val="24"/>
              </w:rPr>
            </w:pPr>
          </w:p>
        </w:tc>
        <w:tc>
          <w:tcPr>
            <w:tcW w:w="5523"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color w:val="000000"/>
                <w:sz w:val="24"/>
                <w:szCs w:val="24"/>
              </w:rPr>
            </w:pPr>
          </w:p>
        </w:tc>
        <w:tc>
          <w:tcPr>
            <w:tcW w:w="671" w:type="dxa"/>
            <w:tcBorders>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172"/>
        </w:trPr>
        <w:tc>
          <w:tcPr>
            <w:tcW w:w="54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8690" w:type="dxa"/>
            <w:gridSpan w:val="6"/>
            <w:tcBorders>
              <w:bottom w:val="single" w:sz="4" w:space="0" w:color="auto"/>
            </w:tcBorders>
            <w:vAlign w:val="center"/>
            <w:hideMark/>
          </w:tcPr>
          <w:p w:rsidR="003C6D66" w:rsidRPr="00351BFA" w:rsidRDefault="003C6D66" w:rsidP="00F27F2A">
            <w:pPr>
              <w:spacing w:after="0" w:line="240" w:lineRule="auto"/>
              <w:jc w:val="both"/>
              <w:rPr>
                <w:rFonts w:ascii="Times New Roman" w:eastAsia="Times New Roman" w:hAnsi="Times New Roman" w:cs="Times New Roman"/>
                <w:sz w:val="24"/>
                <w:szCs w:val="24"/>
              </w:rPr>
            </w:pPr>
            <w:r w:rsidRPr="00351BFA">
              <w:rPr>
                <w:rFonts w:ascii="Times New Roman" w:eastAsia="Times New Roman" w:hAnsi="Times New Roman" w:cs="Times New Roman"/>
                <w:b/>
                <w:bCs/>
                <w:color w:val="000000"/>
                <w:sz w:val="24"/>
                <w:szCs w:val="24"/>
              </w:rPr>
              <w:t>Others Please Specify</w:t>
            </w:r>
          </w:p>
        </w:tc>
      </w:tr>
      <w:tr w:rsidR="003C6D66" w:rsidRPr="00351BFA" w:rsidTr="00F27F2A">
        <w:trPr>
          <w:trHeight w:val="154"/>
        </w:trPr>
        <w:tc>
          <w:tcPr>
            <w:tcW w:w="54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bCs/>
                <w:color w:val="000000"/>
                <w:sz w:val="24"/>
                <w:szCs w:val="24"/>
              </w:rPr>
            </w:pPr>
          </w:p>
        </w:tc>
        <w:tc>
          <w:tcPr>
            <w:tcW w:w="5523" w:type="dxa"/>
            <w:tcBorders>
              <w:top w:val="single" w:sz="4" w:space="0" w:color="auto"/>
              <w:bottom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top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top w:val="single" w:sz="4" w:space="0" w:color="auto"/>
              <w:left w:val="single" w:sz="4" w:space="0" w:color="auto"/>
              <w:bottom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r w:rsidR="003C6D66" w:rsidRPr="00351BFA" w:rsidTr="00F27F2A">
        <w:trPr>
          <w:trHeight w:val="172"/>
        </w:trPr>
        <w:tc>
          <w:tcPr>
            <w:tcW w:w="540" w:type="dxa"/>
            <w:tcBorders>
              <w:top w:val="single" w:sz="4" w:space="0" w:color="auto"/>
              <w:left w:val="single" w:sz="4" w:space="0" w:color="auto"/>
              <w:bottom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b/>
                <w:bCs/>
                <w:color w:val="000000"/>
                <w:sz w:val="24"/>
                <w:szCs w:val="24"/>
              </w:rPr>
            </w:pPr>
          </w:p>
        </w:tc>
        <w:tc>
          <w:tcPr>
            <w:tcW w:w="5523" w:type="dxa"/>
            <w:tcBorders>
              <w:top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top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top w:val="single" w:sz="4" w:space="0" w:color="auto"/>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671" w:type="dxa"/>
            <w:tcBorders>
              <w:top w:val="single" w:sz="4" w:space="0" w:color="auto"/>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74" w:type="dxa"/>
            <w:tcBorders>
              <w:top w:val="single" w:sz="4" w:space="0" w:color="auto"/>
              <w:left w:val="single" w:sz="4" w:space="0" w:color="auto"/>
              <w:righ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c>
          <w:tcPr>
            <w:tcW w:w="580" w:type="dxa"/>
            <w:tcBorders>
              <w:top w:val="single" w:sz="4" w:space="0" w:color="auto"/>
              <w:left w:val="single" w:sz="4" w:space="0" w:color="auto"/>
            </w:tcBorders>
            <w:vAlign w:val="center"/>
          </w:tcPr>
          <w:p w:rsidR="003C6D66" w:rsidRPr="00351BFA" w:rsidRDefault="003C6D66" w:rsidP="00F27F2A">
            <w:pPr>
              <w:spacing w:after="0" w:line="240" w:lineRule="auto"/>
              <w:jc w:val="both"/>
              <w:rPr>
                <w:rFonts w:ascii="Times New Roman" w:eastAsia="Times New Roman" w:hAnsi="Times New Roman" w:cs="Times New Roman"/>
                <w:sz w:val="24"/>
                <w:szCs w:val="24"/>
              </w:rPr>
            </w:pPr>
          </w:p>
        </w:tc>
      </w:tr>
    </w:tbl>
    <w:p w:rsidR="003C6D66" w:rsidRPr="00351BFA" w:rsidRDefault="003C6D66" w:rsidP="003C6D66">
      <w:pPr>
        <w:jc w:val="both"/>
        <w:rPr>
          <w:rFonts w:ascii="Times New Roman" w:hAnsi="Times New Roman" w:cs="Times New Roman"/>
          <w:sz w:val="24"/>
          <w:szCs w:val="24"/>
        </w:rPr>
      </w:pPr>
    </w:p>
    <w:p w:rsidR="003C6D66" w:rsidRPr="00351BFA" w:rsidRDefault="003C6D66" w:rsidP="003C6D66">
      <w:pPr>
        <w:spacing w:line="480" w:lineRule="auto"/>
        <w:jc w:val="both"/>
        <w:rPr>
          <w:rFonts w:ascii="Times New Roman" w:hAnsi="Times New Roman" w:cs="Times New Roman"/>
          <w:b/>
          <w:bCs/>
          <w:color w:val="000000"/>
          <w:sz w:val="24"/>
          <w:szCs w:val="24"/>
        </w:rPr>
      </w:pPr>
      <w:r w:rsidRPr="00351BFA">
        <w:rPr>
          <w:rFonts w:ascii="Times New Roman" w:hAnsi="Times New Roman" w:cs="Times New Roman"/>
          <w:b/>
          <w:bCs/>
          <w:color w:val="000000"/>
          <w:sz w:val="24"/>
          <w:szCs w:val="24"/>
        </w:rPr>
        <w:lastRenderedPageBreak/>
        <w:t>SECTION D - STRATEGIES FOR MODIFYING THE EXISTING PRACTICES TOIMPROVE CONTRACT ADMINISTRATION PRACTICES OF CONSTRUCTIONPROJECTS IN THE TERTIARY INSTITUTIONS IN GHANA.</w:t>
      </w:r>
      <w:r w:rsidRPr="00351BFA">
        <w:rPr>
          <w:rFonts w:ascii="Times New Roman" w:hAnsi="Times New Roman" w:cs="Times New Roman"/>
          <w:b/>
          <w:bCs/>
          <w:color w:val="000000"/>
        </w:rPr>
        <w:br/>
      </w:r>
      <w:r w:rsidRPr="00351BFA">
        <w:rPr>
          <w:rFonts w:ascii="Times New Roman" w:hAnsi="Times New Roman" w:cs="Times New Roman"/>
          <w:color w:val="000000"/>
          <w:sz w:val="24"/>
          <w:szCs w:val="24"/>
        </w:rPr>
        <w:t xml:space="preserve">For the successful implementation of contract management practices in the Ghanaian </w:t>
      </w:r>
      <w:r w:rsidR="003D750C" w:rsidRPr="00351BFA">
        <w:rPr>
          <w:rFonts w:ascii="Times New Roman" w:hAnsi="Times New Roman" w:cs="Times New Roman"/>
          <w:color w:val="000000"/>
          <w:sz w:val="24"/>
          <w:szCs w:val="24"/>
        </w:rPr>
        <w:t>Construction Industry</w:t>
      </w:r>
      <w:r w:rsidRPr="00351BFA">
        <w:rPr>
          <w:rFonts w:ascii="Times New Roman" w:hAnsi="Times New Roman" w:cs="Times New Roman"/>
          <w:color w:val="000000"/>
          <w:sz w:val="24"/>
          <w:szCs w:val="24"/>
        </w:rPr>
        <w:t xml:space="preserve">, certain strategies need to be put in place. Based on your experience, please rank </w:t>
      </w:r>
      <w:r w:rsidR="003D750C" w:rsidRPr="00351BFA">
        <w:rPr>
          <w:rFonts w:ascii="Times New Roman" w:hAnsi="Times New Roman" w:cs="Times New Roman"/>
          <w:color w:val="000000"/>
          <w:sz w:val="24"/>
          <w:szCs w:val="24"/>
        </w:rPr>
        <w:t>how these</w:t>
      </w:r>
      <w:r w:rsidRPr="00351BFA">
        <w:rPr>
          <w:rFonts w:ascii="Times New Roman" w:hAnsi="Times New Roman" w:cs="Times New Roman"/>
          <w:color w:val="000000"/>
          <w:sz w:val="24"/>
          <w:szCs w:val="24"/>
        </w:rPr>
        <w:t xml:space="preserve"> strategies will enhance/modify the existing Contract Management practices in </w:t>
      </w:r>
      <w:r w:rsidR="003D750C" w:rsidRPr="00351BFA">
        <w:rPr>
          <w:rFonts w:ascii="Times New Roman" w:hAnsi="Times New Roman" w:cs="Times New Roman"/>
          <w:color w:val="000000"/>
          <w:sz w:val="24"/>
          <w:szCs w:val="24"/>
        </w:rPr>
        <w:t>the construction</w:t>
      </w:r>
      <w:r w:rsidRPr="00351BFA">
        <w:rPr>
          <w:rFonts w:ascii="Times New Roman" w:hAnsi="Times New Roman" w:cs="Times New Roman"/>
          <w:color w:val="000000"/>
          <w:sz w:val="24"/>
          <w:szCs w:val="24"/>
        </w:rPr>
        <w:t xml:space="preserve"> of projects by Tertiary Institutions.</w:t>
      </w:r>
      <w:r w:rsidRPr="00351BFA">
        <w:rPr>
          <w:rFonts w:ascii="Times New Roman" w:hAnsi="Times New Roman" w:cs="Times New Roman"/>
          <w:color w:val="000000"/>
        </w:rPr>
        <w:br/>
      </w:r>
      <w:r w:rsidRPr="00351BFA">
        <w:rPr>
          <w:rFonts w:ascii="Times New Roman" w:hAnsi="Times New Roman" w:cs="Times New Roman"/>
          <w:color w:val="000000"/>
          <w:sz w:val="24"/>
          <w:szCs w:val="24"/>
        </w:rPr>
        <w:t xml:space="preserve">(Please tick (√) the appropriate cell). </w:t>
      </w:r>
      <w:r w:rsidRPr="00351BFA">
        <w:rPr>
          <w:rFonts w:ascii="Times New Roman" w:hAnsi="Times New Roman" w:cs="Times New Roman"/>
          <w:b/>
          <w:bCs/>
          <w:color w:val="000000"/>
          <w:sz w:val="24"/>
          <w:szCs w:val="24"/>
        </w:rPr>
        <w:t>[ A-Not Significant; B-Slightly Significant; C-Moderately Significant; D- Very Significant; E- Exceedingly Significant.]</w:t>
      </w:r>
    </w:p>
    <w:tbl>
      <w:tblPr>
        <w:tblW w:w="8887" w:type="dxa"/>
        <w:tblInd w:w="-25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30"/>
        <w:gridCol w:w="5287"/>
        <w:gridCol w:w="630"/>
        <w:gridCol w:w="630"/>
        <w:gridCol w:w="630"/>
        <w:gridCol w:w="540"/>
        <w:gridCol w:w="540"/>
      </w:tblGrid>
      <w:tr w:rsidR="003C6D66" w:rsidRPr="00F27F2A" w:rsidTr="00F27F2A">
        <w:trPr>
          <w:trHeight w:val="525"/>
        </w:trPr>
        <w:tc>
          <w:tcPr>
            <w:tcW w:w="630" w:type="dxa"/>
            <w:vMerge w:val="restart"/>
            <w:tcBorders>
              <w:top w:val="single" w:sz="4" w:space="0" w:color="auto"/>
              <w:left w:val="single" w:sz="4" w:space="0" w:color="auto"/>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b/>
                <w:szCs w:val="24"/>
              </w:rPr>
            </w:pPr>
            <w:r w:rsidRPr="00F27F2A">
              <w:rPr>
                <w:rFonts w:ascii="Times New Roman" w:eastAsia="Times New Roman" w:hAnsi="Times New Roman" w:cs="Times New Roman"/>
                <w:b/>
                <w:color w:val="000000"/>
                <w:szCs w:val="24"/>
              </w:rPr>
              <w:t xml:space="preserve">No. </w:t>
            </w:r>
          </w:p>
        </w:tc>
        <w:tc>
          <w:tcPr>
            <w:tcW w:w="5287" w:type="dxa"/>
            <w:vMerge w:val="restart"/>
            <w:tcBorders>
              <w:top w:val="single" w:sz="4" w:space="0" w:color="auto"/>
              <w:left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01"/>
                <w:rFonts w:ascii="Times New Roman" w:hAnsi="Times New Roman" w:cs="Times New Roman"/>
                <w:sz w:val="22"/>
              </w:rPr>
              <w:t>STRATEGIES FOR ALLEVIATING THE CHALLENGES OF CONTRACT MANAGEMENT PRACTICES</w:t>
            </w:r>
          </w:p>
        </w:tc>
        <w:tc>
          <w:tcPr>
            <w:tcW w:w="2970" w:type="dxa"/>
            <w:gridSpan w:val="5"/>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b/>
                <w:szCs w:val="24"/>
              </w:rPr>
            </w:pPr>
            <w:r w:rsidRPr="00F27F2A">
              <w:rPr>
                <w:rFonts w:ascii="Times New Roman" w:eastAsia="Times New Roman" w:hAnsi="Times New Roman" w:cs="Times New Roman"/>
                <w:b/>
                <w:color w:val="000000"/>
                <w:szCs w:val="24"/>
              </w:rPr>
              <w:t xml:space="preserve">             RANKING</w:t>
            </w:r>
          </w:p>
        </w:tc>
      </w:tr>
      <w:tr w:rsidR="003C6D66" w:rsidRPr="00F27F2A" w:rsidTr="00F27F2A">
        <w:trPr>
          <w:trHeight w:val="300"/>
        </w:trPr>
        <w:tc>
          <w:tcPr>
            <w:tcW w:w="630" w:type="dxa"/>
            <w:vMerge/>
            <w:tcBorders>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color w:val="000000"/>
                <w:szCs w:val="24"/>
              </w:rPr>
            </w:pPr>
          </w:p>
        </w:tc>
        <w:tc>
          <w:tcPr>
            <w:tcW w:w="5287" w:type="dxa"/>
            <w:vMerge/>
            <w:tcBorders>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b/>
                <w:bCs/>
                <w:color w:val="000000"/>
                <w:szCs w:val="24"/>
              </w:rPr>
            </w:pPr>
          </w:p>
        </w:tc>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szCs w:val="24"/>
              </w:rPr>
            </w:pPr>
            <w:r w:rsidRPr="00F27F2A">
              <w:rPr>
                <w:rStyle w:val="fontstyle01"/>
                <w:rFonts w:ascii="Times New Roman" w:hAnsi="Times New Roman" w:cs="Times New Roman"/>
                <w:sz w:val="22"/>
              </w:rPr>
              <w:t xml:space="preserve">A </w:t>
            </w:r>
          </w:p>
        </w:tc>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szCs w:val="24"/>
              </w:rPr>
            </w:pPr>
            <w:r w:rsidRPr="00F27F2A">
              <w:rPr>
                <w:rStyle w:val="fontstyle01"/>
                <w:rFonts w:ascii="Times New Roman" w:hAnsi="Times New Roman" w:cs="Times New Roman"/>
                <w:sz w:val="22"/>
              </w:rPr>
              <w:t xml:space="preserve">B </w:t>
            </w:r>
          </w:p>
        </w:tc>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szCs w:val="24"/>
              </w:rPr>
            </w:pPr>
            <w:r w:rsidRPr="00F27F2A">
              <w:rPr>
                <w:rStyle w:val="fontstyle01"/>
                <w:rFonts w:ascii="Times New Roman" w:hAnsi="Times New Roman" w:cs="Times New Roman"/>
                <w:sz w:val="22"/>
              </w:rPr>
              <w:t xml:space="preserve">C </w:t>
            </w:r>
          </w:p>
        </w:tc>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szCs w:val="24"/>
              </w:rPr>
            </w:pPr>
            <w:r w:rsidRPr="00F27F2A">
              <w:rPr>
                <w:rStyle w:val="fontstyle01"/>
                <w:rFonts w:ascii="Times New Roman" w:hAnsi="Times New Roman" w:cs="Times New Roman"/>
                <w:sz w:val="22"/>
              </w:rPr>
              <w:t xml:space="preserve">D </w:t>
            </w:r>
          </w:p>
        </w:tc>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szCs w:val="24"/>
              </w:rPr>
            </w:pPr>
            <w:r w:rsidRPr="00F27F2A">
              <w:rPr>
                <w:rStyle w:val="fontstyle01"/>
                <w:rFonts w:ascii="Times New Roman" w:hAnsi="Times New Roman" w:cs="Times New Roman"/>
                <w:sz w:val="22"/>
              </w:rPr>
              <w:t>E</w:t>
            </w: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1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Comprehensive assessment of risk</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2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Effective communication</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3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Elimination of Language barrier</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4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Employees involvement in decision making</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5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Establishment of clear contract provisions</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6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Proper project planning</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7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Effective dispute resolution</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8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Effective cash flow</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9 </w:t>
            </w:r>
          </w:p>
        </w:tc>
        <w:tc>
          <w:tcPr>
            <w:tcW w:w="5287" w:type="dxa"/>
            <w:tcBorders>
              <w:top w:val="single" w:sz="4" w:space="0" w:color="auto"/>
              <w:left w:val="single" w:sz="4" w:space="0" w:color="auto"/>
              <w:bottom w:val="single" w:sz="4" w:space="0" w:color="auto"/>
              <w:right w:val="single" w:sz="4" w:space="0" w:color="auto"/>
            </w:tcBorders>
            <w:vAlign w:val="center"/>
            <w:hideMark/>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Proper project documentation</w:t>
            </w:r>
          </w:p>
        </w:tc>
        <w:tc>
          <w:tcPr>
            <w:tcW w:w="630" w:type="dxa"/>
            <w:tcBorders>
              <w:right w:val="single" w:sz="4" w:space="0" w:color="auto"/>
            </w:tcBorders>
            <w:vAlign w:val="center"/>
            <w:hideMark/>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b/>
                <w:szCs w:val="24"/>
              </w:rPr>
            </w:pPr>
            <w:r w:rsidRPr="00F27F2A">
              <w:rPr>
                <w:rStyle w:val="fontstyle01"/>
                <w:rFonts w:ascii="Times New Roman" w:hAnsi="Times New Roman" w:cs="Times New Roman"/>
                <w:sz w:val="22"/>
              </w:rPr>
              <w:t xml:space="preserve">10 </w:t>
            </w:r>
          </w:p>
        </w:tc>
        <w:tc>
          <w:tcPr>
            <w:tcW w:w="5287"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jc w:val="both"/>
              <w:rPr>
                <w:rFonts w:ascii="Times New Roman" w:hAnsi="Times New Roman" w:cs="Times New Roman"/>
                <w:szCs w:val="24"/>
              </w:rPr>
            </w:pPr>
            <w:r w:rsidRPr="00F27F2A">
              <w:rPr>
                <w:rStyle w:val="fontstyle21"/>
                <w:rFonts w:ascii="Times New Roman" w:hAnsi="Times New Roman" w:cs="Times New Roman"/>
                <w:sz w:val="22"/>
              </w:rPr>
              <w:t>Proper and adequate provision of training for employees on contract administration practices</w:t>
            </w:r>
          </w:p>
        </w:tc>
        <w:tc>
          <w:tcPr>
            <w:tcW w:w="630" w:type="dxa"/>
            <w:tcBorders>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c>
          <w:tcPr>
            <w:tcW w:w="540" w:type="dxa"/>
            <w:tcBorders>
              <w:left w:val="single" w:sz="4" w:space="0" w:color="auto"/>
            </w:tcBorders>
            <w:vAlign w:val="center"/>
          </w:tcPr>
          <w:p w:rsidR="003C6D66" w:rsidRPr="00F27F2A" w:rsidRDefault="003C6D66" w:rsidP="00A67B90">
            <w:pPr>
              <w:spacing w:after="0" w:line="240" w:lineRule="auto"/>
              <w:jc w:val="both"/>
              <w:rPr>
                <w:rFonts w:ascii="Times New Roman" w:eastAsia="Times New Roman" w:hAnsi="Times New Roman" w:cs="Times New Roman"/>
                <w:szCs w:val="24"/>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rPr>
                <w:rFonts w:ascii="Times New Roman" w:hAnsi="Times New Roman" w:cs="Times New Roman"/>
                <w:b/>
              </w:rPr>
            </w:pPr>
            <w:r w:rsidRPr="00F27F2A">
              <w:rPr>
                <w:rStyle w:val="fontstyle01"/>
                <w:rFonts w:ascii="Times New Roman" w:hAnsi="Times New Roman" w:cs="Times New Roman"/>
                <w:sz w:val="22"/>
              </w:rPr>
              <w:t xml:space="preserve">11 </w:t>
            </w:r>
          </w:p>
        </w:tc>
        <w:tc>
          <w:tcPr>
            <w:tcW w:w="5287"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rPr>
                <w:rFonts w:ascii="Times New Roman" w:hAnsi="Times New Roman" w:cs="Times New Roman"/>
              </w:rPr>
            </w:pPr>
            <w:r w:rsidRPr="00F27F2A">
              <w:rPr>
                <w:rStyle w:val="fontstyle21"/>
                <w:rFonts w:ascii="Times New Roman" w:hAnsi="Times New Roman" w:cs="Times New Roman"/>
                <w:sz w:val="22"/>
              </w:rPr>
              <w:t>Awareness creation of contract management practices</w:t>
            </w:r>
          </w:p>
        </w:tc>
        <w:tc>
          <w:tcPr>
            <w:tcW w:w="630" w:type="dxa"/>
            <w:tcBorders>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lef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r>
      <w:tr w:rsidR="003C6D66" w:rsidRPr="00F27F2A" w:rsidTr="00F27F2A">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rPr>
                <w:rFonts w:ascii="Times New Roman" w:hAnsi="Times New Roman" w:cs="Times New Roman"/>
                <w:b/>
              </w:rPr>
            </w:pPr>
            <w:r w:rsidRPr="00F27F2A">
              <w:rPr>
                <w:rStyle w:val="fontstyle01"/>
                <w:rFonts w:ascii="Times New Roman" w:hAnsi="Times New Roman" w:cs="Times New Roman"/>
                <w:sz w:val="22"/>
              </w:rPr>
              <w:t xml:space="preserve">12 </w:t>
            </w:r>
          </w:p>
        </w:tc>
        <w:tc>
          <w:tcPr>
            <w:tcW w:w="5287"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line="240" w:lineRule="auto"/>
              <w:rPr>
                <w:rFonts w:ascii="Times New Roman" w:hAnsi="Times New Roman" w:cs="Times New Roman"/>
              </w:rPr>
            </w:pPr>
            <w:r w:rsidRPr="00F27F2A">
              <w:rPr>
                <w:rStyle w:val="fontstyle21"/>
                <w:rFonts w:ascii="Times New Roman" w:hAnsi="Times New Roman" w:cs="Times New Roman"/>
                <w:sz w:val="22"/>
              </w:rPr>
              <w:t>Clear contract management strategic goals</w:t>
            </w:r>
          </w:p>
        </w:tc>
        <w:tc>
          <w:tcPr>
            <w:tcW w:w="630" w:type="dxa"/>
            <w:tcBorders>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lef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r>
      <w:tr w:rsidR="003C6D66" w:rsidRPr="00F27F2A" w:rsidTr="00F27F2A">
        <w:trPr>
          <w:trHeight w:val="285"/>
        </w:trPr>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4"/>
              </w:rPr>
            </w:pPr>
          </w:p>
        </w:tc>
        <w:tc>
          <w:tcPr>
            <w:tcW w:w="8257" w:type="dxa"/>
            <w:gridSpan w:val="6"/>
            <w:tcBorders>
              <w:bottom w:val="single" w:sz="4" w:space="0" w:color="auto"/>
            </w:tcBorders>
            <w:vAlign w:val="center"/>
            <w:hideMark/>
          </w:tcPr>
          <w:p w:rsidR="003C6D66" w:rsidRPr="00F27F2A" w:rsidRDefault="003C6D66" w:rsidP="00A67B90">
            <w:pPr>
              <w:spacing w:after="0" w:line="240" w:lineRule="auto"/>
              <w:rPr>
                <w:rFonts w:ascii="Times New Roman" w:eastAsia="Times New Roman" w:hAnsi="Times New Roman" w:cs="Times New Roman"/>
                <w:szCs w:val="20"/>
              </w:rPr>
            </w:pPr>
            <w:r w:rsidRPr="00F27F2A">
              <w:rPr>
                <w:rFonts w:ascii="Times New Roman" w:eastAsia="Times New Roman" w:hAnsi="Times New Roman" w:cs="Times New Roman"/>
                <w:b/>
                <w:bCs/>
                <w:color w:val="000000"/>
                <w:szCs w:val="24"/>
              </w:rPr>
              <w:t>Others Please Specify</w:t>
            </w:r>
          </w:p>
        </w:tc>
      </w:tr>
      <w:tr w:rsidR="003C6D66" w:rsidRPr="00F27F2A" w:rsidTr="00F27F2A">
        <w:trPr>
          <w:trHeight w:val="255"/>
        </w:trPr>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b/>
                <w:bCs/>
                <w:color w:val="000000"/>
                <w:szCs w:val="24"/>
              </w:rPr>
            </w:pPr>
          </w:p>
        </w:tc>
        <w:tc>
          <w:tcPr>
            <w:tcW w:w="5287" w:type="dxa"/>
            <w:tcBorders>
              <w:top w:val="single" w:sz="4" w:space="0" w:color="auto"/>
              <w:bottom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top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top w:val="single" w:sz="4" w:space="0" w:color="auto"/>
              <w:left w:val="single" w:sz="4" w:space="0" w:color="auto"/>
              <w:bottom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r>
      <w:tr w:rsidR="003C6D66" w:rsidRPr="00F27F2A" w:rsidTr="00F27F2A">
        <w:trPr>
          <w:trHeight w:val="285"/>
        </w:trPr>
        <w:tc>
          <w:tcPr>
            <w:tcW w:w="630" w:type="dxa"/>
            <w:tcBorders>
              <w:top w:val="single" w:sz="4" w:space="0" w:color="auto"/>
              <w:left w:val="single" w:sz="4" w:space="0" w:color="auto"/>
              <w:bottom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b/>
                <w:bCs/>
                <w:color w:val="000000"/>
                <w:szCs w:val="24"/>
              </w:rPr>
            </w:pPr>
          </w:p>
        </w:tc>
        <w:tc>
          <w:tcPr>
            <w:tcW w:w="5287" w:type="dxa"/>
            <w:tcBorders>
              <w:top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top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top w:val="single" w:sz="4" w:space="0" w:color="auto"/>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630" w:type="dxa"/>
            <w:tcBorders>
              <w:top w:val="single" w:sz="4" w:space="0" w:color="auto"/>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top w:val="single" w:sz="4" w:space="0" w:color="auto"/>
              <w:left w:val="single" w:sz="4" w:space="0" w:color="auto"/>
              <w:righ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c>
          <w:tcPr>
            <w:tcW w:w="540" w:type="dxa"/>
            <w:tcBorders>
              <w:top w:val="single" w:sz="4" w:space="0" w:color="auto"/>
              <w:left w:val="single" w:sz="4" w:space="0" w:color="auto"/>
            </w:tcBorders>
            <w:vAlign w:val="center"/>
          </w:tcPr>
          <w:p w:rsidR="003C6D66" w:rsidRPr="00F27F2A" w:rsidRDefault="003C6D66" w:rsidP="00A67B90">
            <w:pPr>
              <w:spacing w:after="0" w:line="240" w:lineRule="auto"/>
              <w:rPr>
                <w:rFonts w:ascii="Times New Roman" w:eastAsia="Times New Roman" w:hAnsi="Times New Roman" w:cs="Times New Roman"/>
                <w:szCs w:val="20"/>
              </w:rPr>
            </w:pPr>
          </w:p>
        </w:tc>
      </w:tr>
    </w:tbl>
    <w:p w:rsidR="003C6D66" w:rsidRPr="00351BFA" w:rsidRDefault="003C6D66" w:rsidP="00F27F2A">
      <w:pPr>
        <w:spacing w:line="480" w:lineRule="auto"/>
        <w:rPr>
          <w:rFonts w:ascii="Times New Roman" w:hAnsi="Times New Roman" w:cs="Times New Roman"/>
          <w:sz w:val="24"/>
          <w:szCs w:val="24"/>
        </w:rPr>
      </w:pPr>
    </w:p>
    <w:sectPr w:rsidR="003C6D66" w:rsidRPr="00351BFA" w:rsidSect="00957F3E">
      <w:pgSz w:w="11909" w:h="16834" w:code="9"/>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1846" w:rsidRDefault="00861846" w:rsidP="008F2A19">
      <w:pPr>
        <w:spacing w:after="0" w:line="240" w:lineRule="auto"/>
      </w:pPr>
      <w:r>
        <w:separator/>
      </w:r>
    </w:p>
  </w:endnote>
  <w:endnote w:type="continuationSeparator" w:id="0">
    <w:p w:rsidR="00861846" w:rsidRDefault="00861846" w:rsidP="008F2A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rmeno Bol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0065821"/>
      <w:docPartObj>
        <w:docPartGallery w:val="Page Numbers (Bottom of Page)"/>
        <w:docPartUnique/>
      </w:docPartObj>
    </w:sdtPr>
    <w:sdtEndPr>
      <w:rPr>
        <w:noProof/>
      </w:rPr>
    </w:sdtEndPr>
    <w:sdtContent>
      <w:p w:rsidR="003D750C" w:rsidRDefault="003D750C">
        <w:pPr>
          <w:pStyle w:val="Footer"/>
          <w:jc w:val="center"/>
        </w:pPr>
        <w:r>
          <w:fldChar w:fldCharType="begin"/>
        </w:r>
        <w:r>
          <w:instrText xml:space="preserve"> PAGE   \* MERGEFORMAT </w:instrText>
        </w:r>
        <w:r>
          <w:fldChar w:fldCharType="separate"/>
        </w:r>
        <w:r w:rsidR="00A80D70">
          <w:rPr>
            <w:noProof/>
          </w:rPr>
          <w:t>i</w:t>
        </w:r>
        <w:r>
          <w:rPr>
            <w:noProof/>
          </w:rPr>
          <w:fldChar w:fldCharType="end"/>
        </w:r>
      </w:p>
    </w:sdtContent>
  </w:sdt>
  <w:p w:rsidR="003D750C" w:rsidRDefault="003D75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1846" w:rsidRDefault="00861846" w:rsidP="008F2A19">
      <w:pPr>
        <w:spacing w:after="0" w:line="240" w:lineRule="auto"/>
      </w:pPr>
      <w:r>
        <w:separator/>
      </w:r>
    </w:p>
  </w:footnote>
  <w:footnote w:type="continuationSeparator" w:id="0">
    <w:p w:rsidR="00861846" w:rsidRDefault="00861846" w:rsidP="008F2A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CA215E"/>
    <w:multiLevelType w:val="hybridMultilevel"/>
    <w:tmpl w:val="741013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073331"/>
    <w:multiLevelType w:val="hybridMultilevel"/>
    <w:tmpl w:val="B038E7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717A52"/>
    <w:multiLevelType w:val="hybridMultilevel"/>
    <w:tmpl w:val="CAE43B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E9193E"/>
    <w:multiLevelType w:val="hybridMultilevel"/>
    <w:tmpl w:val="29F2A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483776C"/>
    <w:multiLevelType w:val="hybridMultilevel"/>
    <w:tmpl w:val="6406C186"/>
    <w:lvl w:ilvl="0" w:tplc="B71A0F9E">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9046DE"/>
    <w:multiLevelType w:val="hybridMultilevel"/>
    <w:tmpl w:val="E2568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7D8"/>
    <w:rsid w:val="00017CFB"/>
    <w:rsid w:val="000236BC"/>
    <w:rsid w:val="00036EA2"/>
    <w:rsid w:val="00053984"/>
    <w:rsid w:val="00057219"/>
    <w:rsid w:val="00073973"/>
    <w:rsid w:val="000A563B"/>
    <w:rsid w:val="000B3105"/>
    <w:rsid w:val="000C2109"/>
    <w:rsid w:val="000C516D"/>
    <w:rsid w:val="000E391A"/>
    <w:rsid w:val="000F033C"/>
    <w:rsid w:val="000F6D43"/>
    <w:rsid w:val="001044EB"/>
    <w:rsid w:val="00137BF0"/>
    <w:rsid w:val="001844F7"/>
    <w:rsid w:val="0019335E"/>
    <w:rsid w:val="001E22A9"/>
    <w:rsid w:val="002078A7"/>
    <w:rsid w:val="002157FF"/>
    <w:rsid w:val="00227B81"/>
    <w:rsid w:val="00241549"/>
    <w:rsid w:val="002B46BD"/>
    <w:rsid w:val="002F5A38"/>
    <w:rsid w:val="0030753E"/>
    <w:rsid w:val="00307BD1"/>
    <w:rsid w:val="00317B78"/>
    <w:rsid w:val="0032108A"/>
    <w:rsid w:val="00351BFA"/>
    <w:rsid w:val="0037133A"/>
    <w:rsid w:val="003A42A7"/>
    <w:rsid w:val="003A7CF7"/>
    <w:rsid w:val="003B3220"/>
    <w:rsid w:val="003C6D66"/>
    <w:rsid w:val="003D750C"/>
    <w:rsid w:val="004071F7"/>
    <w:rsid w:val="00422E68"/>
    <w:rsid w:val="00431DA3"/>
    <w:rsid w:val="00462B2E"/>
    <w:rsid w:val="00474D0D"/>
    <w:rsid w:val="00482B78"/>
    <w:rsid w:val="00486D4D"/>
    <w:rsid w:val="004C39AE"/>
    <w:rsid w:val="004E7883"/>
    <w:rsid w:val="00504752"/>
    <w:rsid w:val="005053B4"/>
    <w:rsid w:val="00545C41"/>
    <w:rsid w:val="00593605"/>
    <w:rsid w:val="005A0C16"/>
    <w:rsid w:val="005A1287"/>
    <w:rsid w:val="005A7E3E"/>
    <w:rsid w:val="005E1AE5"/>
    <w:rsid w:val="005F6224"/>
    <w:rsid w:val="006366F5"/>
    <w:rsid w:val="00642A38"/>
    <w:rsid w:val="00665034"/>
    <w:rsid w:val="00667B6B"/>
    <w:rsid w:val="00675663"/>
    <w:rsid w:val="006761CA"/>
    <w:rsid w:val="00677AF9"/>
    <w:rsid w:val="006B16E9"/>
    <w:rsid w:val="006B3316"/>
    <w:rsid w:val="006C4CF3"/>
    <w:rsid w:val="006D59B3"/>
    <w:rsid w:val="006D6381"/>
    <w:rsid w:val="007026E8"/>
    <w:rsid w:val="00750814"/>
    <w:rsid w:val="00763503"/>
    <w:rsid w:val="007706F6"/>
    <w:rsid w:val="00791720"/>
    <w:rsid w:val="007A475F"/>
    <w:rsid w:val="007D034E"/>
    <w:rsid w:val="007F6547"/>
    <w:rsid w:val="0080086B"/>
    <w:rsid w:val="00811A0C"/>
    <w:rsid w:val="00813932"/>
    <w:rsid w:val="00820D29"/>
    <w:rsid w:val="008419C1"/>
    <w:rsid w:val="00861846"/>
    <w:rsid w:val="00897B26"/>
    <w:rsid w:val="008B7DE5"/>
    <w:rsid w:val="008C2388"/>
    <w:rsid w:val="008F2A19"/>
    <w:rsid w:val="009135C2"/>
    <w:rsid w:val="00915534"/>
    <w:rsid w:val="0092666A"/>
    <w:rsid w:val="00931322"/>
    <w:rsid w:val="00957D92"/>
    <w:rsid w:val="00957F3E"/>
    <w:rsid w:val="00970222"/>
    <w:rsid w:val="00973858"/>
    <w:rsid w:val="00984F94"/>
    <w:rsid w:val="00997B10"/>
    <w:rsid w:val="00A0276F"/>
    <w:rsid w:val="00A42B07"/>
    <w:rsid w:val="00A66A8D"/>
    <w:rsid w:val="00A67B90"/>
    <w:rsid w:val="00A80D70"/>
    <w:rsid w:val="00AB14EE"/>
    <w:rsid w:val="00AE5711"/>
    <w:rsid w:val="00B307E7"/>
    <w:rsid w:val="00B53372"/>
    <w:rsid w:val="00B55F2F"/>
    <w:rsid w:val="00BC491E"/>
    <w:rsid w:val="00BD4300"/>
    <w:rsid w:val="00C233C2"/>
    <w:rsid w:val="00C66CEA"/>
    <w:rsid w:val="00C84C16"/>
    <w:rsid w:val="00C87944"/>
    <w:rsid w:val="00C977D8"/>
    <w:rsid w:val="00CB4B34"/>
    <w:rsid w:val="00D52664"/>
    <w:rsid w:val="00D75B60"/>
    <w:rsid w:val="00D81B63"/>
    <w:rsid w:val="00D91C11"/>
    <w:rsid w:val="00DA2652"/>
    <w:rsid w:val="00DB1B1E"/>
    <w:rsid w:val="00E47BF9"/>
    <w:rsid w:val="00E526BB"/>
    <w:rsid w:val="00E52C9C"/>
    <w:rsid w:val="00EF62E2"/>
    <w:rsid w:val="00F25A83"/>
    <w:rsid w:val="00F27F2A"/>
    <w:rsid w:val="00F31544"/>
    <w:rsid w:val="00F55808"/>
    <w:rsid w:val="00F9368F"/>
    <w:rsid w:val="00FA1DC2"/>
    <w:rsid w:val="00FB3AF3"/>
    <w:rsid w:val="00FC0144"/>
    <w:rsid w:val="00FC54C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FD8269-A3AC-44D5-8F15-A4F3C663D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7944"/>
  </w:style>
  <w:style w:type="paragraph" w:styleId="Heading1">
    <w:name w:val="heading 1"/>
    <w:basedOn w:val="Normal"/>
    <w:next w:val="Normal"/>
    <w:link w:val="Heading1Char"/>
    <w:uiPriority w:val="9"/>
    <w:qFormat/>
    <w:rsid w:val="00675663"/>
    <w:pPr>
      <w:keepNext/>
      <w:keepLines/>
      <w:spacing w:after="0" w:line="480" w:lineRule="auto"/>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973858"/>
    <w:pPr>
      <w:keepNext/>
      <w:spacing w:after="0" w:line="480" w:lineRule="auto"/>
      <w:outlineLvl w:val="1"/>
    </w:pPr>
    <w:rPr>
      <w:rFonts w:ascii="Times New Roman" w:eastAsia="Times New Roman" w:hAnsi="Times New Roman" w:cs="Times New Roman"/>
      <w:b/>
      <w:bCs/>
      <w:iCs/>
      <w:sz w:val="24"/>
      <w:szCs w:val="28"/>
    </w:rPr>
  </w:style>
  <w:style w:type="paragraph" w:styleId="Heading3">
    <w:name w:val="heading 3"/>
    <w:basedOn w:val="Normal"/>
    <w:next w:val="Normal"/>
    <w:link w:val="Heading3Char"/>
    <w:uiPriority w:val="9"/>
    <w:unhideWhenUsed/>
    <w:qFormat/>
    <w:rsid w:val="006D6381"/>
    <w:pPr>
      <w:keepNext/>
      <w:keepLines/>
      <w:spacing w:after="0" w:line="480" w:lineRule="auto"/>
      <w:outlineLvl w:val="2"/>
    </w:pPr>
    <w:rPr>
      <w:rFonts w:ascii="Times New Roman" w:eastAsiaTheme="majorEastAsia" w:hAnsi="Times New Roman" w:cstheme="majorBidi"/>
      <w:b/>
      <w:bCs/>
      <w:sz w:val="24"/>
    </w:rPr>
  </w:style>
  <w:style w:type="paragraph" w:styleId="Heading4">
    <w:name w:val="heading 4"/>
    <w:basedOn w:val="Normal"/>
    <w:link w:val="Heading4Char"/>
    <w:qFormat/>
    <w:rsid w:val="00D5266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5663"/>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973858"/>
    <w:rPr>
      <w:rFonts w:ascii="Times New Roman" w:eastAsia="Times New Roman" w:hAnsi="Times New Roman" w:cs="Times New Roman"/>
      <w:b/>
      <w:bCs/>
      <w:iCs/>
      <w:sz w:val="24"/>
      <w:szCs w:val="28"/>
    </w:rPr>
  </w:style>
  <w:style w:type="character" w:customStyle="1" w:styleId="Heading3Char">
    <w:name w:val="Heading 3 Char"/>
    <w:basedOn w:val="DefaultParagraphFont"/>
    <w:link w:val="Heading3"/>
    <w:uiPriority w:val="9"/>
    <w:rsid w:val="006D6381"/>
    <w:rPr>
      <w:rFonts w:ascii="Times New Roman" w:eastAsiaTheme="majorEastAsia" w:hAnsi="Times New Roman" w:cstheme="majorBidi"/>
      <w:b/>
      <w:bCs/>
      <w:sz w:val="24"/>
    </w:rPr>
  </w:style>
  <w:style w:type="character" w:customStyle="1" w:styleId="Heading4Char">
    <w:name w:val="Heading 4 Char"/>
    <w:basedOn w:val="DefaultParagraphFont"/>
    <w:link w:val="Heading4"/>
    <w:rsid w:val="00D52664"/>
    <w:rPr>
      <w:rFonts w:ascii="Times New Roman" w:eastAsia="Times New Roman" w:hAnsi="Times New Roman" w:cs="Times New Roman"/>
      <w:b/>
      <w:bCs/>
      <w:sz w:val="24"/>
      <w:szCs w:val="24"/>
    </w:rPr>
  </w:style>
  <w:style w:type="character" w:customStyle="1" w:styleId="fontstyle01">
    <w:name w:val="fontstyle01"/>
    <w:basedOn w:val="DefaultParagraphFont"/>
    <w:rsid w:val="00C977D8"/>
    <w:rPr>
      <w:rFonts w:ascii="TimesNewRomanPS-BoldMT" w:hAnsi="TimesNewRomanPS-BoldMT" w:hint="default"/>
      <w:b/>
      <w:bCs/>
      <w:i w:val="0"/>
      <w:iCs w:val="0"/>
      <w:color w:val="000000"/>
      <w:sz w:val="28"/>
      <w:szCs w:val="28"/>
    </w:rPr>
  </w:style>
  <w:style w:type="character" w:customStyle="1" w:styleId="fontstyle21">
    <w:name w:val="fontstyle21"/>
    <w:basedOn w:val="DefaultParagraphFont"/>
    <w:rsid w:val="00C977D8"/>
    <w:rPr>
      <w:rFonts w:ascii="TimesNewRomanPSMT" w:hAnsi="TimesNewRomanPSMT" w:hint="default"/>
      <w:b w:val="0"/>
      <w:bCs w:val="0"/>
      <w:i w:val="0"/>
      <w:iCs w:val="0"/>
      <w:color w:val="000000"/>
      <w:sz w:val="28"/>
      <w:szCs w:val="28"/>
    </w:rPr>
  </w:style>
  <w:style w:type="paragraph" w:styleId="Header">
    <w:name w:val="header"/>
    <w:basedOn w:val="Normal"/>
    <w:link w:val="HeaderChar"/>
    <w:uiPriority w:val="99"/>
    <w:unhideWhenUsed/>
    <w:rsid w:val="008F2A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2A19"/>
  </w:style>
  <w:style w:type="paragraph" w:styleId="Footer">
    <w:name w:val="footer"/>
    <w:basedOn w:val="Normal"/>
    <w:link w:val="FooterChar"/>
    <w:uiPriority w:val="99"/>
    <w:unhideWhenUsed/>
    <w:rsid w:val="008F2A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2A19"/>
  </w:style>
  <w:style w:type="table" w:customStyle="1" w:styleId="LightShading1">
    <w:name w:val="Light Shading1"/>
    <w:basedOn w:val="TableNormal"/>
    <w:uiPriority w:val="60"/>
    <w:rsid w:val="003C6D6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39"/>
    <w:rsid w:val="003C6D66"/>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Accent11">
    <w:name w:val="Light Shading - Accent 11"/>
    <w:basedOn w:val="TableNormal"/>
    <w:uiPriority w:val="60"/>
    <w:rsid w:val="003C6D66"/>
    <w:pPr>
      <w:spacing w:after="0" w:line="240" w:lineRule="auto"/>
    </w:pPr>
    <w:rPr>
      <w:rFonts w:eastAsiaTheme="minorEastAsia"/>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Accent2">
    <w:name w:val="Light Shading Accent 2"/>
    <w:basedOn w:val="TableNormal"/>
    <w:uiPriority w:val="60"/>
    <w:rsid w:val="003C6D66"/>
    <w:pPr>
      <w:spacing w:after="0" w:line="240" w:lineRule="auto"/>
    </w:pPr>
    <w:rPr>
      <w:rFonts w:eastAsiaTheme="minorEastAsia"/>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3C6D66"/>
    <w:pPr>
      <w:spacing w:after="0" w:line="240" w:lineRule="auto"/>
    </w:pPr>
    <w:rPr>
      <w:rFonts w:eastAsiaTheme="minorEastAsia"/>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LightShading2">
    <w:name w:val="Light Shading2"/>
    <w:basedOn w:val="TableNormal"/>
    <w:uiPriority w:val="60"/>
    <w:rsid w:val="003C6D66"/>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3C6D66"/>
    <w:pPr>
      <w:spacing w:after="200" w:line="480" w:lineRule="auto"/>
      <w:ind w:left="720" w:firstLine="720"/>
      <w:contextualSpacing/>
      <w:jc w:val="both"/>
    </w:pPr>
    <w:rPr>
      <w:rFonts w:eastAsiaTheme="minorEastAsia"/>
    </w:rPr>
  </w:style>
  <w:style w:type="paragraph" w:customStyle="1" w:styleId="Default">
    <w:name w:val="Default"/>
    <w:rsid w:val="003C6D66"/>
    <w:pPr>
      <w:autoSpaceDE w:val="0"/>
      <w:autoSpaceDN w:val="0"/>
      <w:adjustRightInd w:val="0"/>
      <w:spacing w:after="0" w:line="240" w:lineRule="auto"/>
    </w:pPr>
    <w:rPr>
      <w:rFonts w:ascii="Arial" w:eastAsiaTheme="minorEastAsia" w:hAnsi="Arial" w:cs="Arial"/>
      <w:color w:val="000000"/>
      <w:sz w:val="24"/>
      <w:szCs w:val="24"/>
    </w:rPr>
  </w:style>
  <w:style w:type="character" w:customStyle="1" w:styleId="author">
    <w:name w:val="author"/>
    <w:basedOn w:val="DefaultParagraphFont"/>
    <w:rsid w:val="003C6D66"/>
  </w:style>
  <w:style w:type="paragraph" w:styleId="BalloonText">
    <w:name w:val="Balloon Text"/>
    <w:basedOn w:val="Normal"/>
    <w:link w:val="BalloonTextChar"/>
    <w:uiPriority w:val="99"/>
    <w:semiHidden/>
    <w:unhideWhenUsed/>
    <w:rsid w:val="003C6D66"/>
    <w:pPr>
      <w:spacing w:after="0" w:line="240" w:lineRule="auto"/>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3C6D66"/>
    <w:rPr>
      <w:rFonts w:ascii="Tahoma" w:eastAsiaTheme="minorEastAsia" w:hAnsi="Tahoma" w:cs="Tahoma"/>
      <w:sz w:val="16"/>
      <w:szCs w:val="16"/>
    </w:rPr>
  </w:style>
  <w:style w:type="paragraph" w:styleId="NormalWeb">
    <w:name w:val="Normal (Web)"/>
    <w:basedOn w:val="Normal"/>
    <w:uiPriority w:val="99"/>
    <w:unhideWhenUsed/>
    <w:rsid w:val="003C6D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6">
    <w:name w:val="Pa6"/>
    <w:basedOn w:val="Normal"/>
    <w:next w:val="Normal"/>
    <w:uiPriority w:val="99"/>
    <w:rsid w:val="003C6D66"/>
    <w:pPr>
      <w:autoSpaceDE w:val="0"/>
      <w:autoSpaceDN w:val="0"/>
      <w:adjustRightInd w:val="0"/>
      <w:spacing w:after="0" w:line="281" w:lineRule="atLeast"/>
    </w:pPr>
    <w:rPr>
      <w:rFonts w:ascii="Barmeno Bold" w:eastAsiaTheme="minorEastAsia" w:hAnsi="Barmeno Bold"/>
      <w:sz w:val="24"/>
      <w:szCs w:val="24"/>
    </w:rPr>
  </w:style>
  <w:style w:type="character" w:styleId="Strong">
    <w:name w:val="Strong"/>
    <w:basedOn w:val="DefaultParagraphFont"/>
    <w:uiPriority w:val="22"/>
    <w:qFormat/>
    <w:rsid w:val="003C6D66"/>
    <w:rPr>
      <w:b/>
      <w:bCs/>
    </w:rPr>
  </w:style>
  <w:style w:type="character" w:customStyle="1" w:styleId="fontstyle11">
    <w:name w:val="fontstyle11"/>
    <w:basedOn w:val="DefaultParagraphFont"/>
    <w:rsid w:val="003C6D66"/>
    <w:rPr>
      <w:rFonts w:ascii="Times New Roman" w:hAnsi="Times New Roman" w:cs="Times New Roman" w:hint="default"/>
      <w:b w:val="0"/>
      <w:bCs w:val="0"/>
      <w:i w:val="0"/>
      <w:iCs w:val="0"/>
      <w:color w:val="000000"/>
      <w:sz w:val="24"/>
      <w:szCs w:val="24"/>
    </w:rPr>
  </w:style>
  <w:style w:type="character" w:customStyle="1" w:styleId="fontstyle31">
    <w:name w:val="fontstyle31"/>
    <w:basedOn w:val="DefaultParagraphFont"/>
    <w:rsid w:val="003C6D66"/>
    <w:rPr>
      <w:rFonts w:ascii="Times New Roman" w:hAnsi="Times New Roman" w:cs="Times New Roman" w:hint="default"/>
      <w:b w:val="0"/>
      <w:bCs w:val="0"/>
      <w:i/>
      <w:iCs/>
      <w:color w:val="000000"/>
      <w:sz w:val="24"/>
      <w:szCs w:val="24"/>
    </w:rPr>
  </w:style>
  <w:style w:type="character" w:styleId="Hyperlink">
    <w:name w:val="Hyperlink"/>
    <w:basedOn w:val="DefaultParagraphFont"/>
    <w:uiPriority w:val="99"/>
    <w:unhideWhenUsed/>
    <w:rsid w:val="003C6D66"/>
    <w:rPr>
      <w:color w:val="0563C1" w:themeColor="hyperlink"/>
      <w:u w:val="single"/>
    </w:rPr>
  </w:style>
  <w:style w:type="character" w:customStyle="1" w:styleId="UnresolvedMention1">
    <w:name w:val="Unresolved Mention1"/>
    <w:basedOn w:val="DefaultParagraphFont"/>
    <w:uiPriority w:val="99"/>
    <w:semiHidden/>
    <w:unhideWhenUsed/>
    <w:rsid w:val="003C6D66"/>
    <w:rPr>
      <w:color w:val="605E5C"/>
      <w:shd w:val="clear" w:color="auto" w:fill="E1DFDD"/>
    </w:rPr>
  </w:style>
  <w:style w:type="table" w:customStyle="1" w:styleId="PlainTable21">
    <w:name w:val="Plain Table 21"/>
    <w:basedOn w:val="TableNormal"/>
    <w:uiPriority w:val="42"/>
    <w:rsid w:val="003C6D6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ListofTables">
    <w:name w:val="List of Tables"/>
    <w:basedOn w:val="Normal"/>
    <w:link w:val="ListofTablesChar"/>
    <w:qFormat/>
    <w:rsid w:val="003C6D66"/>
    <w:pPr>
      <w:spacing w:line="360" w:lineRule="auto"/>
      <w:jc w:val="both"/>
    </w:pPr>
    <w:rPr>
      <w:rFonts w:ascii="Times New Roman" w:hAnsi="Times New Roman" w:cs="Times New Roman"/>
      <w:color w:val="000000" w:themeColor="text1"/>
      <w:sz w:val="24"/>
      <w:szCs w:val="24"/>
    </w:rPr>
  </w:style>
  <w:style w:type="character" w:customStyle="1" w:styleId="ListofTablesChar">
    <w:name w:val="List of Tables Char"/>
    <w:basedOn w:val="DefaultParagraphFont"/>
    <w:link w:val="ListofTables"/>
    <w:rsid w:val="003C6D66"/>
    <w:rPr>
      <w:rFonts w:ascii="Times New Roman" w:hAnsi="Times New Roman" w:cs="Times New Roman"/>
      <w:color w:val="000000" w:themeColor="text1"/>
      <w:sz w:val="24"/>
      <w:szCs w:val="24"/>
    </w:rPr>
  </w:style>
  <w:style w:type="paragraph" w:styleId="NoSpacing">
    <w:name w:val="No Spacing"/>
    <w:link w:val="NoSpacingChar"/>
    <w:uiPriority w:val="1"/>
    <w:qFormat/>
    <w:rsid w:val="003C6D66"/>
    <w:pPr>
      <w:spacing w:after="0" w:line="240" w:lineRule="auto"/>
    </w:pPr>
    <w:rPr>
      <w:rFonts w:ascii="Calibri" w:eastAsia="Times New Roman" w:hAnsi="Calibri" w:cs="Times New Roman"/>
    </w:rPr>
  </w:style>
  <w:style w:type="character" w:customStyle="1" w:styleId="NoSpacingChar">
    <w:name w:val="No Spacing Char"/>
    <w:link w:val="NoSpacing"/>
    <w:uiPriority w:val="1"/>
    <w:rsid w:val="003C6D66"/>
    <w:rPr>
      <w:rFonts w:ascii="Calibri" w:eastAsia="Times New Roman" w:hAnsi="Calibri" w:cs="Times New Roman"/>
    </w:rPr>
  </w:style>
  <w:style w:type="character" w:customStyle="1" w:styleId="st">
    <w:name w:val="st"/>
    <w:basedOn w:val="DefaultParagraphFont"/>
    <w:rsid w:val="003C6D66"/>
  </w:style>
  <w:style w:type="character" w:customStyle="1" w:styleId="apple-converted-space">
    <w:name w:val="apple-converted-space"/>
    <w:basedOn w:val="DefaultParagraphFont"/>
    <w:rsid w:val="003C6D66"/>
  </w:style>
  <w:style w:type="paragraph" w:styleId="TOCHeading">
    <w:name w:val="TOC Heading"/>
    <w:basedOn w:val="Heading1"/>
    <w:next w:val="Normal"/>
    <w:uiPriority w:val="39"/>
    <w:semiHidden/>
    <w:unhideWhenUsed/>
    <w:qFormat/>
    <w:rsid w:val="003C6D66"/>
    <w:pPr>
      <w:jc w:val="center"/>
      <w:outlineLvl w:val="9"/>
    </w:pPr>
    <w:rPr>
      <w:rFonts w:ascii="Cambria" w:eastAsia="MS Gothic" w:hAnsi="Cambria" w:cs="Times New Roman"/>
      <w:caps/>
      <w:color w:val="365F91"/>
      <w:lang w:eastAsia="ja-JP"/>
    </w:rPr>
  </w:style>
  <w:style w:type="paragraph" w:styleId="TOC1">
    <w:name w:val="toc 1"/>
    <w:basedOn w:val="Normal"/>
    <w:next w:val="Normal"/>
    <w:autoRedefine/>
    <w:uiPriority w:val="39"/>
    <w:unhideWhenUsed/>
    <w:rsid w:val="00675663"/>
    <w:pPr>
      <w:tabs>
        <w:tab w:val="right" w:leader="dot" w:pos="8550"/>
      </w:tabs>
      <w:spacing w:after="0" w:line="360" w:lineRule="auto"/>
      <w:jc w:val="both"/>
    </w:pPr>
    <w:rPr>
      <w:rFonts w:ascii="Times New Roman" w:eastAsia="Times New Roman" w:hAnsi="Times New Roman" w:cs="Times New Roman"/>
      <w:b/>
      <w:noProof/>
      <w:sz w:val="24"/>
      <w:szCs w:val="24"/>
    </w:rPr>
  </w:style>
  <w:style w:type="paragraph" w:styleId="TOC2">
    <w:name w:val="toc 2"/>
    <w:basedOn w:val="Normal"/>
    <w:next w:val="Normal"/>
    <w:autoRedefine/>
    <w:uiPriority w:val="39"/>
    <w:unhideWhenUsed/>
    <w:rsid w:val="0080086B"/>
    <w:pPr>
      <w:tabs>
        <w:tab w:val="right" w:leader="dot" w:pos="8460"/>
        <w:tab w:val="left" w:pos="8550"/>
      </w:tabs>
      <w:spacing w:after="0" w:line="360" w:lineRule="auto"/>
      <w:jc w:val="both"/>
    </w:pPr>
    <w:rPr>
      <w:rFonts w:ascii="Times New Roman" w:eastAsia="Times New Roman" w:hAnsi="Times New Roman" w:cs="Times New Roman"/>
      <w:noProof/>
      <w:sz w:val="24"/>
      <w:szCs w:val="24"/>
    </w:rPr>
  </w:style>
  <w:style w:type="paragraph" w:styleId="TableofFigures">
    <w:name w:val="table of figures"/>
    <w:basedOn w:val="Normal"/>
    <w:next w:val="Normal"/>
    <w:uiPriority w:val="99"/>
    <w:unhideWhenUsed/>
    <w:rsid w:val="003C6D66"/>
    <w:pPr>
      <w:spacing w:after="0" w:line="360" w:lineRule="auto"/>
      <w:jc w:val="both"/>
    </w:pPr>
    <w:rPr>
      <w:rFonts w:ascii="Times New Roman" w:eastAsia="Times New Roman" w:hAnsi="Times New Roman" w:cs="Times New Roman"/>
      <w:color w:val="000000" w:themeColor="text1"/>
      <w:sz w:val="24"/>
    </w:rPr>
  </w:style>
  <w:style w:type="paragraph" w:styleId="Caption">
    <w:name w:val="caption"/>
    <w:basedOn w:val="Normal"/>
    <w:next w:val="Normal"/>
    <w:uiPriority w:val="35"/>
    <w:unhideWhenUsed/>
    <w:qFormat/>
    <w:rsid w:val="003C6D66"/>
    <w:pPr>
      <w:widowControl w:val="0"/>
      <w:spacing w:after="200" w:line="240" w:lineRule="auto"/>
    </w:pPr>
    <w:rPr>
      <w:rFonts w:ascii="Calibri" w:eastAsia="Times New Roman" w:hAnsi="Calibri" w:cs="Times New Roman"/>
      <w:b/>
      <w:bCs/>
      <w:color w:val="4F81BD"/>
      <w:sz w:val="18"/>
      <w:szCs w:val="18"/>
    </w:rPr>
  </w:style>
  <w:style w:type="paragraph" w:styleId="FootnoteText">
    <w:name w:val="footnote text"/>
    <w:basedOn w:val="Normal"/>
    <w:link w:val="FootnoteTextChar"/>
    <w:uiPriority w:val="99"/>
    <w:semiHidden/>
    <w:unhideWhenUsed/>
    <w:rsid w:val="003C6D66"/>
    <w:pPr>
      <w:spacing w:after="200" w:line="276" w:lineRule="auto"/>
    </w:pPr>
    <w:rPr>
      <w:rFonts w:ascii="Calibri" w:eastAsia="Times New Roman" w:hAnsi="Calibri" w:cs="Times New Roman"/>
      <w:sz w:val="20"/>
      <w:szCs w:val="20"/>
    </w:rPr>
  </w:style>
  <w:style w:type="character" w:customStyle="1" w:styleId="FootnoteTextChar">
    <w:name w:val="Footnote Text Char"/>
    <w:basedOn w:val="DefaultParagraphFont"/>
    <w:link w:val="FootnoteText"/>
    <w:uiPriority w:val="99"/>
    <w:semiHidden/>
    <w:rsid w:val="003C6D66"/>
    <w:rPr>
      <w:rFonts w:ascii="Calibri" w:eastAsia="Times New Roman" w:hAnsi="Calibri" w:cs="Times New Roman"/>
      <w:sz w:val="20"/>
      <w:szCs w:val="20"/>
    </w:rPr>
  </w:style>
  <w:style w:type="character" w:styleId="FootnoteReference">
    <w:name w:val="footnote reference"/>
    <w:uiPriority w:val="99"/>
    <w:semiHidden/>
    <w:unhideWhenUsed/>
    <w:rsid w:val="003C6D66"/>
    <w:rPr>
      <w:vertAlign w:val="superscript"/>
    </w:rPr>
  </w:style>
  <w:style w:type="paragraph" w:styleId="TOC3">
    <w:name w:val="toc 3"/>
    <w:basedOn w:val="Normal"/>
    <w:next w:val="Normal"/>
    <w:autoRedefine/>
    <w:uiPriority w:val="39"/>
    <w:unhideWhenUsed/>
    <w:rsid w:val="003C6D66"/>
    <w:pPr>
      <w:tabs>
        <w:tab w:val="right" w:leader="dot" w:pos="8100"/>
      </w:tabs>
      <w:spacing w:before="240" w:after="240" w:line="360" w:lineRule="auto"/>
      <w:jc w:val="both"/>
    </w:pPr>
    <w:rPr>
      <w:rFonts w:ascii="Times New Roman" w:eastAsia="Times New Roman" w:hAnsi="Times New Roman" w:cs="Times New Roman"/>
      <w:color w:val="000000" w:themeColor="text1"/>
      <w:sz w:val="24"/>
    </w:rPr>
  </w:style>
  <w:style w:type="paragraph" w:styleId="TOC4">
    <w:name w:val="toc 4"/>
    <w:basedOn w:val="Normal"/>
    <w:next w:val="Normal"/>
    <w:autoRedefine/>
    <w:uiPriority w:val="39"/>
    <w:unhideWhenUsed/>
    <w:rsid w:val="003C6D66"/>
    <w:pPr>
      <w:spacing w:after="100" w:line="360" w:lineRule="auto"/>
      <w:ind w:left="660"/>
      <w:jc w:val="both"/>
    </w:pPr>
    <w:rPr>
      <w:rFonts w:ascii="Times New Roman" w:eastAsia="Times New Roman" w:hAnsi="Times New Roman" w:cs="Times New Roman"/>
      <w:color w:val="000000" w:themeColor="text1"/>
      <w:sz w:val="24"/>
    </w:rPr>
  </w:style>
  <w:style w:type="paragraph" w:customStyle="1" w:styleId="LISTOFFIGURES">
    <w:name w:val="LIST OF FIGURES"/>
    <w:basedOn w:val="Normal"/>
    <w:link w:val="LISTOFFIGURESChar"/>
    <w:qFormat/>
    <w:rsid w:val="003C6D66"/>
    <w:pPr>
      <w:spacing w:after="0" w:line="360" w:lineRule="auto"/>
      <w:jc w:val="both"/>
    </w:pPr>
    <w:rPr>
      <w:rFonts w:ascii="Times New Roman" w:eastAsia="Calibri" w:hAnsi="Times New Roman" w:cs="Times New Roman"/>
      <w:b/>
      <w:noProof/>
      <w:sz w:val="24"/>
      <w:szCs w:val="20"/>
      <w:lang w:eastAsia="en-GB"/>
    </w:rPr>
  </w:style>
  <w:style w:type="character" w:customStyle="1" w:styleId="LISTOFFIGURESChar">
    <w:name w:val="LIST OF FIGURES Char"/>
    <w:link w:val="LISTOFFIGURES"/>
    <w:rsid w:val="003C6D66"/>
    <w:rPr>
      <w:rFonts w:ascii="Times New Roman" w:eastAsia="Calibri" w:hAnsi="Times New Roman" w:cs="Times New Roman"/>
      <w:b/>
      <w:noProof/>
      <w:sz w:val="24"/>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820273">
      <w:bodyDiv w:val="1"/>
      <w:marLeft w:val="0"/>
      <w:marRight w:val="0"/>
      <w:marTop w:val="0"/>
      <w:marBottom w:val="0"/>
      <w:divBdr>
        <w:top w:val="none" w:sz="0" w:space="0" w:color="auto"/>
        <w:left w:val="none" w:sz="0" w:space="0" w:color="auto"/>
        <w:bottom w:val="none" w:sz="0" w:space="0" w:color="auto"/>
        <w:right w:val="none" w:sz="0" w:space="0" w:color="auto"/>
      </w:divBdr>
    </w:div>
    <w:div w:id="153837899">
      <w:bodyDiv w:val="1"/>
      <w:marLeft w:val="0"/>
      <w:marRight w:val="0"/>
      <w:marTop w:val="0"/>
      <w:marBottom w:val="0"/>
      <w:divBdr>
        <w:top w:val="none" w:sz="0" w:space="0" w:color="auto"/>
        <w:left w:val="none" w:sz="0" w:space="0" w:color="auto"/>
        <w:bottom w:val="none" w:sz="0" w:space="0" w:color="auto"/>
        <w:right w:val="none" w:sz="0" w:space="0" w:color="auto"/>
      </w:divBdr>
    </w:div>
    <w:div w:id="239945171">
      <w:bodyDiv w:val="1"/>
      <w:marLeft w:val="0"/>
      <w:marRight w:val="0"/>
      <w:marTop w:val="0"/>
      <w:marBottom w:val="0"/>
      <w:divBdr>
        <w:top w:val="none" w:sz="0" w:space="0" w:color="auto"/>
        <w:left w:val="none" w:sz="0" w:space="0" w:color="auto"/>
        <w:bottom w:val="none" w:sz="0" w:space="0" w:color="auto"/>
        <w:right w:val="none" w:sz="0" w:space="0" w:color="auto"/>
      </w:divBdr>
    </w:div>
    <w:div w:id="1544712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hyperlink" Target="https://www.wheelers.co.nz/browse/publisher/69827-unsw-press/" TargetMode="External"/><Relationship Id="rId3" Type="http://schemas.openxmlformats.org/officeDocument/2006/relationships/styles" Target="styles.xml"/><Relationship Id="rId21" Type="http://schemas.openxmlformats.org/officeDocument/2006/relationships/hyperlink" Target="mailto:danielfaaka@gmail.com"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www.scholarcommons.usf.edu"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mailto:achielex@yahoo.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ir.knust.edu.gh/xmlui/handle/123456789/2239"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KOBBY\Desktop\Mr%20Adu-%20Contract%20Admistration%20on%20construction%20projects\analyis\KOBI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KOBBY\Desktop\Projects\Mr%20Adu-%20Contract%20Admistration%20on%20construction%20projects\analyis\KOBI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KOBBY\Desktop\Mr%20Adu-%20Contract%20Admistration%20on%20construction%20projects\analyis\KOBI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KOBBY\Desktop\Mr%20Adu-%20Contract%20Admistration%20on%20construction%20projects\analyis\KOBI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KOBBY\Desktop\Mr%20Adu-%20Contract%20Admistration%20on%20construction%20projects\analyis\KOBIA%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KOBBY\Desktop\Mr%20Adu-%20Contract%20Admistration%20on%20construction%20projects\analyis\KOBIA%202_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KOBBY\Desktop\Mr%20Adu-%20Contract%20Admistration%20on%20construction%20projects\analyis\KOBIA%202_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sz="1200">
                <a:latin typeface="Times New Roman" pitchFamily="18" charset="0"/>
                <a:cs typeface="Times New Roman" pitchFamily="18" charset="0"/>
              </a:rPr>
              <a:t>Gender of Respondents</a:t>
            </a:r>
          </a:p>
        </c:rich>
      </c:tx>
      <c:overlay val="0"/>
    </c:title>
    <c:autoTitleDeleted val="0"/>
    <c:plotArea>
      <c:layout/>
      <c:pieChart>
        <c:varyColors val="1"/>
        <c:ser>
          <c:idx val="0"/>
          <c:order val="0"/>
          <c:dLbls>
            <c:spPr>
              <a:noFill/>
              <a:ln>
                <a:noFill/>
              </a:ln>
              <a:effectLst/>
            </c:spPr>
            <c:txPr>
              <a:bodyPr/>
              <a:lstStyle/>
              <a:p>
                <a:pPr>
                  <a:defRPr lang="en-US"/>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Sheet1!$A$3:$A$4</c:f>
              <c:strCache>
                <c:ptCount val="2"/>
                <c:pt idx="0">
                  <c:v>MALE</c:v>
                </c:pt>
                <c:pt idx="1">
                  <c:v>FEMALE</c:v>
                </c:pt>
              </c:strCache>
            </c:strRef>
          </c:cat>
          <c:val>
            <c:numRef>
              <c:f>Sheet1!$C$3:$C$4</c:f>
              <c:numCache>
                <c:formatCode>0</c:formatCode>
                <c:ptCount val="2"/>
                <c:pt idx="0">
                  <c:v>68.75</c:v>
                </c:pt>
                <c:pt idx="1">
                  <c:v>31.25</c:v>
                </c:pt>
              </c:numCache>
            </c:numRef>
          </c:val>
          <c:extLst>
            <c:ext xmlns:c16="http://schemas.microsoft.com/office/drawing/2014/chart" uri="{C3380CC4-5D6E-409C-BE32-E72D297353CC}">
              <c16:uniqueId val="{00000000-C3F3-454C-B4D9-34B7EBAE1E43}"/>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lang="en-US"/>
          </a:pPr>
          <a:endParaRPr lang="en-US"/>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strRef>
              <c:f>Sheet1!$C$23</c:f>
              <c:strCache>
                <c:ptCount val="1"/>
                <c:pt idx="0">
                  <c:v>PERCENTAGE</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Sheet1!$A$24:$A$26</c:f>
              <c:strCache>
                <c:ptCount val="3"/>
                <c:pt idx="0">
                  <c:v>HND/Diploma</c:v>
                </c:pt>
                <c:pt idx="1">
                  <c:v>Bachelor’s Degree</c:v>
                </c:pt>
                <c:pt idx="2">
                  <c:v>Master’s Degree</c:v>
                </c:pt>
              </c:strCache>
            </c:strRef>
          </c:cat>
          <c:val>
            <c:numRef>
              <c:f>Sheet1!$C$24:$C$26</c:f>
              <c:numCache>
                <c:formatCode>0</c:formatCode>
                <c:ptCount val="3"/>
                <c:pt idx="0">
                  <c:v>4</c:v>
                </c:pt>
                <c:pt idx="1">
                  <c:v>31</c:v>
                </c:pt>
                <c:pt idx="2">
                  <c:v>65</c:v>
                </c:pt>
              </c:numCache>
            </c:numRef>
          </c:val>
          <c:extLst>
            <c:ext xmlns:c16="http://schemas.microsoft.com/office/drawing/2014/chart" uri="{C3380CC4-5D6E-409C-BE32-E72D297353CC}">
              <c16:uniqueId val="{00000000-A55A-43B1-BFE5-31A3E9A2500D}"/>
            </c:ext>
          </c:extLst>
        </c:ser>
        <c:dLbls>
          <c:showLegendKey val="0"/>
          <c:showVal val="0"/>
          <c:showCatName val="0"/>
          <c:showSerName val="0"/>
          <c:showPercent val="0"/>
          <c:showBubbleSize val="0"/>
        </c:dLbls>
        <c:gapWidth val="300"/>
        <c:axId val="136732032"/>
        <c:axId val="136865280"/>
      </c:barChart>
      <c:catAx>
        <c:axId val="136732032"/>
        <c:scaling>
          <c:orientation val="minMax"/>
        </c:scaling>
        <c:delete val="0"/>
        <c:axPos val="b"/>
        <c:title>
          <c:tx>
            <c:rich>
              <a:bodyPr/>
              <a:lstStyle/>
              <a:p>
                <a:pPr>
                  <a:defRPr lang="en-US"/>
                </a:pPr>
                <a:r>
                  <a:rPr lang="en-US"/>
                  <a:t>Educational background</a:t>
                </a:r>
              </a:p>
            </c:rich>
          </c:tx>
          <c:overlay val="0"/>
        </c:title>
        <c:numFmt formatCode="General" sourceLinked="0"/>
        <c:majorTickMark val="none"/>
        <c:minorTickMark val="none"/>
        <c:tickLblPos val="nextTo"/>
        <c:txPr>
          <a:bodyPr/>
          <a:lstStyle/>
          <a:p>
            <a:pPr>
              <a:defRPr lang="en-US"/>
            </a:pPr>
            <a:endParaRPr lang="en-US"/>
          </a:p>
        </c:txPr>
        <c:crossAx val="136865280"/>
        <c:crosses val="autoZero"/>
        <c:auto val="1"/>
        <c:lblAlgn val="ctr"/>
        <c:lblOffset val="100"/>
        <c:noMultiLvlLbl val="0"/>
      </c:catAx>
      <c:valAx>
        <c:axId val="136865280"/>
        <c:scaling>
          <c:orientation val="minMax"/>
        </c:scaling>
        <c:delete val="0"/>
        <c:axPos val="l"/>
        <c:majorGridlines/>
        <c:minorGridlines/>
        <c:title>
          <c:tx>
            <c:rich>
              <a:bodyPr/>
              <a:lstStyle/>
              <a:p>
                <a:pPr>
                  <a:defRPr lang="en-US"/>
                </a:pPr>
                <a:r>
                  <a:rPr lang="en-US"/>
                  <a:t>Percentage</a:t>
                </a:r>
              </a:p>
            </c:rich>
          </c:tx>
          <c:overlay val="0"/>
        </c:title>
        <c:numFmt formatCode="0" sourceLinked="1"/>
        <c:majorTickMark val="out"/>
        <c:minorTickMark val="none"/>
        <c:tickLblPos val="nextTo"/>
        <c:txPr>
          <a:bodyPr/>
          <a:lstStyle/>
          <a:p>
            <a:pPr>
              <a:defRPr lang="en-US"/>
            </a:pPr>
            <a:endParaRPr lang="en-US"/>
          </a:p>
        </c:txPr>
        <c:crossAx val="136732032"/>
        <c:crosses val="autoZero"/>
        <c:crossBetween val="between"/>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Sheet1!$C$66</c:f>
              <c:strCache>
                <c:ptCount val="1"/>
                <c:pt idx="0">
                  <c:v>PERCENTAGE</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Sheet1!$A$67:$A$70</c:f>
              <c:strCache>
                <c:ptCount val="4"/>
                <c:pt idx="0">
                  <c:v>Less than 5 years</c:v>
                </c:pt>
                <c:pt idx="1">
                  <c:v>5-10 years</c:v>
                </c:pt>
                <c:pt idx="2">
                  <c:v>11-20 years</c:v>
                </c:pt>
                <c:pt idx="3">
                  <c:v>Above 20 years</c:v>
                </c:pt>
              </c:strCache>
            </c:strRef>
          </c:cat>
          <c:val>
            <c:numRef>
              <c:f>Sheet1!$C$67:$C$70</c:f>
              <c:numCache>
                <c:formatCode>0</c:formatCode>
                <c:ptCount val="4"/>
                <c:pt idx="0">
                  <c:v>17</c:v>
                </c:pt>
                <c:pt idx="1">
                  <c:v>29</c:v>
                </c:pt>
                <c:pt idx="2">
                  <c:v>35</c:v>
                </c:pt>
                <c:pt idx="3">
                  <c:v>19</c:v>
                </c:pt>
              </c:numCache>
            </c:numRef>
          </c:val>
          <c:extLst>
            <c:ext xmlns:c16="http://schemas.microsoft.com/office/drawing/2014/chart" uri="{C3380CC4-5D6E-409C-BE32-E72D297353CC}">
              <c16:uniqueId val="{00000000-98EC-44AE-8744-1DCAED9020BF}"/>
            </c:ext>
          </c:extLst>
        </c:ser>
        <c:dLbls>
          <c:showLegendKey val="0"/>
          <c:showVal val="0"/>
          <c:showCatName val="0"/>
          <c:showSerName val="0"/>
          <c:showPercent val="0"/>
          <c:showBubbleSize val="0"/>
        </c:dLbls>
        <c:gapWidth val="300"/>
        <c:axId val="136939776"/>
        <c:axId val="102839808"/>
      </c:barChart>
      <c:catAx>
        <c:axId val="136939776"/>
        <c:scaling>
          <c:orientation val="minMax"/>
        </c:scaling>
        <c:delete val="0"/>
        <c:axPos val="b"/>
        <c:title>
          <c:tx>
            <c:rich>
              <a:bodyPr/>
              <a:lstStyle/>
              <a:p>
                <a:pPr>
                  <a:defRPr lang="en-US"/>
                </a:pPr>
                <a:r>
                  <a:rPr lang="en-US"/>
                  <a:t>Years</a:t>
                </a:r>
                <a:r>
                  <a:rPr lang="en-US" baseline="0"/>
                  <a:t> spent in the Construction Industry</a:t>
                </a:r>
                <a:endParaRPr lang="en-US"/>
              </a:p>
            </c:rich>
          </c:tx>
          <c:overlay val="0"/>
        </c:title>
        <c:numFmt formatCode="General" sourceLinked="0"/>
        <c:majorTickMark val="none"/>
        <c:minorTickMark val="none"/>
        <c:tickLblPos val="nextTo"/>
        <c:txPr>
          <a:bodyPr/>
          <a:lstStyle/>
          <a:p>
            <a:pPr>
              <a:defRPr lang="en-US"/>
            </a:pPr>
            <a:endParaRPr lang="en-US"/>
          </a:p>
        </c:txPr>
        <c:crossAx val="102839808"/>
        <c:crosses val="autoZero"/>
        <c:auto val="1"/>
        <c:lblAlgn val="ctr"/>
        <c:lblOffset val="100"/>
        <c:noMultiLvlLbl val="0"/>
      </c:catAx>
      <c:valAx>
        <c:axId val="102839808"/>
        <c:scaling>
          <c:orientation val="minMax"/>
        </c:scaling>
        <c:delete val="0"/>
        <c:axPos val="l"/>
        <c:majorGridlines/>
        <c:minorGridlines/>
        <c:title>
          <c:tx>
            <c:rich>
              <a:bodyPr/>
              <a:lstStyle/>
              <a:p>
                <a:pPr>
                  <a:defRPr lang="en-US"/>
                </a:pPr>
                <a:r>
                  <a:rPr lang="en-US"/>
                  <a:t>Percentage</a:t>
                </a:r>
              </a:p>
            </c:rich>
          </c:tx>
          <c:overlay val="0"/>
        </c:title>
        <c:numFmt formatCode="0" sourceLinked="1"/>
        <c:majorTickMark val="out"/>
        <c:minorTickMark val="none"/>
        <c:tickLblPos val="nextTo"/>
        <c:txPr>
          <a:bodyPr/>
          <a:lstStyle/>
          <a:p>
            <a:pPr>
              <a:defRPr lang="en-US"/>
            </a:pPr>
            <a:endParaRPr lang="en-US"/>
          </a:p>
        </c:txPr>
        <c:crossAx val="136939776"/>
        <c:crosses val="autoZero"/>
        <c:crossBetween val="between"/>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Sheet1!$C$43</c:f>
              <c:strCache>
                <c:ptCount val="1"/>
                <c:pt idx="0">
                  <c:v>PERCENTAGE</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Sheet1!$A$44:$A$46</c:f>
              <c:strCache>
                <c:ptCount val="3"/>
                <c:pt idx="0">
                  <c:v>Less than 5 years</c:v>
                </c:pt>
                <c:pt idx="1">
                  <c:v>5 - 10 years</c:v>
                </c:pt>
                <c:pt idx="2">
                  <c:v>11 - 20 years</c:v>
                </c:pt>
              </c:strCache>
            </c:strRef>
          </c:cat>
          <c:val>
            <c:numRef>
              <c:f>Sheet1!$C$44:$C$46</c:f>
              <c:numCache>
                <c:formatCode>0</c:formatCode>
                <c:ptCount val="3"/>
                <c:pt idx="0">
                  <c:v>13</c:v>
                </c:pt>
                <c:pt idx="1">
                  <c:v>58</c:v>
                </c:pt>
                <c:pt idx="2">
                  <c:v>29</c:v>
                </c:pt>
              </c:numCache>
            </c:numRef>
          </c:val>
          <c:extLst>
            <c:ext xmlns:c16="http://schemas.microsoft.com/office/drawing/2014/chart" uri="{C3380CC4-5D6E-409C-BE32-E72D297353CC}">
              <c16:uniqueId val="{00000000-76AE-4B3E-B3B8-8AFC70414E1A}"/>
            </c:ext>
          </c:extLst>
        </c:ser>
        <c:dLbls>
          <c:showLegendKey val="0"/>
          <c:showVal val="0"/>
          <c:showCatName val="0"/>
          <c:showSerName val="0"/>
          <c:showPercent val="0"/>
          <c:showBubbleSize val="0"/>
        </c:dLbls>
        <c:gapWidth val="300"/>
        <c:axId val="124921344"/>
        <c:axId val="124923264"/>
      </c:barChart>
      <c:catAx>
        <c:axId val="124921344"/>
        <c:scaling>
          <c:orientation val="minMax"/>
        </c:scaling>
        <c:delete val="0"/>
        <c:axPos val="b"/>
        <c:title>
          <c:tx>
            <c:rich>
              <a:bodyPr/>
              <a:lstStyle/>
              <a:p>
                <a:pPr>
                  <a:defRPr lang="en-US"/>
                </a:pPr>
                <a:r>
                  <a:rPr lang="en-GB" sz="1000" b="1" i="0" u="none" strike="noStrike" baseline="0"/>
                  <a:t>Number of years  worked </a:t>
                </a:r>
                <a:endParaRPr lang="en-US"/>
              </a:p>
            </c:rich>
          </c:tx>
          <c:overlay val="0"/>
        </c:title>
        <c:numFmt formatCode="General" sourceLinked="0"/>
        <c:majorTickMark val="none"/>
        <c:minorTickMark val="none"/>
        <c:tickLblPos val="nextTo"/>
        <c:txPr>
          <a:bodyPr/>
          <a:lstStyle/>
          <a:p>
            <a:pPr>
              <a:defRPr lang="en-US"/>
            </a:pPr>
            <a:endParaRPr lang="en-US"/>
          </a:p>
        </c:txPr>
        <c:crossAx val="124923264"/>
        <c:crosses val="autoZero"/>
        <c:auto val="1"/>
        <c:lblAlgn val="ctr"/>
        <c:lblOffset val="100"/>
        <c:noMultiLvlLbl val="0"/>
      </c:catAx>
      <c:valAx>
        <c:axId val="124923264"/>
        <c:scaling>
          <c:orientation val="minMax"/>
        </c:scaling>
        <c:delete val="0"/>
        <c:axPos val="l"/>
        <c:majorGridlines/>
        <c:minorGridlines/>
        <c:title>
          <c:tx>
            <c:rich>
              <a:bodyPr/>
              <a:lstStyle/>
              <a:p>
                <a:pPr>
                  <a:defRPr lang="en-US"/>
                </a:pPr>
                <a:r>
                  <a:rPr lang="en-US"/>
                  <a:t>Percentage</a:t>
                </a:r>
              </a:p>
            </c:rich>
          </c:tx>
          <c:overlay val="0"/>
        </c:title>
        <c:numFmt formatCode="0" sourceLinked="1"/>
        <c:majorTickMark val="out"/>
        <c:minorTickMark val="none"/>
        <c:tickLblPos val="nextTo"/>
        <c:txPr>
          <a:bodyPr/>
          <a:lstStyle/>
          <a:p>
            <a:pPr>
              <a:defRPr lang="en-US"/>
            </a:pPr>
            <a:endParaRPr lang="en-US"/>
          </a:p>
        </c:txPr>
        <c:crossAx val="124921344"/>
        <c:crosses val="autoZero"/>
        <c:crossBetween val="between"/>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Sheet1!$C$25</c:f>
              <c:strCache>
                <c:ptCount val="1"/>
                <c:pt idx="0">
                  <c:v>PERCENTAGE</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Sheet1!$A$26:$A$27</c:f>
              <c:strCache>
                <c:ptCount val="2"/>
                <c:pt idx="0">
                  <c:v>D2K2</c:v>
                </c:pt>
                <c:pt idx="1">
                  <c:v>D3K3</c:v>
                </c:pt>
              </c:strCache>
            </c:strRef>
          </c:cat>
          <c:val>
            <c:numRef>
              <c:f>Sheet1!$C$26:$C$27</c:f>
              <c:numCache>
                <c:formatCode>0</c:formatCode>
                <c:ptCount val="2"/>
                <c:pt idx="0">
                  <c:v>85</c:v>
                </c:pt>
                <c:pt idx="1">
                  <c:v>15</c:v>
                </c:pt>
              </c:numCache>
            </c:numRef>
          </c:val>
          <c:extLst>
            <c:ext xmlns:c16="http://schemas.microsoft.com/office/drawing/2014/chart" uri="{C3380CC4-5D6E-409C-BE32-E72D297353CC}">
              <c16:uniqueId val="{00000000-D48F-4ADC-A969-53A83B6E1846}"/>
            </c:ext>
          </c:extLst>
        </c:ser>
        <c:dLbls>
          <c:showLegendKey val="0"/>
          <c:showVal val="0"/>
          <c:showCatName val="0"/>
          <c:showSerName val="0"/>
          <c:showPercent val="0"/>
          <c:showBubbleSize val="0"/>
        </c:dLbls>
        <c:gapWidth val="300"/>
        <c:axId val="126119296"/>
        <c:axId val="126379520"/>
      </c:barChart>
      <c:catAx>
        <c:axId val="126119296"/>
        <c:scaling>
          <c:orientation val="minMax"/>
        </c:scaling>
        <c:delete val="0"/>
        <c:axPos val="b"/>
        <c:title>
          <c:tx>
            <c:rich>
              <a:bodyPr/>
              <a:lstStyle/>
              <a:p>
                <a:pPr>
                  <a:defRPr lang="en-US"/>
                </a:pPr>
                <a:r>
                  <a:rPr lang="en-US"/>
                  <a:t>Contractor category</a:t>
                </a:r>
              </a:p>
            </c:rich>
          </c:tx>
          <c:overlay val="0"/>
        </c:title>
        <c:numFmt formatCode="General" sourceLinked="0"/>
        <c:majorTickMark val="none"/>
        <c:minorTickMark val="none"/>
        <c:tickLblPos val="nextTo"/>
        <c:txPr>
          <a:bodyPr/>
          <a:lstStyle/>
          <a:p>
            <a:pPr>
              <a:defRPr lang="en-US"/>
            </a:pPr>
            <a:endParaRPr lang="en-US"/>
          </a:p>
        </c:txPr>
        <c:crossAx val="126379520"/>
        <c:crosses val="autoZero"/>
        <c:auto val="1"/>
        <c:lblAlgn val="ctr"/>
        <c:lblOffset val="100"/>
        <c:noMultiLvlLbl val="0"/>
      </c:catAx>
      <c:valAx>
        <c:axId val="126379520"/>
        <c:scaling>
          <c:orientation val="minMax"/>
        </c:scaling>
        <c:delete val="0"/>
        <c:axPos val="l"/>
        <c:majorGridlines/>
        <c:minorGridlines/>
        <c:title>
          <c:tx>
            <c:rich>
              <a:bodyPr/>
              <a:lstStyle/>
              <a:p>
                <a:pPr>
                  <a:defRPr lang="en-US"/>
                </a:pPr>
                <a:r>
                  <a:rPr lang="en-US"/>
                  <a:t>Percentage</a:t>
                </a:r>
              </a:p>
            </c:rich>
          </c:tx>
          <c:overlay val="0"/>
        </c:title>
        <c:numFmt formatCode="0" sourceLinked="1"/>
        <c:majorTickMark val="out"/>
        <c:minorTickMark val="none"/>
        <c:tickLblPos val="nextTo"/>
        <c:txPr>
          <a:bodyPr/>
          <a:lstStyle/>
          <a:p>
            <a:pPr>
              <a:defRPr lang="en-US"/>
            </a:pPr>
            <a:endParaRPr lang="en-US"/>
          </a:p>
        </c:txPr>
        <c:crossAx val="126119296"/>
        <c:crosses val="autoZero"/>
        <c:crossBetween val="between"/>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latin typeface="Times New Roman" pitchFamily="18" charset="0"/>
                <a:cs typeface="Times New Roman" pitchFamily="18" charset="0"/>
              </a:defRPr>
            </a:pPr>
            <a:r>
              <a:rPr lang="en-US" sz="1200">
                <a:latin typeface="Times New Roman" pitchFamily="18" charset="0"/>
                <a:cs typeface="Times New Roman" pitchFamily="18" charset="0"/>
              </a:rPr>
              <a:t>Awareness</a:t>
            </a:r>
            <a:r>
              <a:rPr lang="en-US" sz="1200" baseline="0">
                <a:latin typeface="Times New Roman" pitchFamily="18" charset="0"/>
                <a:cs typeface="Times New Roman" pitchFamily="18" charset="0"/>
              </a:rPr>
              <a:t> on contract adminsistration practices</a:t>
            </a:r>
            <a:endParaRPr lang="en-US" sz="1200">
              <a:latin typeface="Times New Roman" pitchFamily="18" charset="0"/>
              <a:cs typeface="Times New Roman" pitchFamily="18" charset="0"/>
            </a:endParaRPr>
          </a:p>
        </c:rich>
      </c:tx>
      <c:overlay val="0"/>
    </c:title>
    <c:autoTitleDeleted val="0"/>
    <c:plotArea>
      <c:layout/>
      <c:pieChart>
        <c:varyColors val="1"/>
        <c:ser>
          <c:idx val="0"/>
          <c:order val="0"/>
          <c:tx>
            <c:strRef>
              <c:f>Sheet1!$C$2</c:f>
              <c:strCache>
                <c:ptCount val="1"/>
                <c:pt idx="0">
                  <c:v>PERCENTAGE</c:v>
                </c:pt>
              </c:strCache>
            </c:strRef>
          </c:tx>
          <c:dLbls>
            <c:spPr>
              <a:noFill/>
              <a:ln>
                <a:noFill/>
              </a:ln>
              <a:effectLst/>
            </c:spPr>
            <c:txPr>
              <a:bodyPr/>
              <a:lstStyle/>
              <a:p>
                <a:pPr>
                  <a:defRPr lang="en-US"/>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Sheet1!$A$3:$A$4</c:f>
              <c:strCache>
                <c:ptCount val="2"/>
                <c:pt idx="0">
                  <c:v>No</c:v>
                </c:pt>
                <c:pt idx="1">
                  <c:v>Yes</c:v>
                </c:pt>
              </c:strCache>
            </c:strRef>
          </c:cat>
          <c:val>
            <c:numRef>
              <c:f>Sheet1!$C$3:$C$4</c:f>
              <c:numCache>
                <c:formatCode>0</c:formatCode>
                <c:ptCount val="2"/>
                <c:pt idx="0">
                  <c:v>4</c:v>
                </c:pt>
                <c:pt idx="1">
                  <c:v>96</c:v>
                </c:pt>
              </c:numCache>
            </c:numRef>
          </c:val>
          <c:extLst>
            <c:ext xmlns:c16="http://schemas.microsoft.com/office/drawing/2014/chart" uri="{C3380CC4-5D6E-409C-BE32-E72D297353CC}">
              <c16:uniqueId val="{00000000-8AD4-42B5-A65B-5D48909D4276}"/>
            </c:ext>
          </c:extLst>
        </c:ser>
        <c:dLbls>
          <c:showLegendKey val="0"/>
          <c:showVal val="0"/>
          <c:showCatName val="0"/>
          <c:showSerName val="0"/>
          <c:showPercent val="1"/>
          <c:showBubbleSize val="0"/>
          <c:showLeaderLines val="0"/>
        </c:dLbls>
        <c:firstSliceAng val="0"/>
      </c:pieChart>
    </c:plotArea>
    <c:legend>
      <c:legendPos val="t"/>
      <c:overlay val="0"/>
      <c:txPr>
        <a:bodyPr/>
        <a:lstStyle/>
        <a:p>
          <a:pPr>
            <a:defRPr lang="en-US"/>
          </a:pPr>
          <a:endParaRPr lang="en-US"/>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1"/>
    <c:plotArea>
      <c:layout/>
      <c:barChart>
        <c:barDir val="col"/>
        <c:grouping val="clustered"/>
        <c:varyColors val="0"/>
        <c:ser>
          <c:idx val="0"/>
          <c:order val="0"/>
          <c:tx>
            <c:strRef>
              <c:f>Sheet1!$C$88</c:f>
              <c:strCache>
                <c:ptCount val="1"/>
                <c:pt idx="0">
                  <c:v>Percentage</c:v>
                </c:pt>
              </c:strCache>
            </c:strRef>
          </c:tx>
          <c:invertIfNegative val="0"/>
          <c:dLbls>
            <c:spPr>
              <a:noFill/>
              <a:ln>
                <a:noFill/>
              </a:ln>
              <a:effectLst/>
            </c:spPr>
            <c:txPr>
              <a:bodyPr/>
              <a:lstStyle/>
              <a:p>
                <a:pPr>
                  <a:defRPr lang="en-US"/>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Sheet1!$A$89:$A$92</c:f>
              <c:strCache>
                <c:ptCount val="4"/>
                <c:pt idx="0">
                  <c:v>Poor</c:v>
                </c:pt>
                <c:pt idx="1">
                  <c:v>Good</c:v>
                </c:pt>
                <c:pt idx="2">
                  <c:v>Vergood</c:v>
                </c:pt>
                <c:pt idx="3">
                  <c:v>Excellent</c:v>
                </c:pt>
              </c:strCache>
            </c:strRef>
          </c:cat>
          <c:val>
            <c:numRef>
              <c:f>Sheet1!$C$89:$C$92</c:f>
              <c:numCache>
                <c:formatCode>0</c:formatCode>
                <c:ptCount val="4"/>
                <c:pt idx="0">
                  <c:v>2</c:v>
                </c:pt>
                <c:pt idx="1">
                  <c:v>25</c:v>
                </c:pt>
                <c:pt idx="2">
                  <c:v>40</c:v>
                </c:pt>
                <c:pt idx="3">
                  <c:v>33</c:v>
                </c:pt>
              </c:numCache>
            </c:numRef>
          </c:val>
          <c:extLst>
            <c:ext xmlns:c16="http://schemas.microsoft.com/office/drawing/2014/chart" uri="{C3380CC4-5D6E-409C-BE32-E72D297353CC}">
              <c16:uniqueId val="{00000000-AB0D-4EEE-BAA0-A7D021DCDAB3}"/>
            </c:ext>
          </c:extLst>
        </c:ser>
        <c:dLbls>
          <c:showLegendKey val="0"/>
          <c:showVal val="0"/>
          <c:showCatName val="0"/>
          <c:showSerName val="0"/>
          <c:showPercent val="0"/>
          <c:showBubbleSize val="0"/>
        </c:dLbls>
        <c:gapWidth val="300"/>
        <c:axId val="126455168"/>
        <c:axId val="126539264"/>
      </c:barChart>
      <c:catAx>
        <c:axId val="126455168"/>
        <c:scaling>
          <c:orientation val="minMax"/>
        </c:scaling>
        <c:delete val="0"/>
        <c:axPos val="b"/>
        <c:title>
          <c:tx>
            <c:rich>
              <a:bodyPr/>
              <a:lstStyle/>
              <a:p>
                <a:pPr>
                  <a:defRPr lang="en-US"/>
                </a:pPr>
                <a:r>
                  <a:rPr lang="en-US"/>
                  <a:t>Understanding</a:t>
                </a:r>
                <a:r>
                  <a:rPr lang="en-US" baseline="0"/>
                  <a:t> of contract administration</a:t>
                </a:r>
                <a:endParaRPr lang="en-US"/>
              </a:p>
            </c:rich>
          </c:tx>
          <c:overlay val="0"/>
        </c:title>
        <c:numFmt formatCode="General" sourceLinked="0"/>
        <c:majorTickMark val="none"/>
        <c:minorTickMark val="none"/>
        <c:tickLblPos val="nextTo"/>
        <c:txPr>
          <a:bodyPr/>
          <a:lstStyle/>
          <a:p>
            <a:pPr>
              <a:defRPr lang="en-US"/>
            </a:pPr>
            <a:endParaRPr lang="en-US"/>
          </a:p>
        </c:txPr>
        <c:crossAx val="126539264"/>
        <c:crosses val="autoZero"/>
        <c:auto val="1"/>
        <c:lblAlgn val="ctr"/>
        <c:lblOffset val="100"/>
        <c:noMultiLvlLbl val="0"/>
      </c:catAx>
      <c:valAx>
        <c:axId val="126539264"/>
        <c:scaling>
          <c:orientation val="minMax"/>
        </c:scaling>
        <c:delete val="0"/>
        <c:axPos val="l"/>
        <c:majorGridlines/>
        <c:minorGridlines/>
        <c:title>
          <c:tx>
            <c:rich>
              <a:bodyPr/>
              <a:lstStyle/>
              <a:p>
                <a:pPr>
                  <a:defRPr lang="en-US"/>
                </a:pPr>
                <a:r>
                  <a:rPr lang="en-US"/>
                  <a:t>Percentage</a:t>
                </a:r>
              </a:p>
            </c:rich>
          </c:tx>
          <c:overlay val="0"/>
        </c:title>
        <c:numFmt formatCode="0" sourceLinked="1"/>
        <c:majorTickMark val="out"/>
        <c:minorTickMark val="none"/>
        <c:tickLblPos val="nextTo"/>
        <c:txPr>
          <a:bodyPr/>
          <a:lstStyle/>
          <a:p>
            <a:pPr>
              <a:defRPr lang="en-US"/>
            </a:pPr>
            <a:endParaRPr lang="en-US"/>
          </a:p>
        </c:txPr>
        <c:crossAx val="126455168"/>
        <c:crosses val="autoZero"/>
        <c:crossBetween val="between"/>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8E931F-B8FE-4B49-AF5E-B9DEC419A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17040</Words>
  <Characters>97129</Characters>
  <Application>Microsoft Office Word</Application>
  <DocSecurity>0</DocSecurity>
  <Lines>809</Lines>
  <Paragraphs>227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Adu Mensah</dc:creator>
  <cp:lastModifiedBy>PREMPEH II LIBRARY</cp:lastModifiedBy>
  <cp:revision>2</cp:revision>
  <cp:lastPrinted>2018-11-06T14:37:00Z</cp:lastPrinted>
  <dcterms:created xsi:type="dcterms:W3CDTF">2021-07-09T16:27:00Z</dcterms:created>
  <dcterms:modified xsi:type="dcterms:W3CDTF">2021-07-09T16:27:00Z</dcterms:modified>
</cp:coreProperties>
</file>