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0941" w:rsidRDefault="007B3C46">
      <w:pPr>
        <w:spacing w:after="263"/>
        <w:ind w:left="317" w:right="0"/>
        <w:jc w:val="left"/>
      </w:pPr>
      <w:bookmarkStart w:id="0" w:name="_GoBack"/>
      <w:bookmarkEnd w:id="0"/>
      <w:r>
        <w:rPr>
          <w:b/>
        </w:rPr>
        <w:t xml:space="preserve">KWAME NKRUMAH UNIVERSITY OF SCIENCE AND TECHNOLOGY, </w:t>
      </w:r>
    </w:p>
    <w:p w:rsidR="00440941" w:rsidRDefault="007B3C46">
      <w:pPr>
        <w:spacing w:after="252" w:line="259" w:lineRule="auto"/>
        <w:ind w:left="196" w:right="729"/>
        <w:jc w:val="center"/>
      </w:pPr>
      <w:r>
        <w:rPr>
          <w:b/>
        </w:rPr>
        <w:t xml:space="preserve">KUMASI, GHANA </w:t>
      </w:r>
    </w:p>
    <w:p w:rsidR="00440941" w:rsidRDefault="007B3C46">
      <w:pPr>
        <w:spacing w:after="252" w:line="259" w:lineRule="auto"/>
        <w:ind w:left="91" w:right="0" w:firstLine="0"/>
        <w:jc w:val="left"/>
      </w:pPr>
      <w:r>
        <w:rPr>
          <w:b/>
        </w:rPr>
        <w:t xml:space="preserve"> </w:t>
      </w:r>
    </w:p>
    <w:p w:rsidR="00440941" w:rsidRDefault="007B3C46">
      <w:pPr>
        <w:spacing w:after="252" w:line="259" w:lineRule="auto"/>
        <w:ind w:left="91" w:right="0" w:firstLine="0"/>
        <w:jc w:val="left"/>
      </w:pPr>
      <w:r>
        <w:rPr>
          <w:b/>
        </w:rPr>
        <w:t xml:space="preserve"> </w:t>
      </w:r>
    </w:p>
    <w:p w:rsidR="00440941" w:rsidRDefault="007B3C46">
      <w:pPr>
        <w:spacing w:after="264" w:line="259" w:lineRule="auto"/>
        <w:ind w:left="91" w:right="0" w:firstLine="0"/>
        <w:jc w:val="left"/>
      </w:pPr>
      <w:r>
        <w:rPr>
          <w:b/>
        </w:rPr>
        <w:t xml:space="preserve"> </w:t>
      </w:r>
    </w:p>
    <w:p w:rsidR="00440941" w:rsidRDefault="007B3C46">
      <w:pPr>
        <w:spacing w:after="263"/>
        <w:ind w:left="188" w:right="0"/>
        <w:jc w:val="left"/>
      </w:pPr>
      <w:r>
        <w:rPr>
          <w:b/>
        </w:rPr>
        <w:t xml:space="preserve">Prevalence of </w:t>
      </w:r>
      <w:r>
        <w:rPr>
          <w:b/>
          <w:i/>
        </w:rPr>
        <w:t>Listeria monocytogenes</w:t>
      </w:r>
      <w:r>
        <w:rPr>
          <w:b/>
        </w:rPr>
        <w:t xml:space="preserve"> in ‘Khebab’, a Street-Vended Spicy Grilled Meat </w:t>
      </w:r>
    </w:p>
    <w:p w:rsidR="00440941" w:rsidRDefault="007B3C46">
      <w:pPr>
        <w:spacing w:after="252" w:line="259" w:lineRule="auto"/>
        <w:ind w:left="91" w:right="0" w:firstLine="0"/>
        <w:jc w:val="left"/>
      </w:pPr>
      <w:r>
        <w:rPr>
          <w:b/>
        </w:rPr>
        <w:t xml:space="preserve"> </w:t>
      </w:r>
    </w:p>
    <w:p w:rsidR="00440941" w:rsidRDefault="007B3C46">
      <w:pPr>
        <w:spacing w:after="252" w:line="259" w:lineRule="auto"/>
        <w:ind w:left="196" w:right="728"/>
        <w:jc w:val="center"/>
      </w:pPr>
      <w:r>
        <w:rPr>
          <w:b/>
        </w:rPr>
        <w:t xml:space="preserve">By </w:t>
      </w:r>
    </w:p>
    <w:p w:rsidR="00440941" w:rsidRDefault="007B3C46">
      <w:pPr>
        <w:spacing w:after="263"/>
        <w:ind w:left="1412" w:right="0"/>
        <w:jc w:val="left"/>
      </w:pPr>
      <w:r>
        <w:rPr>
          <w:b/>
        </w:rPr>
        <w:t xml:space="preserve">Barnabas Abane Ampaw (BSc Laboratory Technology) </w:t>
      </w:r>
    </w:p>
    <w:p w:rsidR="00440941" w:rsidRDefault="007B3C46">
      <w:pPr>
        <w:spacing w:after="252" w:line="259" w:lineRule="auto"/>
        <w:ind w:left="0" w:right="487" w:firstLine="0"/>
        <w:jc w:val="center"/>
      </w:pPr>
      <w:r>
        <w:rPr>
          <w:b/>
        </w:rPr>
        <w:t xml:space="preserve"> </w:t>
      </w:r>
    </w:p>
    <w:p w:rsidR="00440941" w:rsidRDefault="007B3C46">
      <w:pPr>
        <w:spacing w:after="252" w:line="259" w:lineRule="auto"/>
        <w:ind w:left="0" w:right="487" w:firstLine="0"/>
        <w:jc w:val="center"/>
      </w:pPr>
      <w:r>
        <w:rPr>
          <w:b/>
        </w:rPr>
        <w:t xml:space="preserve"> </w:t>
      </w:r>
    </w:p>
    <w:p w:rsidR="00440941" w:rsidRDefault="007B3C46">
      <w:pPr>
        <w:spacing w:after="252" w:line="259" w:lineRule="auto"/>
        <w:ind w:left="0" w:right="487" w:firstLine="0"/>
        <w:jc w:val="center"/>
      </w:pPr>
      <w:r>
        <w:rPr>
          <w:b/>
        </w:rPr>
        <w:t xml:space="preserve"> </w:t>
      </w:r>
    </w:p>
    <w:p w:rsidR="00440941" w:rsidRDefault="007B3C46">
      <w:pPr>
        <w:spacing w:after="252" w:line="259" w:lineRule="auto"/>
        <w:ind w:left="0" w:right="487" w:firstLine="0"/>
        <w:jc w:val="center"/>
      </w:pPr>
      <w:r>
        <w:rPr>
          <w:b/>
        </w:rPr>
        <w:t xml:space="preserve"> </w:t>
      </w:r>
    </w:p>
    <w:p w:rsidR="00440941" w:rsidRDefault="007B3C46">
      <w:pPr>
        <w:spacing w:after="252" w:line="259" w:lineRule="auto"/>
        <w:ind w:left="196" w:right="20"/>
        <w:jc w:val="center"/>
      </w:pPr>
      <w:r>
        <w:rPr>
          <w:b/>
        </w:rPr>
        <w:t xml:space="preserve">A Thesis Submitted to the Department of Food Science and Technology, </w:t>
      </w:r>
    </w:p>
    <w:p w:rsidR="00440941" w:rsidRDefault="007B3C46">
      <w:pPr>
        <w:spacing w:after="252" w:line="259" w:lineRule="auto"/>
        <w:ind w:left="196" w:right="737"/>
        <w:jc w:val="center"/>
      </w:pPr>
      <w:r>
        <w:rPr>
          <w:b/>
        </w:rPr>
        <w:t xml:space="preserve">Faculty of Bioscience,  </w:t>
      </w:r>
    </w:p>
    <w:p w:rsidR="00440941" w:rsidRDefault="007B3C46">
      <w:pPr>
        <w:spacing w:after="252" w:line="259" w:lineRule="auto"/>
        <w:ind w:left="196" w:right="742"/>
        <w:jc w:val="center"/>
      </w:pPr>
      <w:r>
        <w:rPr>
          <w:b/>
        </w:rPr>
        <w:t xml:space="preserve">College of Science, </w:t>
      </w:r>
    </w:p>
    <w:p w:rsidR="00440941" w:rsidRDefault="007B3C46">
      <w:pPr>
        <w:spacing w:after="264"/>
        <w:ind w:left="298" w:right="0"/>
        <w:jc w:val="left"/>
      </w:pPr>
      <w:r>
        <w:rPr>
          <w:b/>
        </w:rPr>
        <w:t xml:space="preserve">In partial Fulfillment of the Requirements for the award of Master of Science </w:t>
      </w:r>
    </w:p>
    <w:p w:rsidR="00440941" w:rsidRDefault="007B3C46">
      <w:pPr>
        <w:spacing w:after="252" w:line="259" w:lineRule="auto"/>
        <w:ind w:left="196" w:right="734"/>
        <w:jc w:val="center"/>
      </w:pPr>
      <w:r>
        <w:rPr>
          <w:b/>
        </w:rPr>
        <w:t xml:space="preserve">Degree in  </w:t>
      </w:r>
    </w:p>
    <w:p w:rsidR="00440941" w:rsidRDefault="007B3C46">
      <w:pPr>
        <w:spacing w:after="252" w:line="259" w:lineRule="auto"/>
        <w:ind w:left="0" w:right="487" w:firstLine="0"/>
        <w:jc w:val="center"/>
      </w:pPr>
      <w:r>
        <w:rPr>
          <w:b/>
        </w:rPr>
        <w:t xml:space="preserve"> </w:t>
      </w:r>
    </w:p>
    <w:p w:rsidR="00440941" w:rsidRDefault="007B3C46">
      <w:pPr>
        <w:spacing w:after="252" w:line="259" w:lineRule="auto"/>
        <w:ind w:left="196" w:right="733"/>
        <w:jc w:val="center"/>
      </w:pPr>
      <w:r>
        <w:rPr>
          <w:b/>
        </w:rPr>
        <w:t xml:space="preserve">FOOD QUALITY MANAGEMENT </w:t>
      </w:r>
    </w:p>
    <w:p w:rsidR="00440941" w:rsidRDefault="007B3C46">
      <w:pPr>
        <w:spacing w:after="252" w:line="259" w:lineRule="auto"/>
        <w:ind w:left="0" w:right="487" w:firstLine="0"/>
        <w:jc w:val="center"/>
      </w:pPr>
      <w:r>
        <w:rPr>
          <w:b/>
        </w:rPr>
        <w:t xml:space="preserve"> </w:t>
      </w:r>
    </w:p>
    <w:p w:rsidR="00440941" w:rsidRDefault="007B3C46">
      <w:pPr>
        <w:spacing w:after="252" w:line="259" w:lineRule="auto"/>
        <w:ind w:left="0" w:right="487" w:firstLine="0"/>
        <w:jc w:val="center"/>
      </w:pPr>
      <w:r>
        <w:rPr>
          <w:b/>
        </w:rPr>
        <w:t xml:space="preserve"> </w:t>
      </w:r>
    </w:p>
    <w:p w:rsidR="00440941" w:rsidRDefault="007B3C46">
      <w:pPr>
        <w:spacing w:after="252" w:line="259" w:lineRule="auto"/>
        <w:ind w:left="0" w:right="487" w:firstLine="0"/>
        <w:jc w:val="center"/>
      </w:pPr>
      <w:r>
        <w:rPr>
          <w:b/>
        </w:rPr>
        <w:t xml:space="preserve"> </w:t>
      </w:r>
    </w:p>
    <w:p w:rsidR="00440941" w:rsidRDefault="007B3C46">
      <w:pPr>
        <w:spacing w:after="263" w:line="259" w:lineRule="auto"/>
        <w:ind w:left="196" w:right="733"/>
        <w:jc w:val="center"/>
      </w:pPr>
      <w:r>
        <w:rPr>
          <w:b/>
        </w:rPr>
        <w:t xml:space="preserve">JUNE, 2018 </w:t>
      </w:r>
    </w:p>
    <w:p w:rsidR="00440941" w:rsidRDefault="007B3C46">
      <w:pPr>
        <w:spacing w:after="0" w:line="259" w:lineRule="auto"/>
        <w:ind w:left="91" w:right="0" w:firstLine="0"/>
        <w:jc w:val="left"/>
      </w:pPr>
      <w:r>
        <w:rPr>
          <w:rFonts w:ascii="Calibri" w:eastAsia="Calibri" w:hAnsi="Calibri" w:cs="Calibri"/>
        </w:rPr>
        <w:t xml:space="preserve"> </w:t>
      </w:r>
      <w:r>
        <w:rPr>
          <w:rFonts w:ascii="Calibri" w:eastAsia="Calibri" w:hAnsi="Calibri" w:cs="Calibri"/>
        </w:rPr>
        <w:tab/>
      </w:r>
      <w:r>
        <w:rPr>
          <w:b/>
        </w:rPr>
        <w:t xml:space="preserve"> </w:t>
      </w:r>
    </w:p>
    <w:p w:rsidR="00440941" w:rsidRDefault="007B3C46">
      <w:pPr>
        <w:pStyle w:val="Heading1"/>
        <w:spacing w:after="211" w:line="259" w:lineRule="auto"/>
        <w:ind w:left="196" w:right="378"/>
        <w:jc w:val="center"/>
      </w:pPr>
      <w:bookmarkStart w:id="1" w:name="_Toc107778"/>
      <w:r>
        <w:lastRenderedPageBreak/>
        <w:t xml:space="preserve">DECLARATION </w:t>
      </w:r>
      <w:bookmarkEnd w:id="1"/>
    </w:p>
    <w:p w:rsidR="00440941" w:rsidRDefault="007B3C46">
      <w:pPr>
        <w:spacing w:line="477" w:lineRule="auto"/>
      </w:pPr>
      <w:r>
        <w:t>This research report contains no material, previously published by another person, nor submitted to any other university or institution for the award of degree except where due acknowledgement has been made in text. References from the work of</w:t>
      </w:r>
      <w:r>
        <w:t xml:space="preserve"> others have been clearly acknowledged. </w:t>
      </w:r>
    </w:p>
    <w:p w:rsidR="00440941" w:rsidRDefault="007B3C46">
      <w:pPr>
        <w:spacing w:after="299" w:line="259" w:lineRule="auto"/>
        <w:ind w:left="571" w:right="0" w:firstLine="0"/>
        <w:jc w:val="left"/>
      </w:pPr>
      <w:r>
        <w:t xml:space="preserve"> </w:t>
      </w:r>
    </w:p>
    <w:p w:rsidR="00440941" w:rsidRDefault="007B3C46">
      <w:pPr>
        <w:spacing w:after="263"/>
        <w:ind w:right="1123"/>
      </w:pPr>
      <w:r>
        <w:t xml:space="preserve">Barnabas Abane Ampaw     …………………….               ………………… </w:t>
      </w:r>
    </w:p>
    <w:p w:rsidR="00440941" w:rsidRDefault="007B3C46">
      <w:pPr>
        <w:spacing w:after="264"/>
        <w:ind w:right="1123"/>
      </w:pPr>
      <w:r>
        <w:t xml:space="preserve">Student (PG4368015)                   signature                                           date </w:t>
      </w:r>
    </w:p>
    <w:p w:rsidR="00440941" w:rsidRDefault="007B3C46">
      <w:pPr>
        <w:spacing w:after="252" w:line="259" w:lineRule="auto"/>
        <w:ind w:left="57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301"/>
        <w:ind w:right="1123"/>
      </w:pPr>
      <w:r>
        <w:t xml:space="preserve">Certified by: </w:t>
      </w:r>
    </w:p>
    <w:p w:rsidR="00440941" w:rsidRDefault="007B3C46">
      <w:pPr>
        <w:spacing w:after="263"/>
        <w:ind w:right="1123"/>
      </w:pPr>
      <w:r>
        <w:t xml:space="preserve">Dr. F.C. Mills-Robertson  ……………………..    </w:t>
      </w:r>
      <w:r>
        <w:t xml:space="preserve">           ………………... </w:t>
      </w:r>
    </w:p>
    <w:p w:rsidR="00440941" w:rsidRDefault="007B3C46">
      <w:pPr>
        <w:spacing w:after="263"/>
        <w:ind w:right="1123"/>
      </w:pPr>
      <w:r>
        <w:t xml:space="preserve">Supervisor                                      signature                                      date </w:t>
      </w:r>
    </w:p>
    <w:p w:rsidR="00440941" w:rsidRDefault="007B3C46">
      <w:pPr>
        <w:spacing w:after="252" w:line="259" w:lineRule="auto"/>
        <w:ind w:left="57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92"/>
        <w:ind w:right="1123"/>
      </w:pPr>
      <w:r>
        <w:t xml:space="preserve">Certified by: </w:t>
      </w:r>
    </w:p>
    <w:p w:rsidR="00440941" w:rsidRDefault="007B3C46">
      <w:pPr>
        <w:spacing w:after="264"/>
        <w:ind w:right="1123"/>
      </w:pPr>
      <w:r>
        <w:t xml:space="preserve">F. Wireko-Manu                   ………………                       ……………….. </w:t>
      </w:r>
    </w:p>
    <w:p w:rsidR="00440941" w:rsidRDefault="007B3C46">
      <w:pPr>
        <w:spacing w:after="220"/>
        <w:ind w:right="1123"/>
      </w:pPr>
      <w:r>
        <w:t xml:space="preserve">Head of Department                       </w:t>
      </w:r>
      <w:r>
        <w:t xml:space="preserve">signature                                        date </w:t>
      </w:r>
    </w:p>
    <w:p w:rsidR="00440941" w:rsidRDefault="007B3C46">
      <w:pPr>
        <w:pStyle w:val="Heading1"/>
        <w:spacing w:after="220"/>
        <w:ind w:left="581" w:right="1123"/>
        <w:jc w:val="both"/>
      </w:pPr>
      <w:bookmarkStart w:id="2" w:name="_Toc107779"/>
      <w:r>
        <w:t xml:space="preserve">DEDICATION </w:t>
      </w:r>
      <w:bookmarkEnd w:id="2"/>
    </w:p>
    <w:p w:rsidR="00440941" w:rsidRDefault="007B3C46">
      <w:pPr>
        <w:spacing w:line="477" w:lineRule="auto"/>
        <w:ind w:left="101" w:right="651"/>
      </w:pPr>
      <w:r>
        <w:t xml:space="preserve">This dissertation is dedicated to my mother Madam Veronica Leticia Abane, for her abundant prayers, patience and moral support. I am very grateful for her encouragements and advices.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lastRenderedPageBreak/>
        <w:t xml:space="preserve">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52" w:line="259" w:lineRule="auto"/>
        <w:ind w:left="91" w:right="0" w:firstLine="0"/>
        <w:jc w:val="left"/>
      </w:pPr>
      <w:r>
        <w:t xml:space="preserve"> </w:t>
      </w:r>
    </w:p>
    <w:p w:rsidR="00440941" w:rsidRDefault="007B3C46">
      <w:pPr>
        <w:spacing w:after="268" w:line="259" w:lineRule="auto"/>
        <w:ind w:left="91" w:right="0" w:firstLine="0"/>
        <w:jc w:val="left"/>
      </w:pPr>
      <w:r>
        <w:t xml:space="preserve"> </w:t>
      </w:r>
    </w:p>
    <w:p w:rsidR="00440941" w:rsidRDefault="007B3C46">
      <w:pPr>
        <w:spacing w:after="0" w:line="259" w:lineRule="auto"/>
        <w:ind w:left="91" w:right="0" w:firstLine="0"/>
        <w:jc w:val="left"/>
      </w:pPr>
      <w:r>
        <w:rPr>
          <w:rFonts w:ascii="Calibri" w:eastAsia="Calibri" w:hAnsi="Calibri" w:cs="Calibri"/>
        </w:rPr>
        <w:t xml:space="preserve"> </w:t>
      </w:r>
      <w:r>
        <w:rPr>
          <w:rFonts w:ascii="Calibri" w:eastAsia="Calibri" w:hAnsi="Calibri" w:cs="Calibri"/>
        </w:rPr>
        <w:tab/>
      </w:r>
      <w:r>
        <w:rPr>
          <w:b/>
        </w:rPr>
        <w:t xml:space="preserve"> </w:t>
      </w:r>
    </w:p>
    <w:p w:rsidR="00440941" w:rsidRDefault="007B3C46">
      <w:pPr>
        <w:pStyle w:val="Heading1"/>
        <w:spacing w:after="211" w:line="259" w:lineRule="auto"/>
        <w:ind w:left="196" w:right="375"/>
        <w:jc w:val="center"/>
      </w:pPr>
      <w:bookmarkStart w:id="3" w:name="_Toc107780"/>
      <w:r>
        <w:t xml:space="preserve">ACKNOWLEDGEMENTS </w:t>
      </w:r>
      <w:bookmarkEnd w:id="3"/>
    </w:p>
    <w:p w:rsidR="00440941" w:rsidRDefault="007B3C46">
      <w:pPr>
        <w:spacing w:line="477" w:lineRule="auto"/>
        <w:ind w:left="72" w:right="544"/>
      </w:pPr>
      <w:r>
        <w:t>A special appreciation goes to Dr. F.C Mills-</w:t>
      </w:r>
      <w:r>
        <w:t>Robertson of the Department of Biochemistry and Biotechnology, Kwame Nkrumah University of Science and Technology who has urged me on through several academic discussions. Thank you for the many hours we spent discussing relevant things that needed to be d</w:t>
      </w:r>
      <w:r>
        <w:t xml:space="preserve">one as far as this research is concerned even on mobile phones at night. </w:t>
      </w:r>
    </w:p>
    <w:p w:rsidR="00440941" w:rsidRDefault="007B3C46">
      <w:pPr>
        <w:spacing w:line="477" w:lineRule="auto"/>
        <w:ind w:left="72" w:right="560"/>
      </w:pPr>
      <w:r>
        <w:t xml:space="preserve">Mr. Cornelius Takyi Arthur (Head of Animal Health and Food Safety Division, Council for Scientific and Industrial Research), I say thank you for your assistance at the </w:t>
      </w:r>
      <w:r>
        <w:lastRenderedPageBreak/>
        <w:t>Microbiology l</w:t>
      </w:r>
      <w:r>
        <w:t xml:space="preserve">aboratory, in practical, theoretical support and encouragement throughout this research. </w:t>
      </w:r>
    </w:p>
    <w:p w:rsidR="00440941" w:rsidRDefault="007B3C46">
      <w:pPr>
        <w:spacing w:line="477" w:lineRule="auto"/>
        <w:ind w:left="101" w:right="539"/>
      </w:pPr>
      <w:r>
        <w:t>Thank you Mrs. Frances Nathan Mensah, laboratory technician of the Microbiology Department (Animal Research Institute) for your assistance in the microbiological anal</w:t>
      </w:r>
      <w:r>
        <w:t xml:space="preserve">ysis. I also thank Mr Enock Arthur, for his assistance in media purchasing, sample collection and laboratory analysis. Also to Mrs. Rachel Marfo, for her assistance through editing, Malik Ganyo, Eugene Owusu-Osafo, Richard Owusu Boateng and </w:t>
      </w:r>
    </w:p>
    <w:p w:rsidR="00440941" w:rsidRDefault="007B3C46">
      <w:pPr>
        <w:spacing w:line="476" w:lineRule="auto"/>
        <w:ind w:left="101" w:right="0"/>
      </w:pPr>
      <w:r>
        <w:t>Alex Asiedu, I</w:t>
      </w:r>
      <w:r>
        <w:t xml:space="preserve"> say thank you for your encouragement and moral support. Mrs. Margaret Mante Abossey, thank you for your encouragement and support. </w:t>
      </w:r>
    </w:p>
    <w:p w:rsidR="00440941" w:rsidRDefault="007B3C46">
      <w:pPr>
        <w:spacing w:line="476" w:lineRule="auto"/>
        <w:ind w:left="0" w:right="0" w:firstLine="62"/>
      </w:pPr>
      <w:r>
        <w:t xml:space="preserve">I also wish to thank the lecturers of the MSc. Food Quality Management programme, especially, Dr. F.C. Mills-Robertson. </w:t>
      </w:r>
    </w:p>
    <w:p w:rsidR="00440941" w:rsidRDefault="007B3C46">
      <w:pPr>
        <w:spacing w:line="477" w:lineRule="auto"/>
        <w:ind w:left="10" w:right="550"/>
      </w:pPr>
      <w:r>
        <w:t>I acknowledge all my colleagues at the Food Quality Management programme, Accra campus for their lasting support through the whole study. Finally, I thank the Management of Council for Scientific and Industrial Research/Animal Research Institute for giving</w:t>
      </w:r>
      <w:r>
        <w:t xml:space="preserve"> me the opportunity to undertake my research at their Microbiology </w:t>
      </w:r>
    </w:p>
    <w:p w:rsidR="00440941" w:rsidRDefault="007B3C46">
      <w:pPr>
        <w:spacing w:after="263"/>
        <w:ind w:left="10" w:right="1123"/>
      </w:pPr>
      <w:r>
        <w:t xml:space="preserve">Laboratory. </w:t>
      </w:r>
    </w:p>
    <w:p w:rsidR="00440941" w:rsidRDefault="007B3C46">
      <w:pPr>
        <w:spacing w:after="0" w:line="259" w:lineRule="auto"/>
        <w:ind w:left="0" w:right="0" w:firstLine="0"/>
        <w:jc w:val="left"/>
      </w:pPr>
      <w:r>
        <w:t xml:space="preserve"> </w:t>
      </w:r>
    </w:p>
    <w:p w:rsidR="00440941" w:rsidRDefault="007B3C46">
      <w:pPr>
        <w:pStyle w:val="Heading1"/>
        <w:spacing w:after="211" w:line="259" w:lineRule="auto"/>
        <w:ind w:left="196" w:right="366"/>
        <w:jc w:val="center"/>
      </w:pPr>
      <w:bookmarkStart w:id="4" w:name="_Toc107781"/>
      <w:r>
        <w:t xml:space="preserve">ABSTRACT </w:t>
      </w:r>
      <w:bookmarkEnd w:id="4"/>
    </w:p>
    <w:p w:rsidR="00440941" w:rsidRDefault="007B3C46">
      <w:pPr>
        <w:ind w:left="101" w:right="630"/>
      </w:pPr>
      <w:r>
        <w:t xml:space="preserve">Meat and poultry products are reported to be the most frequently implicated vehicles of transmission of </w:t>
      </w:r>
      <w:r>
        <w:rPr>
          <w:i/>
        </w:rPr>
        <w:t>Listeria monocytogenes</w:t>
      </w:r>
      <w:r>
        <w:t xml:space="preserve">, a Gram-positive bacterium. </w:t>
      </w:r>
      <w:r>
        <w:rPr>
          <w:i/>
        </w:rPr>
        <w:t>Listeria</w:t>
      </w:r>
      <w:r>
        <w:rPr>
          <w:i/>
        </w:rPr>
        <w:t xml:space="preserve"> monocytogenes </w:t>
      </w:r>
      <w:r>
        <w:t xml:space="preserve">is a foodborne pathogen causing diseases from severe blood and/or central nervous system infections to mild gastroenteritis. This study investigated the prevalence of </w:t>
      </w:r>
      <w:r>
        <w:rPr>
          <w:i/>
        </w:rPr>
        <w:t>Listeria monocytogenes</w:t>
      </w:r>
      <w:r>
        <w:t xml:space="preserve"> in ‘Khebab’, a Street-Vended Spicy Grilled Meat in </w:t>
      </w:r>
      <w:r>
        <w:t>the Accra Metropolis. A survey was carried out using a structured questionnaire that had both observational and responsive questions for both the processor and the consumer. Microbiological laboratory analysis was employed using pour plate method, streak m</w:t>
      </w:r>
      <w:r>
        <w:t>ethod and biochemical tests to isolate and identify contaminants in the ‘khebab’ samples. A total of 120 samples comprising of 60 skewed raw meats and 60 grilled skewed meats were analyzed. Results showed that, out of the 400 respondents who were Consumers</w:t>
      </w:r>
      <w:r>
        <w:t xml:space="preserve">, 196 (49%) were females while 204 (51%) were males. About half (49.75%) of the Respondents were in the age group ranging from 20-39 years. Those that were less than 20 years were 21.5% while only 12.5% were in the age range of fifty years </w:t>
      </w:r>
      <w:r>
        <w:lastRenderedPageBreak/>
        <w:t>and above ((≥50.</w:t>
      </w:r>
      <w:r>
        <w:t xml:space="preserve"> About 361 (90.25%) of the respondents indicated that they consume ‘Khebabs” while only 39 (9.75%) indicated that they do not consume “khebabs”. A total of 20 processors who were all males and between the ages of 30-49 were recruited for this study. Out of</w:t>
      </w:r>
      <w:r>
        <w:t xml:space="preserve"> the total number (20) 70% were in the age range of 30-39 while 30% were between 40 and 49 years. Six (6) had had Senior High School (SHS) education, seven (7) with Junior High School education (JSS), three (3) with primary school education while four (4) </w:t>
      </w:r>
      <w:r>
        <w:t xml:space="preserve">were illiterates. Majority (55%) of the processors bought their raw meat from the open market while 45% bought their raw meat from slaughter houses.  </w:t>
      </w:r>
    </w:p>
    <w:p w:rsidR="00440941" w:rsidRDefault="007B3C46">
      <w:pPr>
        <w:ind w:left="101" w:right="630"/>
      </w:pPr>
      <w:r>
        <w:t>The calculated Cohen’s Kappa co-efficient (</w:t>
      </w:r>
      <w:r>
        <w:rPr>
          <w:i/>
        </w:rPr>
        <w:t>k</w:t>
      </w:r>
      <w:r>
        <w:t xml:space="preserve">) was 0.02 implying a fair agreement in terms of </w:t>
      </w:r>
      <w:r>
        <w:rPr>
          <w:i/>
        </w:rPr>
        <w:t>Listeria mon</w:t>
      </w:r>
      <w:r>
        <w:rPr>
          <w:i/>
        </w:rPr>
        <w:t>ocytogenes</w:t>
      </w:r>
      <w:r>
        <w:t xml:space="preserve"> contamination. Out of a total of 120 samples of meat consisting of 60 raw meats and 60 grilled meats (‘khebabs’) tested, 92 samples (76.67%) were positive for </w:t>
      </w:r>
      <w:r>
        <w:rPr>
          <w:i/>
        </w:rPr>
        <w:t>Listeria monocytogenes</w:t>
      </w:r>
      <w:r>
        <w:t xml:space="preserve"> with 45 samples (48.91%) being raw meat and 47 samples (51.09%)</w:t>
      </w:r>
      <w:r>
        <w:t xml:space="preserve"> being grilled meat. James Town vending area recorded the highest count of 5.046 ± 0.977 log</w:t>
      </w:r>
      <w:r>
        <w:rPr>
          <w:vertAlign w:val="subscript"/>
        </w:rPr>
        <w:t>10</w:t>
      </w:r>
      <w:r>
        <w:t>cfu/g whilst the least count of 2.239 ± 0.337log10 cfu/g was recorded in the Labone vending area for the raw meat. After the meat had been grilled, Banana Inn ven</w:t>
      </w:r>
      <w:r>
        <w:t>ding area recorded microbial count of 5.929 ± 1.064 log</w:t>
      </w:r>
      <w:r>
        <w:rPr>
          <w:vertAlign w:val="subscript"/>
        </w:rPr>
        <w:t>10</w:t>
      </w:r>
      <w:r>
        <w:t>cfu/g whilst the least count of 2.739 ± 0.370 log</w:t>
      </w:r>
      <w:r>
        <w:rPr>
          <w:vertAlign w:val="subscript"/>
        </w:rPr>
        <w:t>10</w:t>
      </w:r>
      <w:r>
        <w:t>cfu/g was recorded in the Tabora vending area. Madina had the highest load of TVC (7.267 log</w:t>
      </w:r>
      <w:r>
        <w:rPr>
          <w:vertAlign w:val="subscript"/>
        </w:rPr>
        <w:t xml:space="preserve">10 </w:t>
      </w:r>
      <w:r>
        <w:t>cfu/g) whilst Sowutuom vending area had the least TVC</w:t>
      </w:r>
      <w:r>
        <w:t xml:space="preserve"> of 4.732 log</w:t>
      </w:r>
      <w:r>
        <w:rPr>
          <w:vertAlign w:val="subscript"/>
        </w:rPr>
        <w:t xml:space="preserve">10 </w:t>
      </w:r>
      <w:r>
        <w:t>cfu/g. Total coliform count (TCC) was the highest in the Banana Inn vending area (6.394 log</w:t>
      </w:r>
      <w:r>
        <w:rPr>
          <w:vertAlign w:val="subscript"/>
        </w:rPr>
        <w:t xml:space="preserve">10 </w:t>
      </w:r>
      <w:r>
        <w:t>cfu/g) whilst the lowest count of 0.00 log</w:t>
      </w:r>
      <w:r>
        <w:rPr>
          <w:vertAlign w:val="subscript"/>
        </w:rPr>
        <w:t xml:space="preserve">10 </w:t>
      </w:r>
      <w:r>
        <w:t xml:space="preserve">cfu/g was in the Dome, Legon, North Kaneshie, and Tabora vending areas. For the </w:t>
      </w:r>
      <w:r>
        <w:rPr>
          <w:i/>
        </w:rPr>
        <w:t>E</w:t>
      </w:r>
      <w:r>
        <w:t xml:space="preserve">. </w:t>
      </w:r>
      <w:r>
        <w:rPr>
          <w:i/>
        </w:rPr>
        <w:t>coli</w:t>
      </w:r>
      <w:r>
        <w:t xml:space="preserve"> </w:t>
      </w:r>
      <w:r>
        <w:t>(EC) contamination, the highest level of 7.009 log</w:t>
      </w:r>
      <w:r>
        <w:rPr>
          <w:vertAlign w:val="subscript"/>
        </w:rPr>
        <w:t>10</w:t>
      </w:r>
      <w:r>
        <w:t>cfu/g was found in the Dansoman vending area whilst the lowest level of 0.00 log</w:t>
      </w:r>
      <w:r>
        <w:rPr>
          <w:vertAlign w:val="subscript"/>
        </w:rPr>
        <w:t xml:space="preserve">10 </w:t>
      </w:r>
      <w:r>
        <w:t>cfu/g was found in the Dome, Sowutuom, and Tabora vending areas. Thus, there should be education on food safety issues in</w:t>
      </w:r>
      <w:r>
        <w:t xml:space="preserve"> order to protect the immunocompromised individuals such as diabetics, AIDS patients, those with renal failure, organ transplant patients, cancer patients and pregnant women who are prone to </w:t>
      </w:r>
      <w:r>
        <w:rPr>
          <w:i/>
        </w:rPr>
        <w:t>Listeria monocytogenes</w:t>
      </w:r>
      <w:r>
        <w:t xml:space="preserve"> and other pathogens.</w:t>
      </w:r>
      <w:r>
        <w:rPr>
          <w:i/>
        </w:rPr>
        <w:t xml:space="preserve"> Listeria monocytogene</w:t>
      </w:r>
      <w:r>
        <w:rPr>
          <w:i/>
        </w:rPr>
        <w:t>s</w:t>
      </w:r>
      <w:r>
        <w:t xml:space="preserve"> limit for all ready-to-eat food should be less than 100 colony-forming units per 25g or 25ml portion of the food according to WHO microbiological guidelines for ready-to-eat food. The microbial loads are therefore not below the WHO threshold value. </w:t>
      </w:r>
    </w:p>
    <w:p w:rsidR="00440941" w:rsidRDefault="007B3C46">
      <w:pPr>
        <w:spacing w:after="0" w:line="259" w:lineRule="auto"/>
        <w:ind w:left="91" w:right="0" w:firstLine="0"/>
        <w:jc w:val="left"/>
      </w:pPr>
      <w:r>
        <w:t xml:space="preserve"> </w:t>
      </w:r>
    </w:p>
    <w:p w:rsidR="00440941" w:rsidRDefault="007B3C46">
      <w:pPr>
        <w:spacing w:after="0" w:line="259" w:lineRule="auto"/>
        <w:ind w:left="91" w:right="0" w:firstLine="0"/>
        <w:jc w:val="left"/>
      </w:pPr>
      <w:r>
        <w:rPr>
          <w:rFonts w:ascii="Calibri" w:eastAsia="Calibri" w:hAnsi="Calibri" w:cs="Calibri"/>
        </w:rPr>
        <w:t xml:space="preserve"> </w:t>
      </w:r>
      <w:r>
        <w:rPr>
          <w:rFonts w:ascii="Calibri" w:eastAsia="Calibri" w:hAnsi="Calibri" w:cs="Calibri"/>
        </w:rPr>
        <w:tab/>
      </w:r>
      <w:r>
        <w:rPr>
          <w:b/>
        </w:rPr>
        <w:t xml:space="preserve"> </w:t>
      </w:r>
    </w:p>
    <w:bookmarkStart w:id="5" w:name="_Toc107782" w:displacedByCustomXml="next"/>
    <w:sdt>
      <w:sdtPr>
        <w:rPr>
          <w:b w:val="0"/>
        </w:rPr>
        <w:id w:val="-526244944"/>
        <w:docPartObj>
          <w:docPartGallery w:val="Table of Contents"/>
        </w:docPartObj>
      </w:sdtPr>
      <w:sdtEndPr/>
      <w:sdtContent>
        <w:p w:rsidR="00440941" w:rsidRDefault="007B3C46">
          <w:pPr>
            <w:pStyle w:val="Heading1"/>
            <w:spacing w:after="211" w:line="259" w:lineRule="auto"/>
            <w:ind w:left="196" w:right="380"/>
            <w:jc w:val="center"/>
          </w:pPr>
          <w:r>
            <w:t xml:space="preserve">TABLE OF CONTENTS </w:t>
          </w:r>
          <w:bookmarkEnd w:id="5"/>
        </w:p>
        <w:p w:rsidR="00440941" w:rsidRDefault="007B3C46">
          <w:pPr>
            <w:spacing w:after="0" w:line="259" w:lineRule="auto"/>
            <w:ind w:left="91" w:right="0" w:firstLine="0"/>
            <w:jc w:val="left"/>
          </w:pPr>
          <w:r>
            <w:rPr>
              <w:b/>
              <w:color w:val="365F91"/>
            </w:rPr>
            <w:t xml:space="preserve"> </w:t>
          </w:r>
        </w:p>
        <w:p w:rsidR="00440941" w:rsidRDefault="007B3C46">
          <w:pPr>
            <w:pStyle w:val="TOC1"/>
            <w:tabs>
              <w:tab w:val="right" w:leader="dot" w:pos="9036"/>
            </w:tabs>
          </w:pPr>
          <w:r>
            <w:fldChar w:fldCharType="begin"/>
          </w:r>
          <w:r>
            <w:instrText xml:space="preserve"> TOC \o "1-1" \h \z \u </w:instrText>
          </w:r>
          <w:r>
            <w:fldChar w:fldCharType="separate"/>
          </w:r>
          <w:hyperlink w:anchor="_Toc107778">
            <w:r>
              <w:t>DECLARATION</w:t>
            </w:r>
            <w:r>
              <w:tab/>
            </w:r>
            <w:r>
              <w:fldChar w:fldCharType="begin"/>
            </w:r>
            <w:r>
              <w:instrText>PAGEREF _Toc107778 \h</w:instrText>
            </w:r>
            <w:r>
              <w:fldChar w:fldCharType="separate"/>
            </w:r>
            <w:r>
              <w:t xml:space="preserve">ii </w:t>
            </w:r>
            <w:r>
              <w:fldChar w:fldCharType="end"/>
            </w:r>
          </w:hyperlink>
        </w:p>
        <w:p w:rsidR="00440941" w:rsidRDefault="007B3C46">
          <w:pPr>
            <w:pStyle w:val="TOC1"/>
            <w:tabs>
              <w:tab w:val="right" w:leader="dot" w:pos="9036"/>
            </w:tabs>
          </w:pPr>
          <w:hyperlink w:anchor="_Toc107779">
            <w:r>
              <w:t>DEDICATION</w:t>
            </w:r>
            <w:r>
              <w:tab/>
            </w:r>
            <w:r>
              <w:fldChar w:fldCharType="begin"/>
            </w:r>
            <w:r>
              <w:instrText>PAGEREF _Toc107779 \h</w:instrText>
            </w:r>
            <w:r>
              <w:fldChar w:fldCharType="separate"/>
            </w:r>
            <w:r>
              <w:t xml:space="preserve">iii </w:t>
            </w:r>
            <w:r>
              <w:fldChar w:fldCharType="end"/>
            </w:r>
          </w:hyperlink>
        </w:p>
        <w:p w:rsidR="00440941" w:rsidRDefault="007B3C46">
          <w:pPr>
            <w:pStyle w:val="TOC1"/>
            <w:tabs>
              <w:tab w:val="right" w:leader="dot" w:pos="9036"/>
            </w:tabs>
          </w:pPr>
          <w:hyperlink w:anchor="_Toc107780">
            <w:r>
              <w:t>ACKNOWLEDGEMENTS</w:t>
            </w:r>
            <w:r>
              <w:tab/>
            </w:r>
            <w:r>
              <w:fldChar w:fldCharType="begin"/>
            </w:r>
            <w:r>
              <w:instrText>PAGEREF _Toc107780 \h</w:instrText>
            </w:r>
            <w:r>
              <w:fldChar w:fldCharType="separate"/>
            </w:r>
            <w:r>
              <w:t xml:space="preserve">iv </w:t>
            </w:r>
            <w:r>
              <w:fldChar w:fldCharType="end"/>
            </w:r>
          </w:hyperlink>
        </w:p>
        <w:p w:rsidR="00440941" w:rsidRDefault="007B3C46">
          <w:pPr>
            <w:pStyle w:val="TOC1"/>
            <w:tabs>
              <w:tab w:val="right" w:leader="dot" w:pos="9036"/>
            </w:tabs>
          </w:pPr>
          <w:hyperlink w:anchor="_Toc107781">
            <w:r>
              <w:t>ABSTRACT</w:t>
            </w:r>
            <w:r>
              <w:tab/>
            </w:r>
            <w:r>
              <w:fldChar w:fldCharType="begin"/>
            </w:r>
            <w:r>
              <w:instrText>PAGEREF _Toc1077</w:instrText>
            </w:r>
            <w:r>
              <w:instrText>81 \h</w:instrText>
            </w:r>
            <w:r>
              <w:fldChar w:fldCharType="separate"/>
            </w:r>
            <w:r>
              <w:t xml:space="preserve">v </w:t>
            </w:r>
            <w:r>
              <w:fldChar w:fldCharType="end"/>
            </w:r>
          </w:hyperlink>
        </w:p>
        <w:p w:rsidR="00440941" w:rsidRDefault="007B3C46">
          <w:pPr>
            <w:pStyle w:val="TOC1"/>
            <w:tabs>
              <w:tab w:val="right" w:leader="dot" w:pos="9036"/>
            </w:tabs>
          </w:pPr>
          <w:hyperlink w:anchor="_Toc107782">
            <w:r>
              <w:t>TABLE OF CONTENTS</w:t>
            </w:r>
            <w:r>
              <w:tab/>
            </w:r>
            <w:r>
              <w:fldChar w:fldCharType="begin"/>
            </w:r>
            <w:r>
              <w:instrText>PAGEREF _Toc107782 \h</w:instrText>
            </w:r>
            <w:r>
              <w:fldChar w:fldCharType="separate"/>
            </w:r>
            <w:r>
              <w:t xml:space="preserve">vi </w:t>
            </w:r>
            <w:r>
              <w:fldChar w:fldCharType="end"/>
            </w:r>
          </w:hyperlink>
        </w:p>
        <w:p w:rsidR="00440941" w:rsidRDefault="007B3C46">
          <w:r>
            <w:fldChar w:fldCharType="end"/>
          </w:r>
        </w:p>
      </w:sdtContent>
    </w:sdt>
    <w:p w:rsidR="00440941" w:rsidRDefault="007B3C46">
      <w:pPr>
        <w:spacing w:after="16" w:line="259" w:lineRule="auto"/>
        <w:ind w:left="91" w:right="0" w:firstLine="0"/>
        <w:jc w:val="left"/>
      </w:pPr>
      <w:r>
        <w:t xml:space="preserve"> </w:t>
      </w:r>
    </w:p>
    <w:p w:rsidR="00440941" w:rsidRDefault="007B3C46">
      <w:pPr>
        <w:pStyle w:val="Heading2"/>
        <w:spacing w:after="131"/>
        <w:ind w:left="101"/>
      </w:pPr>
      <w:r>
        <w:lastRenderedPageBreak/>
        <w:t xml:space="preserve">CHAPTER ONE ...................................................................................................... 1 1.0. </w:t>
      </w:r>
      <w:r>
        <w:tab/>
        <w:t>INTRODUCTION</w:t>
      </w:r>
      <w:r>
        <w:t xml:space="preserve">......................................................................................... 1 </w:t>
      </w:r>
    </w:p>
    <w:p w:rsidR="00440941" w:rsidRDefault="007B3C46">
      <w:pPr>
        <w:tabs>
          <w:tab w:val="center" w:pos="493"/>
          <w:tab w:val="center" w:pos="4682"/>
        </w:tabs>
        <w:spacing w:after="135"/>
        <w:ind w:left="0" w:right="0" w:firstLine="0"/>
        <w:jc w:val="left"/>
      </w:pPr>
      <w:r>
        <w:rPr>
          <w:rFonts w:ascii="Calibri" w:eastAsia="Calibri" w:hAnsi="Calibri" w:cs="Calibri"/>
          <w:sz w:val="22"/>
        </w:rPr>
        <w:tab/>
      </w:r>
      <w:r>
        <w:t xml:space="preserve">1.1. </w:t>
      </w:r>
      <w:r>
        <w:tab/>
        <w:t xml:space="preserve">BACKGROUND INFORMATION ............................................................. 1 </w:t>
      </w:r>
    </w:p>
    <w:p w:rsidR="00440941" w:rsidRDefault="007B3C46">
      <w:pPr>
        <w:tabs>
          <w:tab w:val="center" w:pos="493"/>
          <w:tab w:val="center" w:pos="4682"/>
        </w:tabs>
        <w:spacing w:after="135"/>
        <w:ind w:left="0" w:right="0" w:firstLine="0"/>
        <w:jc w:val="left"/>
      </w:pPr>
      <w:r>
        <w:rPr>
          <w:rFonts w:ascii="Calibri" w:eastAsia="Calibri" w:hAnsi="Calibri" w:cs="Calibri"/>
          <w:sz w:val="22"/>
        </w:rPr>
        <w:tab/>
      </w:r>
      <w:r>
        <w:t xml:space="preserve">1.2. </w:t>
      </w:r>
      <w:r>
        <w:tab/>
        <w:t>PROBLEM STATEMENT ...........................................</w:t>
      </w:r>
      <w:r>
        <w:t xml:space="preserve">............................... 2 </w:t>
      </w:r>
    </w:p>
    <w:p w:rsidR="00440941" w:rsidRDefault="007B3C46">
      <w:pPr>
        <w:tabs>
          <w:tab w:val="center" w:pos="493"/>
          <w:tab w:val="center" w:pos="4682"/>
        </w:tabs>
        <w:spacing w:after="135"/>
        <w:ind w:left="0" w:right="0" w:firstLine="0"/>
        <w:jc w:val="left"/>
      </w:pPr>
      <w:r>
        <w:rPr>
          <w:rFonts w:ascii="Calibri" w:eastAsia="Calibri" w:hAnsi="Calibri" w:cs="Calibri"/>
          <w:sz w:val="22"/>
        </w:rPr>
        <w:tab/>
      </w:r>
      <w:r>
        <w:t xml:space="preserve">1.3. </w:t>
      </w:r>
      <w:r>
        <w:tab/>
        <w:t xml:space="preserve">JUSTIFICATION ........................................................................................ 3 </w:t>
      </w:r>
    </w:p>
    <w:p w:rsidR="00440941" w:rsidRDefault="007B3C46">
      <w:pPr>
        <w:tabs>
          <w:tab w:val="center" w:pos="493"/>
          <w:tab w:val="center" w:pos="4682"/>
        </w:tabs>
        <w:spacing w:after="136"/>
        <w:ind w:left="0" w:right="0" w:firstLine="0"/>
        <w:jc w:val="left"/>
      </w:pPr>
      <w:r>
        <w:rPr>
          <w:rFonts w:ascii="Calibri" w:eastAsia="Calibri" w:hAnsi="Calibri" w:cs="Calibri"/>
          <w:sz w:val="22"/>
        </w:rPr>
        <w:tab/>
      </w:r>
      <w:r>
        <w:t xml:space="preserve">1.4. </w:t>
      </w:r>
      <w:r>
        <w:tab/>
        <w:t xml:space="preserve">STUDY OBJECTIVES ............................................................................... 3 </w:t>
      </w:r>
    </w:p>
    <w:p w:rsidR="00440941" w:rsidRDefault="007B3C46">
      <w:pPr>
        <w:tabs>
          <w:tab w:val="center" w:pos="803"/>
          <w:tab w:val="center" w:pos="4917"/>
        </w:tabs>
        <w:spacing w:after="135"/>
        <w:ind w:left="0" w:right="0" w:firstLine="0"/>
        <w:jc w:val="left"/>
      </w:pPr>
      <w:r>
        <w:rPr>
          <w:rFonts w:ascii="Calibri" w:eastAsia="Calibri" w:hAnsi="Calibri" w:cs="Calibri"/>
          <w:sz w:val="22"/>
        </w:rPr>
        <w:tab/>
      </w:r>
      <w:r>
        <w:t xml:space="preserve">1.4.1. </w:t>
      </w:r>
      <w:r>
        <w:tab/>
        <w:t xml:space="preserve">Main Objective .................................................................................... 3 </w:t>
      </w:r>
    </w:p>
    <w:p w:rsidR="00440941" w:rsidRDefault="007B3C46">
      <w:pPr>
        <w:tabs>
          <w:tab w:val="center" w:pos="803"/>
          <w:tab w:val="center" w:pos="4917"/>
        </w:tabs>
        <w:spacing w:after="135"/>
        <w:ind w:left="0" w:right="0" w:firstLine="0"/>
        <w:jc w:val="left"/>
      </w:pPr>
      <w:r>
        <w:rPr>
          <w:rFonts w:ascii="Calibri" w:eastAsia="Calibri" w:hAnsi="Calibri" w:cs="Calibri"/>
          <w:sz w:val="22"/>
        </w:rPr>
        <w:tab/>
      </w:r>
      <w:r>
        <w:t xml:space="preserve">1.4.2. </w:t>
      </w:r>
      <w:r>
        <w:tab/>
        <w:t>Specific objectives ............................................................................... 3</w:t>
      </w:r>
      <w:r>
        <w:rPr>
          <w:color w:val="0000FF"/>
        </w:rPr>
        <w:t xml:space="preserve"> </w:t>
      </w:r>
    </w:p>
    <w:p w:rsidR="00440941" w:rsidRDefault="007B3C46">
      <w:pPr>
        <w:spacing w:after="21" w:line="259" w:lineRule="auto"/>
        <w:ind w:left="91" w:right="0" w:firstLine="0"/>
        <w:jc w:val="left"/>
      </w:pPr>
      <w:r>
        <w:t xml:space="preserve"> </w:t>
      </w:r>
    </w:p>
    <w:p w:rsidR="00440941" w:rsidRDefault="007B3C46">
      <w:pPr>
        <w:pStyle w:val="Heading2"/>
        <w:spacing w:after="130"/>
        <w:ind w:left="101"/>
      </w:pPr>
      <w:r>
        <w:t>CHAPTER TWO ...................</w:t>
      </w:r>
      <w:r>
        <w:t xml:space="preserve">.................................................................................. 4 2.0. </w:t>
      </w:r>
      <w:r>
        <w:tab/>
        <w:t xml:space="preserve">LITERATURE REVIEW ............................................................................. 4 </w:t>
      </w:r>
    </w:p>
    <w:p w:rsidR="00440941" w:rsidRDefault="007B3C46">
      <w:pPr>
        <w:tabs>
          <w:tab w:val="center" w:pos="493"/>
          <w:tab w:val="center" w:pos="4682"/>
        </w:tabs>
        <w:spacing w:after="130"/>
        <w:ind w:left="0" w:right="0" w:firstLine="0"/>
        <w:jc w:val="left"/>
      </w:pPr>
      <w:r>
        <w:rPr>
          <w:rFonts w:ascii="Calibri" w:eastAsia="Calibri" w:hAnsi="Calibri" w:cs="Calibri"/>
          <w:sz w:val="22"/>
        </w:rPr>
        <w:tab/>
      </w:r>
      <w:r>
        <w:t xml:space="preserve">2.1. </w:t>
      </w:r>
      <w:r>
        <w:tab/>
        <w:t xml:space="preserve">REVIEW OF MICROBIOLOGICAL FOOD SAFETY </w:t>
      </w:r>
      <w:r>
        <w:t xml:space="preserve">............................... 4 </w:t>
      </w:r>
    </w:p>
    <w:p w:rsidR="00440941" w:rsidRDefault="007B3C46">
      <w:pPr>
        <w:tabs>
          <w:tab w:val="center" w:pos="493"/>
          <w:tab w:val="center" w:pos="4682"/>
        </w:tabs>
        <w:spacing w:after="135"/>
        <w:ind w:left="0" w:right="0" w:firstLine="0"/>
        <w:jc w:val="left"/>
      </w:pPr>
      <w:r>
        <w:rPr>
          <w:rFonts w:ascii="Calibri" w:eastAsia="Calibri" w:hAnsi="Calibri" w:cs="Calibri"/>
          <w:sz w:val="22"/>
        </w:rPr>
        <w:tab/>
      </w:r>
      <w:r>
        <w:t xml:space="preserve">2.2. </w:t>
      </w:r>
      <w:r>
        <w:tab/>
        <w:t xml:space="preserve">MICROBIOLOGICAL FOOD HAZARDS ................................................. 5 </w:t>
      </w:r>
    </w:p>
    <w:p w:rsidR="00440941" w:rsidRDefault="007B3C46">
      <w:pPr>
        <w:tabs>
          <w:tab w:val="center" w:pos="493"/>
          <w:tab w:val="center" w:pos="4682"/>
        </w:tabs>
        <w:spacing w:after="163"/>
        <w:ind w:left="0" w:right="0" w:firstLine="0"/>
        <w:jc w:val="left"/>
      </w:pPr>
      <w:r>
        <w:rPr>
          <w:rFonts w:ascii="Calibri" w:eastAsia="Calibri" w:hAnsi="Calibri" w:cs="Calibri"/>
          <w:sz w:val="22"/>
        </w:rPr>
        <w:tab/>
      </w:r>
      <w:r>
        <w:t xml:space="preserve">2.3. </w:t>
      </w:r>
      <w:r>
        <w:tab/>
        <w:t xml:space="preserve">THE MAGNITUDE OF FOODBORNE ILLNESSES ................................. 5 </w:t>
      </w:r>
    </w:p>
    <w:p w:rsidR="00440941" w:rsidRDefault="007B3C46">
      <w:pPr>
        <w:pStyle w:val="Heading2"/>
        <w:tabs>
          <w:tab w:val="center" w:pos="493"/>
          <w:tab w:val="center" w:pos="4682"/>
        </w:tabs>
        <w:spacing w:after="135"/>
        <w:ind w:left="0" w:firstLine="0"/>
      </w:pPr>
      <w:r>
        <w:rPr>
          <w:rFonts w:ascii="Calibri" w:eastAsia="Calibri" w:hAnsi="Calibri" w:cs="Calibri"/>
          <w:b w:val="0"/>
          <w:sz w:val="22"/>
        </w:rPr>
        <w:tab/>
      </w:r>
      <w:r>
        <w:t>2.4.</w:t>
      </w:r>
      <w:r>
        <w:rPr>
          <w:b w:val="0"/>
        </w:rPr>
        <w:t xml:space="preserve"> </w:t>
      </w:r>
      <w:r>
        <w:rPr>
          <w:b w:val="0"/>
        </w:rPr>
        <w:tab/>
      </w:r>
      <w:r>
        <w:t>READY-TO-EAT PROCESSED MEAT (‘KHEBAB’)</w:t>
      </w:r>
      <w:r>
        <w:rPr>
          <w:b w:val="0"/>
        </w:rPr>
        <w:t xml:space="preserve"> .....</w:t>
      </w:r>
      <w:r>
        <w:rPr>
          <w:b w:val="0"/>
        </w:rPr>
        <w:t xml:space="preserve">...................... 6 </w:t>
      </w:r>
    </w:p>
    <w:p w:rsidR="00440941" w:rsidRDefault="007B3C46">
      <w:pPr>
        <w:tabs>
          <w:tab w:val="center" w:pos="803"/>
          <w:tab w:val="center" w:pos="4917"/>
        </w:tabs>
        <w:spacing w:after="135"/>
        <w:ind w:left="0" w:right="0" w:firstLine="0"/>
        <w:jc w:val="left"/>
      </w:pPr>
      <w:r>
        <w:rPr>
          <w:rFonts w:ascii="Calibri" w:eastAsia="Calibri" w:hAnsi="Calibri" w:cs="Calibri"/>
          <w:sz w:val="22"/>
        </w:rPr>
        <w:tab/>
      </w:r>
      <w:r>
        <w:t xml:space="preserve">2.4.1. </w:t>
      </w:r>
      <w:r>
        <w:tab/>
        <w:t xml:space="preserve">Nutritional Information of Meat ........................................................... 8 </w:t>
      </w:r>
    </w:p>
    <w:p w:rsidR="00440941" w:rsidRDefault="007B3C46">
      <w:pPr>
        <w:spacing w:after="129"/>
        <w:ind w:left="543" w:right="0"/>
      </w:pPr>
      <w:r>
        <w:t xml:space="preserve">2.4.1.1.  Raw Meat and Grilled Meat Processing ................................................. 8 </w:t>
      </w:r>
    </w:p>
    <w:p w:rsidR="00440941" w:rsidRDefault="007B3C46">
      <w:pPr>
        <w:spacing w:after="129"/>
        <w:ind w:left="543" w:right="0"/>
      </w:pPr>
      <w:r>
        <w:t>2.4.1.2.  Sources of Conta</w:t>
      </w:r>
      <w:r>
        <w:t xml:space="preserve">mination of Raw Meat and Grilled Meat ..................... 8 </w:t>
      </w:r>
    </w:p>
    <w:p w:rsidR="00440941" w:rsidRDefault="007B3C46">
      <w:pPr>
        <w:tabs>
          <w:tab w:val="center" w:pos="493"/>
          <w:tab w:val="center" w:pos="4682"/>
        </w:tabs>
        <w:spacing w:after="135"/>
        <w:ind w:left="0" w:right="0" w:firstLine="0"/>
        <w:jc w:val="left"/>
      </w:pPr>
      <w:r>
        <w:rPr>
          <w:rFonts w:ascii="Calibri" w:eastAsia="Calibri" w:hAnsi="Calibri" w:cs="Calibri"/>
          <w:sz w:val="22"/>
        </w:rPr>
        <w:tab/>
      </w:r>
      <w:r>
        <w:t xml:space="preserve">2.5. </w:t>
      </w:r>
      <w:r>
        <w:tab/>
        <w:t xml:space="preserve">LISTERIOSIS ............................................................................................. 9 </w:t>
      </w:r>
    </w:p>
    <w:p w:rsidR="00440941" w:rsidRDefault="007B3C46">
      <w:pPr>
        <w:tabs>
          <w:tab w:val="center" w:pos="803"/>
          <w:tab w:val="center" w:pos="4917"/>
        </w:tabs>
        <w:spacing w:after="135"/>
        <w:ind w:left="0" w:right="0" w:firstLine="0"/>
        <w:jc w:val="left"/>
      </w:pPr>
      <w:r>
        <w:rPr>
          <w:rFonts w:ascii="Calibri" w:eastAsia="Calibri" w:hAnsi="Calibri" w:cs="Calibri"/>
          <w:sz w:val="22"/>
        </w:rPr>
        <w:tab/>
      </w:r>
      <w:r>
        <w:t xml:space="preserve">2.5.1. </w:t>
      </w:r>
      <w:r>
        <w:tab/>
        <w:t>Occurrence of Listeria monocytogenes ...............................</w:t>
      </w:r>
      <w:r>
        <w:t xml:space="preserve">................ 10 </w:t>
      </w:r>
    </w:p>
    <w:p w:rsidR="00440941" w:rsidRDefault="007B3C46">
      <w:pPr>
        <w:tabs>
          <w:tab w:val="center" w:pos="803"/>
          <w:tab w:val="center" w:pos="4917"/>
        </w:tabs>
        <w:spacing w:after="135"/>
        <w:ind w:left="0" w:right="0" w:firstLine="0"/>
        <w:jc w:val="left"/>
      </w:pPr>
      <w:r>
        <w:rPr>
          <w:rFonts w:ascii="Calibri" w:eastAsia="Calibri" w:hAnsi="Calibri" w:cs="Calibri"/>
          <w:sz w:val="22"/>
        </w:rPr>
        <w:tab/>
      </w:r>
      <w:r>
        <w:t xml:space="preserve">2.5.2. </w:t>
      </w:r>
      <w:r>
        <w:tab/>
        <w:t xml:space="preserve">Meat Contaminated by </w:t>
      </w:r>
      <w:r>
        <w:rPr>
          <w:i/>
        </w:rPr>
        <w:t>Listeria monocytogenes</w:t>
      </w:r>
      <w:r>
        <w:t xml:space="preserve"> ................................. 11 </w:t>
      </w:r>
    </w:p>
    <w:p w:rsidR="00440941" w:rsidRDefault="007B3C46">
      <w:pPr>
        <w:tabs>
          <w:tab w:val="center" w:pos="803"/>
          <w:tab w:val="center" w:pos="4917"/>
        </w:tabs>
        <w:spacing w:after="136"/>
        <w:ind w:left="0" w:right="0" w:firstLine="0"/>
        <w:jc w:val="left"/>
      </w:pPr>
      <w:r>
        <w:rPr>
          <w:rFonts w:ascii="Calibri" w:eastAsia="Calibri" w:hAnsi="Calibri" w:cs="Calibri"/>
          <w:sz w:val="22"/>
        </w:rPr>
        <w:tab/>
      </w:r>
      <w:r>
        <w:t xml:space="preserve">2.5.3. </w:t>
      </w:r>
      <w:r>
        <w:tab/>
        <w:t xml:space="preserve">Detection of Listeria monocytogenes ................................................. 11 </w:t>
      </w:r>
    </w:p>
    <w:p w:rsidR="00440941" w:rsidRDefault="007B3C46">
      <w:pPr>
        <w:tabs>
          <w:tab w:val="center" w:pos="803"/>
          <w:tab w:val="center" w:pos="4917"/>
        </w:tabs>
        <w:spacing w:after="135"/>
        <w:ind w:left="0" w:right="0" w:firstLine="0"/>
        <w:jc w:val="left"/>
      </w:pPr>
      <w:r>
        <w:rPr>
          <w:rFonts w:ascii="Calibri" w:eastAsia="Calibri" w:hAnsi="Calibri" w:cs="Calibri"/>
          <w:sz w:val="22"/>
        </w:rPr>
        <w:tab/>
      </w:r>
      <w:r>
        <w:t xml:space="preserve">2.5.4. </w:t>
      </w:r>
      <w:r>
        <w:tab/>
        <w:t xml:space="preserve">Factors Influencing </w:t>
      </w:r>
      <w:r>
        <w:rPr>
          <w:i/>
        </w:rPr>
        <w:t>Listeria monocytogenes</w:t>
      </w:r>
      <w:r>
        <w:t xml:space="preserve"> in Meat Initially. ............ 11 </w:t>
      </w:r>
    </w:p>
    <w:p w:rsidR="00440941" w:rsidRDefault="007B3C46">
      <w:pPr>
        <w:spacing w:after="129"/>
        <w:ind w:left="543" w:right="0"/>
      </w:pPr>
      <w:r>
        <w:t xml:space="preserve">2.5.5.1. Poor Hygiene Practices ........................................................................ 12 </w:t>
      </w:r>
    </w:p>
    <w:p w:rsidR="00440941" w:rsidRDefault="007B3C46">
      <w:pPr>
        <w:spacing w:after="129"/>
        <w:ind w:left="543" w:right="0"/>
      </w:pPr>
      <w:r>
        <w:t xml:space="preserve">2.5.5.2. Cross-Contamination </w:t>
      </w:r>
      <w:r>
        <w:t xml:space="preserve">........................................................................... 12 </w:t>
      </w:r>
    </w:p>
    <w:p w:rsidR="00440941" w:rsidRDefault="007B3C46">
      <w:pPr>
        <w:ind w:left="543" w:right="0"/>
      </w:pPr>
      <w:r>
        <w:t xml:space="preserve">2.5.5.3. Sterile Processing Equipment, Processors and Vendors ........................ 13 </w:t>
      </w:r>
    </w:p>
    <w:p w:rsidR="00440941" w:rsidRDefault="007B3C46">
      <w:pPr>
        <w:spacing w:after="129"/>
        <w:ind w:left="543" w:right="0"/>
      </w:pPr>
      <w:r>
        <w:t>2.5.5.4. ‘Khebab’ (Meat) Processing Methods .........................................</w:t>
      </w:r>
      <w:r>
        <w:t xml:space="preserve">......... 13 </w:t>
      </w:r>
    </w:p>
    <w:p w:rsidR="00440941" w:rsidRDefault="007B3C46">
      <w:pPr>
        <w:spacing w:after="134"/>
        <w:ind w:left="543" w:right="0"/>
      </w:pPr>
      <w:r>
        <w:t xml:space="preserve">2.5.5.5. Regulations of </w:t>
      </w:r>
      <w:r>
        <w:rPr>
          <w:i/>
        </w:rPr>
        <w:t>Listeria monocytogenes</w:t>
      </w:r>
      <w:r>
        <w:t xml:space="preserve"> in Food ................................... 15</w:t>
      </w:r>
      <w:r>
        <w:rPr>
          <w:color w:val="0000FF"/>
        </w:rPr>
        <w:t xml:space="preserve"> </w:t>
      </w:r>
    </w:p>
    <w:p w:rsidR="00440941" w:rsidRDefault="007B3C46">
      <w:pPr>
        <w:spacing w:after="16" w:line="259" w:lineRule="auto"/>
        <w:ind w:left="91" w:right="0" w:firstLine="0"/>
        <w:jc w:val="left"/>
      </w:pPr>
      <w:r>
        <w:t xml:space="preserve"> </w:t>
      </w:r>
    </w:p>
    <w:p w:rsidR="00440941" w:rsidRDefault="007B3C46">
      <w:pPr>
        <w:pStyle w:val="Heading2"/>
        <w:spacing w:after="130"/>
        <w:ind w:left="101"/>
      </w:pPr>
      <w:r>
        <w:t xml:space="preserve">CHAPTER THREE ............................................................................................... 16 3.0. </w:t>
      </w:r>
      <w:r>
        <w:tab/>
        <w:t>MATERIALS AND METHODS ....</w:t>
      </w:r>
      <w:r>
        <w:t xml:space="preserve">............................................................ 16 </w:t>
      </w:r>
    </w:p>
    <w:p w:rsidR="00440941" w:rsidRDefault="007B3C46">
      <w:pPr>
        <w:tabs>
          <w:tab w:val="center" w:pos="493"/>
          <w:tab w:val="center" w:pos="4682"/>
        </w:tabs>
        <w:spacing w:after="136"/>
        <w:ind w:left="0" w:right="0" w:firstLine="0"/>
        <w:jc w:val="left"/>
      </w:pPr>
      <w:r>
        <w:rPr>
          <w:rFonts w:ascii="Calibri" w:eastAsia="Calibri" w:hAnsi="Calibri" w:cs="Calibri"/>
          <w:sz w:val="22"/>
        </w:rPr>
        <w:tab/>
      </w:r>
      <w:r>
        <w:t xml:space="preserve">3.1. </w:t>
      </w:r>
      <w:r>
        <w:tab/>
        <w:t xml:space="preserve">STUDY DESIGN ...................................................................................... 16 </w:t>
      </w:r>
    </w:p>
    <w:p w:rsidR="00440941" w:rsidRDefault="007B3C46">
      <w:pPr>
        <w:tabs>
          <w:tab w:val="center" w:pos="493"/>
          <w:tab w:val="center" w:pos="4682"/>
        </w:tabs>
        <w:spacing w:after="135"/>
        <w:ind w:left="0" w:right="0" w:firstLine="0"/>
        <w:jc w:val="left"/>
      </w:pPr>
      <w:r>
        <w:rPr>
          <w:rFonts w:ascii="Calibri" w:eastAsia="Calibri" w:hAnsi="Calibri" w:cs="Calibri"/>
          <w:sz w:val="22"/>
        </w:rPr>
        <w:tab/>
      </w:r>
      <w:r>
        <w:t xml:space="preserve">3.2. </w:t>
      </w:r>
      <w:r>
        <w:tab/>
        <w:t>STUDY SITES .............................................................</w:t>
      </w:r>
      <w:r>
        <w:t xml:space="preserve">............................. 16 </w:t>
      </w:r>
    </w:p>
    <w:p w:rsidR="00440941" w:rsidRDefault="007B3C46">
      <w:pPr>
        <w:tabs>
          <w:tab w:val="center" w:pos="493"/>
          <w:tab w:val="center" w:pos="4682"/>
        </w:tabs>
        <w:spacing w:after="135"/>
        <w:ind w:left="0" w:right="0" w:firstLine="0"/>
        <w:jc w:val="left"/>
      </w:pPr>
      <w:r>
        <w:rPr>
          <w:rFonts w:ascii="Calibri" w:eastAsia="Calibri" w:hAnsi="Calibri" w:cs="Calibri"/>
          <w:sz w:val="22"/>
        </w:rPr>
        <w:tab/>
      </w:r>
      <w:r>
        <w:t xml:space="preserve">3.3. </w:t>
      </w:r>
      <w:r>
        <w:tab/>
        <w:t xml:space="preserve">SURVEY AND SAMPLING SITES ......................................................... 17 </w:t>
      </w:r>
    </w:p>
    <w:p w:rsidR="00440941" w:rsidRDefault="007B3C46">
      <w:pPr>
        <w:tabs>
          <w:tab w:val="center" w:pos="803"/>
          <w:tab w:val="center" w:pos="4917"/>
        </w:tabs>
        <w:spacing w:after="135"/>
        <w:ind w:left="0" w:right="0" w:firstLine="0"/>
        <w:jc w:val="left"/>
      </w:pPr>
      <w:r>
        <w:rPr>
          <w:rFonts w:ascii="Calibri" w:eastAsia="Calibri" w:hAnsi="Calibri" w:cs="Calibri"/>
          <w:sz w:val="22"/>
        </w:rPr>
        <w:lastRenderedPageBreak/>
        <w:tab/>
      </w:r>
      <w:r>
        <w:t xml:space="preserve">3.3.1. </w:t>
      </w:r>
      <w:r>
        <w:tab/>
        <w:t xml:space="preserve">Consumer Survey ............................................................................... 18 </w:t>
      </w:r>
    </w:p>
    <w:p w:rsidR="00440941" w:rsidRDefault="007B3C46">
      <w:pPr>
        <w:tabs>
          <w:tab w:val="center" w:pos="803"/>
          <w:tab w:val="center" w:pos="4917"/>
        </w:tabs>
        <w:spacing w:after="136"/>
        <w:ind w:left="0" w:right="0" w:firstLine="0"/>
        <w:jc w:val="left"/>
      </w:pPr>
      <w:r>
        <w:rPr>
          <w:rFonts w:ascii="Calibri" w:eastAsia="Calibri" w:hAnsi="Calibri" w:cs="Calibri"/>
          <w:sz w:val="22"/>
        </w:rPr>
        <w:tab/>
      </w:r>
      <w:r>
        <w:t xml:space="preserve">3.3.2. </w:t>
      </w:r>
      <w:r>
        <w:tab/>
      </w:r>
      <w:r>
        <w:t xml:space="preserve">Processor Survey ............................................................................... 18 </w:t>
      </w:r>
    </w:p>
    <w:p w:rsidR="00440941" w:rsidRDefault="007B3C46">
      <w:pPr>
        <w:tabs>
          <w:tab w:val="center" w:pos="493"/>
          <w:tab w:val="center" w:pos="4682"/>
        </w:tabs>
        <w:spacing w:after="135"/>
        <w:ind w:left="0" w:right="0" w:firstLine="0"/>
        <w:jc w:val="left"/>
      </w:pPr>
      <w:r>
        <w:rPr>
          <w:rFonts w:ascii="Calibri" w:eastAsia="Calibri" w:hAnsi="Calibri" w:cs="Calibri"/>
          <w:sz w:val="22"/>
        </w:rPr>
        <w:tab/>
      </w:r>
      <w:r>
        <w:t xml:space="preserve">3.4. </w:t>
      </w:r>
      <w:r>
        <w:tab/>
        <w:t xml:space="preserve">LABORATORY ANALYSES................................................................... 19 </w:t>
      </w:r>
    </w:p>
    <w:p w:rsidR="00440941" w:rsidRDefault="007B3C46">
      <w:pPr>
        <w:tabs>
          <w:tab w:val="center" w:pos="803"/>
          <w:tab w:val="center" w:pos="4917"/>
        </w:tabs>
        <w:spacing w:after="135"/>
        <w:ind w:left="0" w:right="0" w:firstLine="0"/>
        <w:jc w:val="left"/>
      </w:pPr>
      <w:r>
        <w:rPr>
          <w:rFonts w:ascii="Calibri" w:eastAsia="Calibri" w:hAnsi="Calibri" w:cs="Calibri"/>
          <w:sz w:val="22"/>
        </w:rPr>
        <w:tab/>
      </w:r>
      <w:r>
        <w:t xml:space="preserve">3.4.1. </w:t>
      </w:r>
      <w:r>
        <w:tab/>
        <w:t>Sample Collection from the Processing Sites ....</w:t>
      </w:r>
      <w:r>
        <w:t xml:space="preserve">.................................. 19 </w:t>
      </w:r>
    </w:p>
    <w:p w:rsidR="00440941" w:rsidRDefault="007B3C46">
      <w:pPr>
        <w:tabs>
          <w:tab w:val="center" w:pos="803"/>
          <w:tab w:val="center" w:pos="4917"/>
        </w:tabs>
        <w:spacing w:after="135"/>
        <w:ind w:left="0" w:right="0" w:firstLine="0"/>
        <w:jc w:val="left"/>
      </w:pPr>
      <w:r>
        <w:rPr>
          <w:rFonts w:ascii="Calibri" w:eastAsia="Calibri" w:hAnsi="Calibri" w:cs="Calibri"/>
          <w:sz w:val="22"/>
        </w:rPr>
        <w:tab/>
      </w:r>
      <w:r>
        <w:t xml:space="preserve">3.4.2. </w:t>
      </w:r>
      <w:r>
        <w:tab/>
        <w:t xml:space="preserve">Enumeration of Microbes ................................................................... 20 </w:t>
      </w:r>
    </w:p>
    <w:p w:rsidR="00440941" w:rsidRDefault="007B3C46">
      <w:pPr>
        <w:spacing w:after="129"/>
        <w:ind w:left="543" w:right="0"/>
      </w:pPr>
      <w:r>
        <w:t xml:space="preserve">3.4.2.1. Total viable count (TVC) ................................................................... 20 </w:t>
      </w:r>
    </w:p>
    <w:p w:rsidR="00440941" w:rsidRDefault="007B3C46">
      <w:pPr>
        <w:spacing w:after="124"/>
        <w:ind w:left="543" w:right="0"/>
      </w:pPr>
      <w:r>
        <w:t>3.4.2.</w:t>
      </w:r>
      <w:r>
        <w:t xml:space="preserve">2. Total coliform count (TCC) ............................................................... 20 </w:t>
      </w:r>
    </w:p>
    <w:p w:rsidR="00440941" w:rsidRDefault="007B3C46">
      <w:pPr>
        <w:spacing w:after="129"/>
        <w:ind w:left="543" w:right="0"/>
      </w:pPr>
      <w:r>
        <w:t xml:space="preserve">3.4.2.3. </w:t>
      </w:r>
      <w:r>
        <w:rPr>
          <w:i/>
        </w:rPr>
        <w:t>E</w:t>
      </w:r>
      <w:r>
        <w:t xml:space="preserve">. </w:t>
      </w:r>
      <w:r>
        <w:rPr>
          <w:i/>
        </w:rPr>
        <w:t>coli</w:t>
      </w:r>
      <w:r>
        <w:t xml:space="preserve"> count ....................................................................................... 21 </w:t>
      </w:r>
    </w:p>
    <w:p w:rsidR="00440941" w:rsidRDefault="007B3C46">
      <w:pPr>
        <w:spacing w:after="129"/>
        <w:ind w:left="543" w:right="0"/>
      </w:pPr>
      <w:r>
        <w:t xml:space="preserve">3.4.2.4. </w:t>
      </w:r>
      <w:r>
        <w:rPr>
          <w:i/>
        </w:rPr>
        <w:t>Listeria</w:t>
      </w:r>
      <w:r>
        <w:t xml:space="preserve"> count ...................</w:t>
      </w:r>
      <w:r>
        <w:t xml:space="preserve">.................................................................. 21 </w:t>
      </w:r>
    </w:p>
    <w:p w:rsidR="00440941" w:rsidRDefault="007B3C46">
      <w:pPr>
        <w:tabs>
          <w:tab w:val="center" w:pos="803"/>
          <w:tab w:val="center" w:pos="4917"/>
        </w:tabs>
        <w:spacing w:after="136"/>
        <w:ind w:left="0" w:right="0" w:firstLine="0"/>
        <w:jc w:val="left"/>
      </w:pPr>
      <w:r>
        <w:rPr>
          <w:rFonts w:ascii="Calibri" w:eastAsia="Calibri" w:hAnsi="Calibri" w:cs="Calibri"/>
          <w:sz w:val="22"/>
        </w:rPr>
        <w:tab/>
      </w:r>
      <w:r>
        <w:t xml:space="preserve">3.4.3. </w:t>
      </w:r>
      <w:r>
        <w:tab/>
        <w:t xml:space="preserve">Isolation and Identification of Microbes ............................................. 21 </w:t>
      </w:r>
    </w:p>
    <w:p w:rsidR="00440941" w:rsidRDefault="007B3C46">
      <w:pPr>
        <w:spacing w:after="129"/>
        <w:ind w:left="543" w:right="0"/>
      </w:pPr>
      <w:r>
        <w:t>3.4.3.1. Isolation and Identification of</w:t>
      </w:r>
      <w:r>
        <w:rPr>
          <w:i/>
        </w:rPr>
        <w:t xml:space="preserve"> Salmonella</w:t>
      </w:r>
      <w:r>
        <w:t xml:space="preserve"> .................................</w:t>
      </w:r>
      <w:r>
        <w:t xml:space="preserve">......... 22 </w:t>
      </w:r>
    </w:p>
    <w:p w:rsidR="00440941" w:rsidRDefault="007B3C46">
      <w:pPr>
        <w:spacing w:after="129"/>
        <w:ind w:left="543" w:right="0"/>
      </w:pPr>
      <w:r>
        <w:t>3.4.3.2.  Isolation, Identification of</w:t>
      </w:r>
      <w:r>
        <w:rPr>
          <w:i/>
        </w:rPr>
        <w:t xml:space="preserve"> Escherichia coli</w:t>
      </w:r>
      <w:r>
        <w:t xml:space="preserve"> ......................................... 23 </w:t>
      </w:r>
    </w:p>
    <w:p w:rsidR="00440941" w:rsidRDefault="007B3C46">
      <w:pPr>
        <w:spacing w:after="129"/>
        <w:ind w:left="543" w:right="0"/>
      </w:pPr>
      <w:r>
        <w:t>3.4.3.3.  Isolation, Identification of</w:t>
      </w:r>
      <w:r>
        <w:rPr>
          <w:i/>
        </w:rPr>
        <w:t xml:space="preserve"> S. aureus</w:t>
      </w:r>
      <w:r>
        <w:t xml:space="preserve"> .................................................... 23 </w:t>
      </w:r>
    </w:p>
    <w:p w:rsidR="00440941" w:rsidRDefault="007B3C46">
      <w:pPr>
        <w:spacing w:after="129"/>
        <w:ind w:left="543" w:right="0"/>
      </w:pPr>
      <w:r>
        <w:t>3.4.3.4.  Presumptive and confirma</w:t>
      </w:r>
      <w:r>
        <w:t>tory identification for</w:t>
      </w:r>
      <w:r>
        <w:rPr>
          <w:i/>
        </w:rPr>
        <w:t xml:space="preserve"> Listeria</w:t>
      </w:r>
      <w:r>
        <w:t xml:space="preserve"> ..................... 23 </w:t>
      </w:r>
    </w:p>
    <w:p w:rsidR="00440941" w:rsidRDefault="007B3C46">
      <w:pPr>
        <w:spacing w:after="131"/>
        <w:ind w:left="543" w:right="0"/>
      </w:pPr>
      <w:r>
        <w:t xml:space="preserve">3.4.3.4.1. Catalase test ....................................................................................... 24 </w:t>
      </w:r>
    </w:p>
    <w:p w:rsidR="00440941" w:rsidRDefault="007B3C46">
      <w:pPr>
        <w:spacing w:after="129"/>
        <w:ind w:left="543" w:right="0"/>
      </w:pPr>
      <w:r>
        <w:t>3.4.3.4.2. H</w:t>
      </w:r>
      <w:r>
        <w:rPr>
          <w:vertAlign w:val="subscript"/>
        </w:rPr>
        <w:t>2</w:t>
      </w:r>
      <w:r>
        <w:t xml:space="preserve">S Production in TSI (Triple Sugar Iron) </w:t>
      </w:r>
      <w:r>
        <w:t xml:space="preserve">........................................ 24 </w:t>
      </w:r>
    </w:p>
    <w:p w:rsidR="00440941" w:rsidRDefault="007B3C46">
      <w:pPr>
        <w:spacing w:after="129"/>
        <w:ind w:left="543" w:right="0"/>
      </w:pPr>
      <w:r>
        <w:t xml:space="preserve">3.4.3.4.3. β-haemolysis test ............................................................................... 24 </w:t>
      </w:r>
    </w:p>
    <w:p w:rsidR="00440941" w:rsidRDefault="007B3C46">
      <w:pPr>
        <w:spacing w:after="129"/>
        <w:ind w:left="543" w:right="0"/>
      </w:pPr>
      <w:r>
        <w:t>3.4.3.4.4. Indole Test ...........................................................................</w:t>
      </w:r>
      <w:r>
        <w:t xml:space="preserve">.............. 25 </w:t>
      </w:r>
    </w:p>
    <w:p w:rsidR="00440941" w:rsidRDefault="007B3C46">
      <w:pPr>
        <w:spacing w:after="129"/>
        <w:ind w:left="543" w:right="0"/>
      </w:pPr>
      <w:r>
        <w:t xml:space="preserve">3.4.3.4.5. Motility Test ...................................................................................... 25 </w:t>
      </w:r>
    </w:p>
    <w:p w:rsidR="00440941" w:rsidRDefault="007B3C46">
      <w:pPr>
        <w:spacing w:after="134"/>
        <w:ind w:left="543" w:right="0"/>
      </w:pPr>
      <w:r>
        <w:t>3.4.3.4.6. Urease Test ........................................................................................ 25</w:t>
      </w:r>
      <w:r>
        <w:rPr>
          <w:color w:val="0000FF"/>
        </w:rPr>
        <w:t xml:space="preserve"> </w:t>
      </w:r>
    </w:p>
    <w:p w:rsidR="00440941" w:rsidRDefault="007B3C46">
      <w:pPr>
        <w:spacing w:after="16" w:line="259" w:lineRule="auto"/>
        <w:ind w:left="91" w:right="0" w:firstLine="0"/>
        <w:jc w:val="left"/>
      </w:pPr>
      <w:r>
        <w:t xml:space="preserve"> </w:t>
      </w:r>
    </w:p>
    <w:p w:rsidR="00440941" w:rsidRDefault="007B3C46">
      <w:pPr>
        <w:pStyle w:val="Heading2"/>
        <w:spacing w:after="130"/>
        <w:ind w:left="101"/>
      </w:pPr>
      <w:r>
        <w:t xml:space="preserve">CHAPTER FOUR ................................................................................................. 26 4.0. </w:t>
      </w:r>
      <w:r>
        <w:tab/>
        <w:t xml:space="preserve">RESULTS .................................................................................................... 26 </w:t>
      </w:r>
    </w:p>
    <w:p w:rsidR="00440941" w:rsidRDefault="007B3C46">
      <w:pPr>
        <w:tabs>
          <w:tab w:val="center" w:pos="493"/>
          <w:tab w:val="center" w:pos="4682"/>
        </w:tabs>
        <w:spacing w:after="135"/>
        <w:ind w:left="0" w:right="0" w:firstLine="0"/>
        <w:jc w:val="left"/>
      </w:pPr>
      <w:r>
        <w:rPr>
          <w:rFonts w:ascii="Calibri" w:eastAsia="Calibri" w:hAnsi="Calibri" w:cs="Calibri"/>
          <w:sz w:val="22"/>
        </w:rPr>
        <w:tab/>
      </w:r>
      <w:r>
        <w:t xml:space="preserve">4.1. </w:t>
      </w:r>
      <w:r>
        <w:tab/>
        <w:t>DEMOGRAPHIC CHAR</w:t>
      </w:r>
      <w:r>
        <w:t xml:space="preserve">ACTERISTICS OF CONSUMERS ................... 26 </w:t>
      </w:r>
    </w:p>
    <w:p w:rsidR="00440941" w:rsidRDefault="007B3C46">
      <w:pPr>
        <w:tabs>
          <w:tab w:val="center" w:pos="493"/>
          <w:tab w:val="center" w:pos="4682"/>
        </w:tabs>
        <w:ind w:left="0" w:right="0" w:firstLine="0"/>
        <w:jc w:val="left"/>
      </w:pPr>
      <w:r>
        <w:rPr>
          <w:rFonts w:ascii="Calibri" w:eastAsia="Calibri" w:hAnsi="Calibri" w:cs="Calibri"/>
          <w:sz w:val="22"/>
        </w:rPr>
        <w:tab/>
      </w:r>
      <w:r>
        <w:t xml:space="preserve">4.2. </w:t>
      </w:r>
      <w:r>
        <w:tab/>
        <w:t xml:space="preserve">DEMOGRAPHIC CHARACTERISTICS OF THE PROCESSORS .......... 28 </w:t>
      </w:r>
    </w:p>
    <w:p w:rsidR="00440941" w:rsidRDefault="007B3C46">
      <w:pPr>
        <w:pStyle w:val="Heading2"/>
        <w:tabs>
          <w:tab w:val="center" w:pos="493"/>
          <w:tab w:val="center" w:pos="4214"/>
        </w:tabs>
        <w:spacing w:after="33"/>
        <w:ind w:left="0" w:firstLine="0"/>
      </w:pPr>
      <w:r>
        <w:rPr>
          <w:rFonts w:ascii="Calibri" w:eastAsia="Calibri" w:hAnsi="Calibri" w:cs="Calibri"/>
          <w:b w:val="0"/>
          <w:sz w:val="22"/>
        </w:rPr>
        <w:tab/>
      </w:r>
      <w:r>
        <w:t>4.3.</w:t>
      </w:r>
      <w:r>
        <w:rPr>
          <w:b w:val="0"/>
        </w:rPr>
        <w:t xml:space="preserve"> </w:t>
      </w:r>
      <w:r>
        <w:rPr>
          <w:b w:val="0"/>
        </w:rPr>
        <w:tab/>
      </w:r>
      <w:r>
        <w:t xml:space="preserve">PREVALENCE OF LISTERIA MONOCYTOGENES IN THE </w:t>
      </w:r>
    </w:p>
    <w:p w:rsidR="00440941" w:rsidRDefault="007B3C46">
      <w:pPr>
        <w:spacing w:after="163"/>
        <w:ind w:left="322" w:right="0"/>
      </w:pPr>
      <w:r>
        <w:rPr>
          <w:b/>
        </w:rPr>
        <w:t>‘KHEBABS’</w:t>
      </w:r>
      <w:r>
        <w:t xml:space="preserve"> .............................................................................</w:t>
      </w:r>
      <w:r>
        <w:t xml:space="preserve">.......................... 31 </w:t>
      </w:r>
    </w:p>
    <w:p w:rsidR="00440941" w:rsidRDefault="007B3C46">
      <w:pPr>
        <w:tabs>
          <w:tab w:val="center" w:pos="493"/>
          <w:tab w:val="center" w:pos="4682"/>
        </w:tabs>
        <w:spacing w:after="141"/>
        <w:ind w:left="0" w:right="0" w:firstLine="0"/>
        <w:jc w:val="left"/>
      </w:pPr>
      <w:r>
        <w:rPr>
          <w:rFonts w:ascii="Calibri" w:eastAsia="Calibri" w:hAnsi="Calibri" w:cs="Calibri"/>
          <w:sz w:val="22"/>
        </w:rPr>
        <w:tab/>
      </w:r>
      <w:r>
        <w:t xml:space="preserve">4.4. </w:t>
      </w:r>
      <w:r>
        <w:tab/>
        <w:t xml:space="preserve">Listeria Counts in both the raw and grilled Meat (‘Khebab’) ...................... 32 </w:t>
      </w:r>
    </w:p>
    <w:p w:rsidR="00440941" w:rsidRDefault="007B3C46">
      <w:pPr>
        <w:tabs>
          <w:tab w:val="center" w:pos="493"/>
          <w:tab w:val="center" w:pos="4659"/>
        </w:tabs>
        <w:ind w:left="0" w:right="0" w:firstLine="0"/>
        <w:jc w:val="left"/>
      </w:pPr>
      <w:r>
        <w:rPr>
          <w:rFonts w:ascii="Calibri" w:eastAsia="Calibri" w:hAnsi="Calibri" w:cs="Calibri"/>
          <w:sz w:val="22"/>
        </w:rPr>
        <w:tab/>
      </w:r>
      <w:r>
        <w:t xml:space="preserve">4.5. </w:t>
      </w:r>
      <w:r>
        <w:tab/>
        <w:t xml:space="preserve">DISTRIBUTION OF </w:t>
      </w:r>
      <w:r>
        <w:rPr>
          <w:i/>
        </w:rPr>
        <w:t>LISTERIA MONOCYTOGENES</w:t>
      </w:r>
      <w:r>
        <w:t xml:space="preserve"> AT THE SELECTED  </w:t>
      </w:r>
    </w:p>
    <w:p w:rsidR="00440941" w:rsidRDefault="007B3C46">
      <w:pPr>
        <w:spacing w:after="138"/>
        <w:ind w:left="322" w:right="0"/>
      </w:pPr>
      <w:r>
        <w:t xml:space="preserve">VENDING AREAS </w:t>
      </w:r>
      <w:r>
        <w:t>............................................................................................. 33</w:t>
      </w:r>
      <w:r>
        <w:rPr>
          <w:color w:val="0000FF"/>
        </w:rPr>
        <w:t xml:space="preserve"> </w:t>
      </w:r>
    </w:p>
    <w:p w:rsidR="00440941" w:rsidRDefault="007B3C46">
      <w:pPr>
        <w:spacing w:after="12" w:line="259" w:lineRule="auto"/>
        <w:ind w:left="91" w:right="0" w:firstLine="0"/>
        <w:jc w:val="left"/>
      </w:pPr>
      <w:r>
        <w:rPr>
          <w:b/>
        </w:rPr>
        <w:t xml:space="preserve"> </w:t>
      </w:r>
    </w:p>
    <w:p w:rsidR="00440941" w:rsidRDefault="007B3C46">
      <w:pPr>
        <w:spacing w:after="135"/>
        <w:ind w:left="101" w:right="0"/>
        <w:jc w:val="left"/>
      </w:pPr>
      <w:r>
        <w:rPr>
          <w:b/>
        </w:rPr>
        <w:t xml:space="preserve">CHAPTER FIVE ................................................................................................... 35 5.0 </w:t>
      </w:r>
      <w:r>
        <w:rPr>
          <w:b/>
        </w:rPr>
        <w:tab/>
        <w:t>DISCUSSION ........................</w:t>
      </w:r>
      <w:r>
        <w:rPr>
          <w:b/>
        </w:rPr>
        <w:t>.................................................................. 35</w:t>
      </w:r>
      <w:r>
        <w:rPr>
          <w:b/>
          <w:color w:val="0000FF"/>
        </w:rPr>
        <w:t xml:space="preserve"> </w:t>
      </w:r>
    </w:p>
    <w:p w:rsidR="00440941" w:rsidRDefault="007B3C46">
      <w:pPr>
        <w:spacing w:after="16" w:line="259" w:lineRule="auto"/>
        <w:ind w:left="91" w:right="0" w:firstLine="0"/>
        <w:jc w:val="left"/>
      </w:pPr>
      <w:r>
        <w:t xml:space="preserve"> </w:t>
      </w:r>
    </w:p>
    <w:p w:rsidR="00440941" w:rsidRDefault="007B3C46">
      <w:pPr>
        <w:pStyle w:val="Heading2"/>
        <w:spacing w:after="131"/>
        <w:ind w:left="101"/>
      </w:pPr>
      <w:r>
        <w:lastRenderedPageBreak/>
        <w:t xml:space="preserve">CHAPTER SIX ...................................................................................................... 39 6.0. </w:t>
      </w:r>
      <w:r>
        <w:tab/>
        <w:t>CONCLUSIONS AND RECOMMENDATIONS ...........................</w:t>
      </w:r>
      <w:r>
        <w:t xml:space="preserve">....... 39 </w:t>
      </w:r>
    </w:p>
    <w:p w:rsidR="00440941" w:rsidRDefault="007B3C46">
      <w:pPr>
        <w:tabs>
          <w:tab w:val="center" w:pos="493"/>
          <w:tab w:val="center" w:pos="4682"/>
        </w:tabs>
        <w:spacing w:after="135"/>
        <w:ind w:left="0" w:right="0" w:firstLine="0"/>
        <w:jc w:val="left"/>
      </w:pPr>
      <w:r>
        <w:rPr>
          <w:rFonts w:ascii="Calibri" w:eastAsia="Calibri" w:hAnsi="Calibri" w:cs="Calibri"/>
          <w:sz w:val="22"/>
        </w:rPr>
        <w:tab/>
      </w:r>
      <w:r>
        <w:t xml:space="preserve">6.1. </w:t>
      </w:r>
      <w:r>
        <w:tab/>
        <w:t xml:space="preserve">CONCLUSIONS ....................................................................................... 39 </w:t>
      </w:r>
    </w:p>
    <w:p w:rsidR="00440941" w:rsidRDefault="007B3C46">
      <w:pPr>
        <w:spacing w:line="360" w:lineRule="auto"/>
        <w:ind w:left="91" w:right="0" w:firstLine="221"/>
      </w:pPr>
      <w:r>
        <w:t>6.2. RECOMMENDATIONS ........................................................................... 39 REFERENCES ......................</w:t>
      </w:r>
      <w:r>
        <w:t xml:space="preserve">.................................................................................. 40 </w:t>
      </w:r>
    </w:p>
    <w:p w:rsidR="00440941" w:rsidRDefault="007B3C46">
      <w:pPr>
        <w:spacing w:after="129"/>
        <w:ind w:left="101" w:right="0"/>
      </w:pPr>
      <w:r>
        <w:t xml:space="preserve">APPENDICES ......................................................................................................... 58 </w:t>
      </w:r>
    </w:p>
    <w:p w:rsidR="00440941" w:rsidRDefault="007B3C46">
      <w:pPr>
        <w:spacing w:after="129"/>
        <w:ind w:left="101" w:right="0"/>
      </w:pPr>
      <w:r>
        <w:t>APPENDIX A:  CONSUMER QUESTIONNAIRE ............</w:t>
      </w:r>
      <w:r>
        <w:t xml:space="preserve">..................................... 58 </w:t>
      </w:r>
    </w:p>
    <w:p w:rsidR="00440941" w:rsidRDefault="007B3C46">
      <w:pPr>
        <w:spacing w:after="129"/>
        <w:ind w:left="101" w:right="0"/>
      </w:pPr>
      <w:r>
        <w:t xml:space="preserve">APPENDIX B:   PROCESSOR QUESTIONNAIRE ............................................... 60 </w:t>
      </w:r>
    </w:p>
    <w:p w:rsidR="00440941" w:rsidRDefault="007B3C46">
      <w:pPr>
        <w:spacing w:after="230"/>
        <w:ind w:left="101" w:right="0"/>
      </w:pPr>
      <w:r>
        <w:t xml:space="preserve">APPENDIX C:   RAW DATA OF RESULTS FOR THE VARIOUS ISOLATES ... 65 </w:t>
      </w:r>
      <w:r>
        <w:rPr>
          <w:b/>
        </w:rPr>
        <w:t xml:space="preserve">LIST OF TABLES </w:t>
      </w:r>
    </w:p>
    <w:p w:rsidR="00440941" w:rsidRDefault="007B3C46">
      <w:pPr>
        <w:spacing w:after="272"/>
        <w:ind w:left="101" w:right="0"/>
      </w:pPr>
      <w:r>
        <w:t>Table 2.1: Percentage death to Foodborne Illnesses ................................................... 6</w:t>
      </w:r>
      <w:r>
        <w:rPr>
          <w:rFonts w:ascii="Calibri" w:eastAsia="Calibri" w:hAnsi="Calibri" w:cs="Calibri"/>
          <w:sz w:val="22"/>
        </w:rPr>
        <w:t xml:space="preserve"> </w:t>
      </w:r>
    </w:p>
    <w:p w:rsidR="00440941" w:rsidRDefault="007B3C46">
      <w:pPr>
        <w:spacing w:after="271"/>
        <w:ind w:left="101" w:right="0"/>
      </w:pPr>
      <w:r>
        <w:t>Table 2.2:  Selected animal species live production in Ghana from 2006 to 2010 ....... 7</w:t>
      </w:r>
      <w:r>
        <w:rPr>
          <w:rFonts w:ascii="Calibri" w:eastAsia="Calibri" w:hAnsi="Calibri" w:cs="Calibri"/>
          <w:sz w:val="22"/>
        </w:rPr>
        <w:t xml:space="preserve"> </w:t>
      </w:r>
    </w:p>
    <w:p w:rsidR="00440941" w:rsidRDefault="007B3C46">
      <w:pPr>
        <w:spacing w:after="264"/>
        <w:ind w:left="101" w:right="0"/>
      </w:pPr>
      <w:r>
        <w:t xml:space="preserve">Table 2.3:  Selected animal species Meat production (tons) in Ghana from 2006 to </w:t>
      </w:r>
    </w:p>
    <w:p w:rsidR="00440941" w:rsidRDefault="007B3C46">
      <w:pPr>
        <w:spacing w:after="271"/>
        <w:ind w:left="101" w:right="0"/>
      </w:pPr>
      <w:r>
        <w:t>2010 .......................................................................................................................... 7</w:t>
      </w:r>
      <w:r>
        <w:rPr>
          <w:rFonts w:ascii="Calibri" w:eastAsia="Calibri" w:hAnsi="Calibri" w:cs="Calibri"/>
          <w:sz w:val="22"/>
        </w:rPr>
        <w:t xml:space="preserve"> </w:t>
      </w:r>
    </w:p>
    <w:p w:rsidR="00440941" w:rsidRDefault="007B3C46">
      <w:pPr>
        <w:spacing w:after="271"/>
        <w:ind w:left="101" w:right="0"/>
      </w:pPr>
      <w:r>
        <w:t>Table 3.1: Confidence intervals and the res</w:t>
      </w:r>
      <w:r>
        <w:t>pective significance and critical values .. 18</w:t>
      </w:r>
      <w:r>
        <w:rPr>
          <w:rFonts w:ascii="Calibri" w:eastAsia="Calibri" w:hAnsi="Calibri" w:cs="Calibri"/>
          <w:sz w:val="22"/>
        </w:rPr>
        <w:t xml:space="preserve"> </w:t>
      </w:r>
    </w:p>
    <w:p w:rsidR="00440941" w:rsidRDefault="007B3C46">
      <w:pPr>
        <w:spacing w:after="271"/>
        <w:ind w:left="101" w:right="0"/>
      </w:pPr>
      <w:r>
        <w:t>Table.4.1: Demographic Characteristics of the Consumers....................................... 27</w:t>
      </w:r>
      <w:r>
        <w:rPr>
          <w:rFonts w:ascii="Calibri" w:eastAsia="Calibri" w:hAnsi="Calibri" w:cs="Calibri"/>
          <w:sz w:val="22"/>
        </w:rPr>
        <w:t xml:space="preserve"> </w:t>
      </w:r>
    </w:p>
    <w:p w:rsidR="00440941" w:rsidRDefault="007B3C46">
      <w:pPr>
        <w:spacing w:after="291"/>
        <w:ind w:left="101" w:right="0"/>
      </w:pPr>
      <w:r>
        <w:t>Table.4.2: Demographic Characteristics of the Processors ....................................... 29</w:t>
      </w:r>
      <w:r>
        <w:rPr>
          <w:rFonts w:ascii="Calibri" w:eastAsia="Calibri" w:hAnsi="Calibri" w:cs="Calibri"/>
          <w:sz w:val="22"/>
        </w:rPr>
        <w:t xml:space="preserve"> </w:t>
      </w:r>
    </w:p>
    <w:p w:rsidR="00440941" w:rsidRDefault="007B3C46">
      <w:pPr>
        <w:spacing w:after="280"/>
        <w:ind w:left="101" w:right="0"/>
      </w:pPr>
      <w:r>
        <w:t>Table 4.</w:t>
      </w:r>
      <w:r>
        <w:t>3: Mean Microbial Count on both the Raw and Grilled Meat (‘Khebab’)..... 33</w:t>
      </w:r>
      <w:r>
        <w:rPr>
          <w:rFonts w:ascii="Calibri" w:eastAsia="Calibri" w:hAnsi="Calibri" w:cs="Calibri"/>
          <w:sz w:val="22"/>
        </w:rPr>
        <w:t xml:space="preserve"> </w:t>
      </w:r>
    </w:p>
    <w:p w:rsidR="00440941" w:rsidRDefault="007B3C46">
      <w:pPr>
        <w:spacing w:after="0" w:line="259" w:lineRule="auto"/>
        <w:ind w:left="91" w:right="0" w:firstLine="0"/>
        <w:jc w:val="left"/>
      </w:pPr>
      <w:r>
        <w:rPr>
          <w:rFonts w:ascii="Calibri" w:eastAsia="Calibri" w:hAnsi="Calibri" w:cs="Calibri"/>
          <w:sz w:val="22"/>
        </w:rPr>
        <w:t xml:space="preserve"> </w:t>
      </w:r>
      <w:r>
        <w:rPr>
          <w:rFonts w:ascii="Calibri" w:eastAsia="Calibri" w:hAnsi="Calibri" w:cs="Calibri"/>
          <w:sz w:val="22"/>
        </w:rPr>
        <w:tab/>
        <w:t xml:space="preserve"> </w:t>
      </w:r>
      <w:r>
        <w:br w:type="page"/>
      </w:r>
    </w:p>
    <w:p w:rsidR="00440941" w:rsidRDefault="007B3C46">
      <w:pPr>
        <w:pStyle w:val="Heading2"/>
        <w:spacing w:after="211" w:line="259" w:lineRule="auto"/>
        <w:ind w:left="196" w:right="735"/>
        <w:jc w:val="center"/>
      </w:pPr>
      <w:r>
        <w:lastRenderedPageBreak/>
        <w:t xml:space="preserve">LIST OF FIGURES </w:t>
      </w:r>
    </w:p>
    <w:p w:rsidR="00440941" w:rsidRDefault="007B3C46">
      <w:pPr>
        <w:spacing w:after="223" w:line="259" w:lineRule="auto"/>
        <w:ind w:left="91" w:right="0" w:firstLine="0"/>
        <w:jc w:val="left"/>
      </w:pPr>
      <w:r>
        <w:rPr>
          <w:rFonts w:ascii="Calibri" w:eastAsia="Calibri" w:hAnsi="Calibri" w:cs="Calibri"/>
          <w:sz w:val="22"/>
        </w:rPr>
        <w:t xml:space="preserve"> </w:t>
      </w:r>
    </w:p>
    <w:p w:rsidR="00440941" w:rsidRDefault="007B3C46">
      <w:pPr>
        <w:spacing w:after="271"/>
        <w:ind w:left="101" w:right="0"/>
      </w:pPr>
      <w:r>
        <w:t>Figure 3.1: Map showing selected sample sites/areas in the Accra Metropolis.......... 17</w:t>
      </w:r>
      <w:r>
        <w:rPr>
          <w:rFonts w:ascii="Calibri" w:eastAsia="Calibri" w:hAnsi="Calibri" w:cs="Calibri"/>
          <w:sz w:val="22"/>
        </w:rPr>
        <w:t xml:space="preserve"> </w:t>
      </w:r>
    </w:p>
    <w:p w:rsidR="00440941" w:rsidRDefault="007B3C46">
      <w:pPr>
        <w:spacing w:after="271"/>
        <w:ind w:left="101" w:right="0"/>
      </w:pPr>
      <w:r>
        <w:t>Figure 4.1: Gender of consumers .................................</w:t>
      </w:r>
      <w:r>
        <w:t>............................................ 28</w:t>
      </w:r>
      <w:r>
        <w:rPr>
          <w:rFonts w:ascii="Calibri" w:eastAsia="Calibri" w:hAnsi="Calibri" w:cs="Calibri"/>
          <w:sz w:val="22"/>
        </w:rPr>
        <w:t xml:space="preserve"> </w:t>
      </w:r>
    </w:p>
    <w:p w:rsidR="00440941" w:rsidRDefault="007B3C46">
      <w:pPr>
        <w:spacing w:after="271"/>
        <w:ind w:left="101" w:right="0"/>
      </w:pPr>
      <w:r>
        <w:t>Figure 4.2: Consumers and non-consumers .............................................................. 28</w:t>
      </w:r>
      <w:r>
        <w:rPr>
          <w:rFonts w:ascii="Calibri" w:eastAsia="Calibri" w:hAnsi="Calibri" w:cs="Calibri"/>
          <w:sz w:val="22"/>
        </w:rPr>
        <w:t xml:space="preserve"> </w:t>
      </w:r>
    </w:p>
    <w:p w:rsidR="00440941" w:rsidRDefault="007B3C46">
      <w:pPr>
        <w:spacing w:after="271"/>
        <w:ind w:left="101" w:right="0"/>
      </w:pPr>
      <w:r>
        <w:t xml:space="preserve">Figure 4.3: Source of raw meat </w:t>
      </w:r>
      <w:r>
        <w:t>................................................................................ 30</w:t>
      </w:r>
      <w:r>
        <w:rPr>
          <w:rFonts w:ascii="Calibri" w:eastAsia="Calibri" w:hAnsi="Calibri" w:cs="Calibri"/>
          <w:sz w:val="22"/>
        </w:rPr>
        <w:t xml:space="preserve"> </w:t>
      </w:r>
    </w:p>
    <w:p w:rsidR="00440941" w:rsidRDefault="007B3C46">
      <w:pPr>
        <w:spacing w:after="280"/>
        <w:ind w:left="101" w:right="0"/>
      </w:pPr>
      <w:r>
        <w:t>Figure 4.4: Mode of storage of meat ........................................................................ 30</w:t>
      </w:r>
      <w:r>
        <w:rPr>
          <w:rFonts w:ascii="Calibri" w:eastAsia="Calibri" w:hAnsi="Calibri" w:cs="Calibri"/>
          <w:sz w:val="22"/>
        </w:rPr>
        <w:t xml:space="preserve"> </w:t>
      </w:r>
    </w:p>
    <w:p w:rsidR="00440941" w:rsidRDefault="007B3C46">
      <w:pPr>
        <w:spacing w:after="271"/>
        <w:ind w:left="101" w:right="0"/>
      </w:pPr>
      <w:r>
        <w:t xml:space="preserve">Figure 4.5: Prevalence of </w:t>
      </w:r>
      <w:r>
        <w:rPr>
          <w:i/>
        </w:rPr>
        <w:t>Listeria monocytogenes</w:t>
      </w:r>
      <w:r>
        <w:t xml:space="preserve"> in the ‘K</w:t>
      </w:r>
      <w:r>
        <w:t>hebabs’ ......................... 31</w:t>
      </w:r>
      <w:r>
        <w:rPr>
          <w:rFonts w:ascii="Calibri" w:eastAsia="Calibri" w:hAnsi="Calibri" w:cs="Calibri"/>
          <w:sz w:val="22"/>
        </w:rPr>
        <w:t xml:space="preserve"> </w:t>
      </w:r>
    </w:p>
    <w:p w:rsidR="00440941" w:rsidRDefault="007B3C46">
      <w:pPr>
        <w:spacing w:after="306"/>
        <w:ind w:left="101" w:right="0"/>
      </w:pPr>
      <w:r>
        <w:t xml:space="preserve">Key: (Lm +ve) = </w:t>
      </w:r>
      <w:r>
        <w:rPr>
          <w:i/>
        </w:rPr>
        <w:t>Listeria monocytogenes</w:t>
      </w:r>
      <w:r>
        <w:t xml:space="preserve"> detected .................................................. 31</w:t>
      </w:r>
      <w:r>
        <w:rPr>
          <w:rFonts w:ascii="Calibri" w:eastAsia="Calibri" w:hAnsi="Calibri" w:cs="Calibri"/>
          <w:sz w:val="22"/>
        </w:rPr>
        <w:t xml:space="preserve"> </w:t>
      </w:r>
    </w:p>
    <w:p w:rsidR="00440941" w:rsidRDefault="007B3C46">
      <w:pPr>
        <w:spacing w:after="264"/>
        <w:ind w:left="101" w:right="1123"/>
      </w:pPr>
      <w:r>
        <w:t xml:space="preserve">Plate 4.1: A representative blood agar plate showing β -haemolysis of </w:t>
      </w:r>
      <w:r>
        <w:rPr>
          <w:i/>
        </w:rPr>
        <w:t>L</w:t>
      </w:r>
      <w:r>
        <w:t>.</w:t>
      </w:r>
      <w:r>
        <w:rPr>
          <w:i/>
        </w:rPr>
        <w:t xml:space="preserve"> </w:t>
      </w:r>
    </w:p>
    <w:p w:rsidR="00440941" w:rsidRDefault="007B3C46">
      <w:pPr>
        <w:spacing w:after="271"/>
        <w:ind w:left="101" w:right="0"/>
      </w:pPr>
      <w:r>
        <w:rPr>
          <w:i/>
        </w:rPr>
        <w:t>monocytogenes</w:t>
      </w:r>
      <w:r>
        <w:t xml:space="preserve"> ...........................</w:t>
      </w:r>
      <w:r>
        <w:t>............................................................................. 32</w:t>
      </w:r>
      <w:r>
        <w:rPr>
          <w:rFonts w:ascii="Calibri" w:eastAsia="Calibri" w:hAnsi="Calibri" w:cs="Calibri"/>
          <w:sz w:val="22"/>
        </w:rPr>
        <w:t xml:space="preserve"> </w:t>
      </w:r>
    </w:p>
    <w:p w:rsidR="00440941" w:rsidRDefault="007B3C46">
      <w:pPr>
        <w:spacing w:after="263"/>
        <w:ind w:left="101" w:right="0"/>
      </w:pPr>
      <w:r>
        <w:t>Figure 4.6: Load of pathogens on both raw and grilled meat at the selected localities</w:t>
      </w:r>
    </w:p>
    <w:p w:rsidR="00440941" w:rsidRDefault="007B3C46">
      <w:pPr>
        <w:ind w:left="101" w:right="0"/>
      </w:pPr>
      <w:r>
        <w:t xml:space="preserve"> .......................................................................................</w:t>
      </w:r>
      <w:r>
        <w:t>......................................... 34</w:t>
      </w:r>
      <w:r>
        <w:rPr>
          <w:rFonts w:ascii="Calibri" w:eastAsia="Calibri" w:hAnsi="Calibri" w:cs="Calibri"/>
          <w:sz w:val="22"/>
        </w:rPr>
        <w:t xml:space="preserve"> </w:t>
      </w:r>
    </w:p>
    <w:p w:rsidR="00440941" w:rsidRDefault="00440941">
      <w:pPr>
        <w:sectPr w:rsidR="00440941">
          <w:headerReference w:type="even" r:id="rId7"/>
          <w:headerReference w:type="default" r:id="rId8"/>
          <w:footerReference w:type="even" r:id="rId9"/>
          <w:footerReference w:type="default" r:id="rId10"/>
          <w:headerReference w:type="first" r:id="rId11"/>
          <w:footerReference w:type="first" r:id="rId12"/>
          <w:pgSz w:w="11909" w:h="16834"/>
          <w:pgMar w:top="1443" w:right="803" w:bottom="1595" w:left="2070" w:header="720" w:footer="720" w:gutter="0"/>
          <w:pgNumType w:fmt="lowerRoman"/>
          <w:cols w:space="720"/>
          <w:titlePg/>
        </w:sectPr>
      </w:pPr>
    </w:p>
    <w:p w:rsidR="00440941" w:rsidRDefault="007B3C46">
      <w:pPr>
        <w:pStyle w:val="Heading2"/>
        <w:ind w:left="196" w:right="5"/>
        <w:jc w:val="center"/>
      </w:pPr>
      <w:r>
        <w:lastRenderedPageBreak/>
        <w:t xml:space="preserve">CHAPTER ONE 1.0. </w:t>
      </w:r>
      <w:r>
        <w:tab/>
        <w:t xml:space="preserve">INTRODUCTION 1.1. </w:t>
      </w:r>
      <w:r>
        <w:tab/>
      </w:r>
      <w:r>
        <w:t xml:space="preserve">BACKGROUND INFORMATION </w:t>
      </w:r>
    </w:p>
    <w:p w:rsidR="00440941" w:rsidRDefault="007B3C46">
      <w:pPr>
        <w:spacing w:line="481" w:lineRule="auto"/>
        <w:ind w:left="951" w:right="1123"/>
      </w:pPr>
      <w:r>
        <w:t xml:space="preserve">Foods that are prepared and/or sold by vendors in streets and other public places for immediate consumption or later time consumption without processing or preparation further are called street vended foods. Many study reports have </w:t>
      </w:r>
      <w:r>
        <w:t xml:space="preserve">indicated the proliferation of street-vended foods probably due to business being generally profitable and requiring low capitalization (Cho </w:t>
      </w:r>
      <w:r>
        <w:rPr>
          <w:i/>
        </w:rPr>
        <w:t>et al</w:t>
      </w:r>
      <w:r>
        <w:t>., 2011; WHO-INFOSAN, 2010). Foods implicated in the transmission of foodborne diseases are street vended food</w:t>
      </w:r>
      <w:r>
        <w:t xml:space="preserve">s </w:t>
      </w:r>
    </w:p>
    <w:p w:rsidR="00440941" w:rsidRDefault="007B3C46">
      <w:pPr>
        <w:spacing w:after="286"/>
        <w:ind w:left="951" w:right="1123"/>
      </w:pPr>
      <w:r>
        <w:t xml:space="preserve">(Chomvarin </w:t>
      </w:r>
      <w:r>
        <w:rPr>
          <w:i/>
        </w:rPr>
        <w:t>et al</w:t>
      </w:r>
      <w:r>
        <w:t xml:space="preserve">., 1993; Gillespie </w:t>
      </w:r>
      <w:r>
        <w:rPr>
          <w:i/>
        </w:rPr>
        <w:t>et al</w:t>
      </w:r>
      <w:r>
        <w:t xml:space="preserve">., 2000; Fang </w:t>
      </w:r>
      <w:r>
        <w:rPr>
          <w:i/>
        </w:rPr>
        <w:t>et al</w:t>
      </w:r>
      <w:r>
        <w:t xml:space="preserve">., 2003; Mahale </w:t>
      </w:r>
      <w:r>
        <w:rPr>
          <w:i/>
        </w:rPr>
        <w:t>et al</w:t>
      </w:r>
      <w:r>
        <w:t xml:space="preserve">., 2008). </w:t>
      </w:r>
    </w:p>
    <w:p w:rsidR="00440941" w:rsidRDefault="007B3C46">
      <w:pPr>
        <w:spacing w:line="482" w:lineRule="auto"/>
        <w:ind w:left="951" w:right="1123"/>
      </w:pPr>
      <w:r>
        <w:t xml:space="preserve">‘Khebab’, a spicy grilled animal protein, is a street vended ready-to-eat meat easily accessible to most Ghanaians. The meat is from either a </w:t>
      </w:r>
      <w:r>
        <w:t xml:space="preserve">goat, cow, sheep among others. ‘Khebab’ is, however, a type of potentially hazardous food (PHF) that may provide suitable medium for the rapid growth of microorganisms. Such a food can affect the health of consumers when they are contaminated by microbial </w:t>
      </w:r>
      <w:r>
        <w:t xml:space="preserve">pathogens or their toxins and may even result in death (Agbodaze </w:t>
      </w:r>
      <w:r>
        <w:rPr>
          <w:i/>
        </w:rPr>
        <w:t>et al</w:t>
      </w:r>
      <w:r>
        <w:t>., 2005). Food pathogens levels do change during processing, storage and meal preparation thereby making it difficult to determine the number of microorganisms or the concentration of th</w:t>
      </w:r>
      <w:r>
        <w:t xml:space="preserve">e toxins from the microorganisms at the time of ingestion by the consumer (Devlieghere </w:t>
      </w:r>
      <w:r>
        <w:rPr>
          <w:i/>
        </w:rPr>
        <w:t>et al</w:t>
      </w:r>
      <w:r>
        <w:t xml:space="preserve">., 2004). Some of the pathogens associated with meat are </w:t>
      </w:r>
      <w:r>
        <w:rPr>
          <w:i/>
        </w:rPr>
        <w:t>Escherichia coli</w:t>
      </w:r>
      <w:r>
        <w:t xml:space="preserve">, </w:t>
      </w:r>
      <w:r>
        <w:rPr>
          <w:i/>
        </w:rPr>
        <w:t xml:space="preserve">Salmonella </w:t>
      </w:r>
      <w:r>
        <w:t xml:space="preserve">spp., </w:t>
      </w:r>
      <w:r>
        <w:rPr>
          <w:i/>
        </w:rPr>
        <w:t xml:space="preserve">Clostridium </w:t>
      </w:r>
      <w:r>
        <w:t xml:space="preserve">spp, and </w:t>
      </w:r>
      <w:r>
        <w:rPr>
          <w:i/>
        </w:rPr>
        <w:t>Listeria monocytogenes</w:t>
      </w:r>
      <w:r>
        <w:t xml:space="preserve"> among many others. According</w:t>
      </w:r>
      <w:r>
        <w:t xml:space="preserve"> to Roberts (1994), infective dose of </w:t>
      </w:r>
      <w:r>
        <w:rPr>
          <w:i/>
        </w:rPr>
        <w:t>Listeria monocytogenes</w:t>
      </w:r>
      <w:r>
        <w:t xml:space="preserve"> seems to be more than 100 viable cells, depending on the strain of the pathogen and the host’s susceptibility. Listeriosis is observed when </w:t>
      </w:r>
      <w:r>
        <w:rPr>
          <w:i/>
        </w:rPr>
        <w:t xml:space="preserve">L. monocytogenes </w:t>
      </w:r>
      <w:r>
        <w:t>is detected in blood, cerebrospinal fl</w:t>
      </w:r>
      <w:r>
        <w:t xml:space="preserve">uid, the placenta or foetus, and other such normally sterile areas in the body (Ramaswamy </w:t>
      </w:r>
      <w:r>
        <w:rPr>
          <w:i/>
        </w:rPr>
        <w:t>et al</w:t>
      </w:r>
      <w:r>
        <w:t xml:space="preserve">., 2007).  </w:t>
      </w:r>
    </w:p>
    <w:p w:rsidR="00440941" w:rsidRDefault="007B3C46">
      <w:pPr>
        <w:spacing w:line="476" w:lineRule="auto"/>
        <w:ind w:left="951" w:right="1123"/>
      </w:pPr>
      <w:r>
        <w:lastRenderedPageBreak/>
        <w:t>Quantitative microbial risk assessment (QMRA), shows the microbial risk involved with the consumption of specific food that are contaminated and fore</w:t>
      </w:r>
      <w:r>
        <w:t xml:space="preserve">casts the level of illness that a pathogen can cause in a given affected population (Forsythe, 2002). </w:t>
      </w:r>
    </w:p>
    <w:p w:rsidR="00440941" w:rsidRDefault="007B3C46">
      <w:pPr>
        <w:spacing w:line="477" w:lineRule="auto"/>
        <w:ind w:left="951" w:right="1123"/>
      </w:pPr>
      <w:r>
        <w:t>Controlling the risk may, thus, aid the safety of ‘khebabs’ patronized by consumers. The safety of the meat can also be possible when the risk analysis i</w:t>
      </w:r>
      <w:r>
        <w:t>s employed so that, the microbial hazards with respect to the contaminated meat can be controlled by the processors. Microbiologically safe foods could be provided to consumers when risk analysis is employed to control microbial hazards in foods by both re</w:t>
      </w:r>
      <w:r>
        <w:t xml:space="preserve">gulatory authorities and food processors (Duffy </w:t>
      </w:r>
      <w:r>
        <w:rPr>
          <w:i/>
        </w:rPr>
        <w:t>et al</w:t>
      </w:r>
      <w:r>
        <w:t xml:space="preserve">., 2006). </w:t>
      </w:r>
    </w:p>
    <w:p w:rsidR="00440941" w:rsidRDefault="007B3C46">
      <w:pPr>
        <w:spacing w:after="256" w:line="259" w:lineRule="auto"/>
        <w:ind w:left="956" w:right="0" w:firstLine="0"/>
        <w:jc w:val="left"/>
      </w:pPr>
      <w:r>
        <w:t xml:space="preserve"> </w:t>
      </w:r>
    </w:p>
    <w:p w:rsidR="00440941" w:rsidRDefault="007B3C46">
      <w:pPr>
        <w:pStyle w:val="Heading2"/>
        <w:tabs>
          <w:tab w:val="center" w:pos="1137"/>
          <w:tab w:val="center" w:pos="2975"/>
        </w:tabs>
        <w:ind w:left="0" w:firstLine="0"/>
      </w:pPr>
      <w:r>
        <w:rPr>
          <w:rFonts w:ascii="Calibri" w:eastAsia="Calibri" w:hAnsi="Calibri" w:cs="Calibri"/>
          <w:b w:val="0"/>
          <w:sz w:val="22"/>
        </w:rPr>
        <w:tab/>
      </w:r>
      <w:r>
        <w:t xml:space="preserve">1.2. </w:t>
      </w:r>
      <w:r>
        <w:tab/>
        <w:t xml:space="preserve">PROBLEM STATEMENT </w:t>
      </w:r>
    </w:p>
    <w:p w:rsidR="00440941" w:rsidRDefault="007B3C46">
      <w:pPr>
        <w:spacing w:line="480" w:lineRule="auto"/>
        <w:ind w:left="951" w:right="1123"/>
      </w:pPr>
      <w:r>
        <w:t xml:space="preserve">The transmission of many foodborne diseases implicates street foods (Chomvarin </w:t>
      </w:r>
      <w:r>
        <w:rPr>
          <w:i/>
        </w:rPr>
        <w:t>et al</w:t>
      </w:r>
      <w:r>
        <w:t xml:space="preserve">., 1993; Gillespie </w:t>
      </w:r>
      <w:r>
        <w:rPr>
          <w:i/>
        </w:rPr>
        <w:t>et al</w:t>
      </w:r>
      <w:r>
        <w:t xml:space="preserve">., 2003; Mahale </w:t>
      </w:r>
      <w:r>
        <w:rPr>
          <w:i/>
        </w:rPr>
        <w:t>et al</w:t>
      </w:r>
      <w:r>
        <w:t xml:space="preserve">., 2008). Poultry products as well as meat mostly and frequently serve as a conduit for transmission of </w:t>
      </w:r>
      <w:r>
        <w:rPr>
          <w:i/>
        </w:rPr>
        <w:t>Listeria monocytogenes</w:t>
      </w:r>
      <w:r>
        <w:t xml:space="preserve"> that causes human listeriosis. Ready-to-eat foods usually implicated in outbreaks of invasive listeriosis include smoked meat suc</w:t>
      </w:r>
      <w:r>
        <w:t xml:space="preserve">h as ‘khebabs’, smoked fish, and multiingredient prepared foods such as sushi, chicken and salad among many others. </w:t>
      </w:r>
      <w:r>
        <w:rPr>
          <w:i/>
        </w:rPr>
        <w:t>Listeria monocytogenes</w:t>
      </w:r>
      <w:r>
        <w:t xml:space="preserve"> is able to grow or survive at refrigeration temperatures as well as relatively low pH, high salt and low water activi</w:t>
      </w:r>
      <w:r>
        <w:t xml:space="preserve">ty conditions in so many foods (Luchansky </w:t>
      </w:r>
      <w:r>
        <w:rPr>
          <w:i/>
        </w:rPr>
        <w:t>et al</w:t>
      </w:r>
      <w:r>
        <w:t xml:space="preserve">., 2017). According to Appiah and Dogbe (2010), some of the foods that </w:t>
      </w:r>
      <w:r>
        <w:rPr>
          <w:i/>
        </w:rPr>
        <w:t xml:space="preserve">Listeria monocytogenes </w:t>
      </w:r>
      <w:r>
        <w:t xml:space="preserve">usually affect are meat and fish among others. This study evaluated the contamination by </w:t>
      </w:r>
      <w:r>
        <w:rPr>
          <w:i/>
        </w:rPr>
        <w:t xml:space="preserve">Listeria monocytogenes </w:t>
      </w:r>
      <w:r>
        <w:t xml:space="preserve">of </w:t>
      </w:r>
      <w:r>
        <w:t xml:space="preserve">processed ready to eat meat (khebabs) in some selected areas in Accra Metropolis. </w:t>
      </w:r>
    </w:p>
    <w:p w:rsidR="00440941" w:rsidRDefault="007B3C46">
      <w:pPr>
        <w:pStyle w:val="Heading2"/>
        <w:tabs>
          <w:tab w:val="center" w:pos="1137"/>
          <w:tab w:val="center" w:pos="2523"/>
        </w:tabs>
        <w:ind w:left="0" w:firstLine="0"/>
      </w:pPr>
      <w:r>
        <w:rPr>
          <w:rFonts w:ascii="Calibri" w:eastAsia="Calibri" w:hAnsi="Calibri" w:cs="Calibri"/>
          <w:b w:val="0"/>
          <w:sz w:val="22"/>
        </w:rPr>
        <w:lastRenderedPageBreak/>
        <w:tab/>
      </w:r>
      <w:r>
        <w:t xml:space="preserve">1.3. </w:t>
      </w:r>
      <w:r>
        <w:tab/>
        <w:t xml:space="preserve">JUSTIFICATION </w:t>
      </w:r>
    </w:p>
    <w:p w:rsidR="00440941" w:rsidRDefault="007B3C46">
      <w:pPr>
        <w:spacing w:line="482" w:lineRule="auto"/>
        <w:ind w:left="951" w:right="1123"/>
      </w:pPr>
      <w:r>
        <w:t>Ready-to-eat foods usually implicated in outbreaks of invasive listeriosis include smoked meat such as ‘khebabs’, smoked fish, and multi-ingredient pre</w:t>
      </w:r>
      <w:r>
        <w:t xml:space="preserve">pared foods such as sushi, chicken and salad among many others (Chomvarin </w:t>
      </w:r>
      <w:r>
        <w:rPr>
          <w:i/>
        </w:rPr>
        <w:t>et al</w:t>
      </w:r>
      <w:r>
        <w:t xml:space="preserve">., 1993; Gillespie </w:t>
      </w:r>
      <w:r>
        <w:rPr>
          <w:i/>
        </w:rPr>
        <w:t>et al</w:t>
      </w:r>
      <w:r>
        <w:t xml:space="preserve">., 200; Fang </w:t>
      </w:r>
      <w:r>
        <w:rPr>
          <w:i/>
        </w:rPr>
        <w:t>et al</w:t>
      </w:r>
      <w:r>
        <w:t>., 2008). It is hoped that information from this study may reveal consumer knowledge on the quality of ‘khebabs’ consumed in selected a</w:t>
      </w:r>
      <w:r>
        <w:t>reas in the Accra Metropolis. Data may reveal the demographic characteristics and the insight of hygienic practices by processors of ‘khebabs’ in the areas selected. It is also expected that the level of contamination of ‘khebabs’ sold in the various areas</w:t>
      </w:r>
      <w:r>
        <w:t xml:space="preserve"> in the Accra Metropolis would be revealed. This may help in the after-study interventions and education by regulators and researchers as well as policy makers on the best practices for safer foods advocated by the World Health Organization </w:t>
      </w:r>
    </w:p>
    <w:p w:rsidR="00440941" w:rsidRDefault="007B3C46">
      <w:pPr>
        <w:spacing w:after="268"/>
        <w:ind w:left="951" w:right="1123"/>
      </w:pPr>
      <w:r>
        <w:t>(http://www.wh</w:t>
      </w:r>
      <w:r>
        <w:t xml:space="preserve">o.int/foodsafety/publications/5keysmanual/en/). </w:t>
      </w:r>
    </w:p>
    <w:p w:rsidR="00440941" w:rsidRDefault="007B3C46">
      <w:pPr>
        <w:spacing w:after="252" w:line="259" w:lineRule="auto"/>
        <w:ind w:left="956" w:right="0" w:firstLine="0"/>
        <w:jc w:val="left"/>
      </w:pPr>
      <w:r>
        <w:rPr>
          <w:b/>
        </w:rPr>
        <w:t xml:space="preserve"> </w:t>
      </w:r>
    </w:p>
    <w:p w:rsidR="00440941" w:rsidRDefault="007B3C46">
      <w:pPr>
        <w:pStyle w:val="Heading2"/>
        <w:tabs>
          <w:tab w:val="center" w:pos="1137"/>
          <w:tab w:val="center" w:pos="2779"/>
        </w:tabs>
        <w:ind w:left="0" w:firstLine="0"/>
      </w:pPr>
      <w:r>
        <w:rPr>
          <w:rFonts w:ascii="Calibri" w:eastAsia="Calibri" w:hAnsi="Calibri" w:cs="Calibri"/>
          <w:b w:val="0"/>
          <w:sz w:val="22"/>
        </w:rPr>
        <w:tab/>
      </w:r>
      <w:r>
        <w:t xml:space="preserve">1.4. </w:t>
      </w:r>
      <w:r>
        <w:tab/>
        <w:t xml:space="preserve">STUDY OBJECTIVES </w:t>
      </w:r>
    </w:p>
    <w:p w:rsidR="00440941" w:rsidRDefault="007B3C46">
      <w:pPr>
        <w:pStyle w:val="Heading3"/>
        <w:ind w:left="951"/>
      </w:pPr>
      <w:r>
        <w:t xml:space="preserve">1.4.1. Main Objective </w:t>
      </w:r>
    </w:p>
    <w:p w:rsidR="00440941" w:rsidRDefault="007B3C46">
      <w:pPr>
        <w:spacing w:after="264"/>
        <w:ind w:left="951" w:right="1123"/>
      </w:pPr>
      <w:r>
        <w:t xml:space="preserve">The study is to evaluate the prevalence of </w:t>
      </w:r>
      <w:r>
        <w:rPr>
          <w:i/>
        </w:rPr>
        <w:t>Listeria monocytogenes</w:t>
      </w:r>
      <w:r>
        <w:t xml:space="preserve"> in ‘Khebabs’, a </w:t>
      </w:r>
    </w:p>
    <w:p w:rsidR="00440941" w:rsidRDefault="007B3C46">
      <w:pPr>
        <w:spacing w:after="263"/>
        <w:ind w:left="951" w:right="1123"/>
      </w:pPr>
      <w:r>
        <w:t xml:space="preserve">Streets-Vended Spicy Grilled Meat.  </w:t>
      </w:r>
    </w:p>
    <w:p w:rsidR="00440941" w:rsidRDefault="007B3C46">
      <w:pPr>
        <w:spacing w:after="184" w:line="259" w:lineRule="auto"/>
        <w:ind w:left="956" w:right="0" w:firstLine="0"/>
        <w:jc w:val="left"/>
      </w:pPr>
      <w:r>
        <w:t xml:space="preserve"> </w:t>
      </w:r>
    </w:p>
    <w:p w:rsidR="00440941" w:rsidRDefault="007B3C46">
      <w:pPr>
        <w:pStyle w:val="Heading3"/>
        <w:spacing w:after="270"/>
        <w:ind w:left="951"/>
      </w:pPr>
      <w:r>
        <w:t xml:space="preserve">1.4.2. Specific objectives </w:t>
      </w:r>
    </w:p>
    <w:p w:rsidR="00440941" w:rsidRDefault="007B3C46">
      <w:pPr>
        <w:numPr>
          <w:ilvl w:val="0"/>
          <w:numId w:val="1"/>
        </w:numPr>
        <w:spacing w:line="476" w:lineRule="auto"/>
        <w:ind w:right="1123" w:hanging="360"/>
      </w:pPr>
      <w:r>
        <w:t xml:space="preserve">To assess the knowledge of consumers on the quality of ‘Khebabs’ processed in the selected areas in the Accra Metropolis </w:t>
      </w:r>
    </w:p>
    <w:p w:rsidR="00440941" w:rsidRDefault="007B3C46">
      <w:pPr>
        <w:numPr>
          <w:ilvl w:val="0"/>
          <w:numId w:val="1"/>
        </w:numPr>
        <w:spacing w:line="517" w:lineRule="auto"/>
        <w:ind w:right="1123" w:hanging="360"/>
      </w:pPr>
      <w:r>
        <w:t xml:space="preserve">To assess the demographic characteristics and general knowledge of processors of ‘Khebabs’ in the selected Accra Metropolis </w:t>
      </w:r>
    </w:p>
    <w:p w:rsidR="00440941" w:rsidRDefault="007B3C46">
      <w:pPr>
        <w:numPr>
          <w:ilvl w:val="0"/>
          <w:numId w:val="1"/>
        </w:numPr>
        <w:spacing w:after="212" w:line="478" w:lineRule="auto"/>
        <w:ind w:right="1123" w:hanging="360"/>
      </w:pPr>
      <w:r>
        <w:lastRenderedPageBreak/>
        <w:t>To determ</w:t>
      </w:r>
      <w:r>
        <w:t xml:space="preserve">ine the load of </w:t>
      </w:r>
      <w:r>
        <w:rPr>
          <w:i/>
        </w:rPr>
        <w:t>Listeria monocytogenes</w:t>
      </w:r>
      <w:r>
        <w:t xml:space="preserve"> in raw skewed meat and grilled skewed meat in twenty selected areas in the Accra Metropolis </w:t>
      </w:r>
      <w:r>
        <w:rPr>
          <w:b/>
        </w:rPr>
        <w:t xml:space="preserve">CHAPTER TWO </w:t>
      </w:r>
    </w:p>
    <w:p w:rsidR="00440941" w:rsidRDefault="007B3C46">
      <w:pPr>
        <w:pStyle w:val="Heading2"/>
        <w:ind w:left="951"/>
      </w:pPr>
      <w:r>
        <w:t xml:space="preserve">2.0. </w:t>
      </w:r>
      <w:r>
        <w:tab/>
        <w:t xml:space="preserve">LITERATURE REVIEW 2.1. </w:t>
      </w:r>
      <w:r>
        <w:tab/>
        <w:t xml:space="preserve">REVIEW OF MICROBIOLOGICAL FOOD SAFETY </w:t>
      </w:r>
    </w:p>
    <w:p w:rsidR="00440941" w:rsidRDefault="007B3C46">
      <w:pPr>
        <w:spacing w:line="477" w:lineRule="auto"/>
        <w:ind w:left="951" w:right="1123"/>
      </w:pPr>
      <w:r>
        <w:t>Food serves as a source of energy and nutri</w:t>
      </w:r>
      <w:r>
        <w:t>ents required by human for survival, however, it also serves as a conduit for transportation and growth of pathogens. These pathogens are responsible for foodborne illness in humans and animals. Correctly associated foodborne illness by people with flu-lik</w:t>
      </w:r>
      <w:r>
        <w:t xml:space="preserve">e gastrointestinal symptoms such as diarrhea and vomiting are just a few of the symptoms caused by foodborne pathogens. Economic losses and death which still affect all countries worldwide are associated with foodborne diseases (Thurston, 2006). </w:t>
      </w:r>
    </w:p>
    <w:p w:rsidR="00440941" w:rsidRDefault="007B3C46">
      <w:pPr>
        <w:spacing w:line="478" w:lineRule="auto"/>
        <w:ind w:left="951" w:right="1123"/>
      </w:pPr>
      <w:r>
        <w:t>According</w:t>
      </w:r>
      <w:r>
        <w:t xml:space="preserve"> to Iyer </w:t>
      </w:r>
      <w:r>
        <w:rPr>
          <w:i/>
        </w:rPr>
        <w:t>et al</w:t>
      </w:r>
      <w:r>
        <w:t xml:space="preserve">. (2013), in the developing countries foodborne pathogens are known to be the most cause of illness and death, 1.8 million people approximately are annually killed. Deeper tissues invasions by some pathogens or production of toxins which are </w:t>
      </w:r>
      <w:r>
        <w:t>absorbed consequently causes systemic symptoms, such as kidney failure, fever, anaemia, headache and death. The Center for Disease Control and Prevention (CDC), forecasted 76 million cases of foodborne illness each year, with 325,000 hospitalizations resul</w:t>
      </w:r>
      <w:r>
        <w:t xml:space="preserve">ting in 5,000 deaths. Some foods are dangerous for some people due to their likelihood of containing a particular pathogen. For instance, </w:t>
      </w:r>
      <w:r>
        <w:rPr>
          <w:i/>
        </w:rPr>
        <w:t>Listeria monocytogenes</w:t>
      </w:r>
      <w:r>
        <w:t xml:space="preserve"> infecting a pregnant woman affects the developing foetus also and may kill it even though </w:t>
      </w:r>
      <w:r>
        <w:rPr>
          <w:i/>
        </w:rPr>
        <w:t>Liste</w:t>
      </w:r>
      <w:r>
        <w:rPr>
          <w:i/>
        </w:rPr>
        <w:t xml:space="preserve">ria monocytogenes </w:t>
      </w:r>
      <w:r>
        <w:t xml:space="preserve">doesn’t often cause illness in the general population. </w:t>
      </w:r>
    </w:p>
    <w:p w:rsidR="00440941" w:rsidRDefault="007B3C46">
      <w:pPr>
        <w:spacing w:after="207" w:line="477" w:lineRule="auto"/>
        <w:ind w:left="951" w:right="1123"/>
      </w:pPr>
      <w:r>
        <w:t>Food safety which describes preparation, storage and handling of food in ways that prevent foodborne illness must keep on being one of the highest needs of the sustenance of the food</w:t>
      </w:r>
      <w:r>
        <w:t xml:space="preserve"> industry worldwide. Microbiological safety of food can be attained if both </w:t>
      </w:r>
      <w:r>
        <w:lastRenderedPageBreak/>
        <w:t xml:space="preserve">the manipulators (WHO, 2002) and the foods are continually monitored (Gilling </w:t>
      </w:r>
      <w:r>
        <w:rPr>
          <w:i/>
        </w:rPr>
        <w:t>et al</w:t>
      </w:r>
      <w:r>
        <w:t xml:space="preserve">., 2001). </w:t>
      </w:r>
    </w:p>
    <w:p w:rsidR="00440941" w:rsidRDefault="007B3C46">
      <w:pPr>
        <w:pStyle w:val="Heading2"/>
        <w:tabs>
          <w:tab w:val="center" w:pos="1137"/>
          <w:tab w:val="center" w:pos="3880"/>
        </w:tabs>
        <w:ind w:left="0" w:firstLine="0"/>
      </w:pPr>
      <w:r>
        <w:rPr>
          <w:rFonts w:ascii="Calibri" w:eastAsia="Calibri" w:hAnsi="Calibri" w:cs="Calibri"/>
          <w:b w:val="0"/>
          <w:sz w:val="22"/>
        </w:rPr>
        <w:tab/>
      </w:r>
      <w:r>
        <w:t xml:space="preserve">2.2. </w:t>
      </w:r>
      <w:r>
        <w:tab/>
        <w:t xml:space="preserve">MICROBIOLOGICAL FOOD HAZARDS </w:t>
      </w:r>
    </w:p>
    <w:p w:rsidR="00440941" w:rsidRDefault="007B3C46">
      <w:pPr>
        <w:spacing w:line="477" w:lineRule="auto"/>
        <w:ind w:left="951" w:right="1123"/>
      </w:pPr>
      <w:r>
        <w:t>The very common means by which commercially proce</w:t>
      </w:r>
      <w:r>
        <w:t xml:space="preserve">ssed foods are contaminated from the factory environment is the post-process contamination (Kornacki, 2000; Allan </w:t>
      </w:r>
      <w:r>
        <w:rPr>
          <w:i/>
        </w:rPr>
        <w:t>et al</w:t>
      </w:r>
      <w:r>
        <w:t>., 2004; Reij and Den Aantrekker, 2004). The post cook handling practices, food ingredients, condition and the duration of the food stora</w:t>
      </w:r>
      <w:r>
        <w:t xml:space="preserve">ge at selling points can significantly contribute to growth of pathogenic and spoilage microorganisms in ready-to-eat food (Khairuzzaman </w:t>
      </w:r>
      <w:r>
        <w:rPr>
          <w:i/>
        </w:rPr>
        <w:t>et al</w:t>
      </w:r>
      <w:r>
        <w:t>., 2014). Food workers frequently mishandle food by subjecting them to unsanitary conditions usually on the street</w:t>
      </w:r>
      <w:r>
        <w:t xml:space="preserve"> (Agbodaze </w:t>
      </w:r>
      <w:r>
        <w:rPr>
          <w:i/>
        </w:rPr>
        <w:t>et al</w:t>
      </w:r>
      <w:r>
        <w:t xml:space="preserve">., 2005; Muinde and Kuria, 2005; Ghosh </w:t>
      </w:r>
      <w:r>
        <w:rPr>
          <w:i/>
        </w:rPr>
        <w:t>et al</w:t>
      </w:r>
      <w:r>
        <w:t xml:space="preserve">., 2007). </w:t>
      </w:r>
    </w:p>
    <w:p w:rsidR="00440941" w:rsidRDefault="007B3C46">
      <w:pPr>
        <w:spacing w:line="477" w:lineRule="auto"/>
        <w:ind w:left="951" w:right="1123"/>
      </w:pPr>
      <w:r>
        <w:t xml:space="preserve">Nutritious foods, such as meat, provide the favourable intrinsic condition to support the colonization of contaminating pathogenic and spoilage microorganisms (Clarence </w:t>
      </w:r>
      <w:r>
        <w:rPr>
          <w:i/>
        </w:rPr>
        <w:t>et al</w:t>
      </w:r>
      <w:r>
        <w:t>., 2009). A</w:t>
      </w:r>
      <w:r>
        <w:t xml:space="preserve">nimal products have been identified as the major vehicle for foodborne pathogens such as </w:t>
      </w:r>
      <w:r>
        <w:rPr>
          <w:i/>
        </w:rPr>
        <w:t>Escherichia coli</w:t>
      </w:r>
      <w:r>
        <w:t xml:space="preserve"> 0157:H7, </w:t>
      </w:r>
      <w:r>
        <w:rPr>
          <w:i/>
        </w:rPr>
        <w:t>Listeria monocytogens</w:t>
      </w:r>
      <w:r>
        <w:t xml:space="preserve">, </w:t>
      </w:r>
      <w:r>
        <w:rPr>
          <w:i/>
        </w:rPr>
        <w:t xml:space="preserve">Camphylobacter jejuni, Clostridium perfringens, Salmonella </w:t>
      </w:r>
      <w:r>
        <w:t xml:space="preserve">spp., and </w:t>
      </w:r>
      <w:r>
        <w:rPr>
          <w:i/>
        </w:rPr>
        <w:t>Staphylococcus aureus</w:t>
      </w:r>
      <w:r>
        <w:t xml:space="preserve"> (Clarence </w:t>
      </w:r>
      <w:r>
        <w:rPr>
          <w:i/>
        </w:rPr>
        <w:t>et al</w:t>
      </w:r>
      <w:r>
        <w:t xml:space="preserve">., 2009). </w:t>
      </w:r>
    </w:p>
    <w:p w:rsidR="00440941" w:rsidRDefault="007B3C46">
      <w:pPr>
        <w:spacing w:line="477" w:lineRule="auto"/>
        <w:ind w:left="951" w:right="1123"/>
      </w:pPr>
      <w:r>
        <w:t>T</w:t>
      </w:r>
      <w:r>
        <w:t xml:space="preserve">he use of contaminated food ingredients and equipment in domestic kitchen may also serve as major sources of high number of foodborne pathogens (Medeiros </w:t>
      </w:r>
      <w:r>
        <w:rPr>
          <w:i/>
        </w:rPr>
        <w:t>et al</w:t>
      </w:r>
      <w:r>
        <w:t xml:space="preserve">., 2001; Beumer and Kusumaningrum, 2003; Redmond and Grifith, 2003) </w:t>
      </w:r>
    </w:p>
    <w:p w:rsidR="00440941" w:rsidRDefault="007B3C46">
      <w:pPr>
        <w:spacing w:after="256" w:line="259" w:lineRule="auto"/>
        <w:ind w:left="956" w:right="0" w:firstLine="0"/>
        <w:jc w:val="left"/>
      </w:pPr>
      <w:r>
        <w:t xml:space="preserve"> </w:t>
      </w:r>
    </w:p>
    <w:p w:rsidR="00440941" w:rsidRDefault="007B3C46">
      <w:pPr>
        <w:pStyle w:val="Heading2"/>
        <w:tabs>
          <w:tab w:val="center" w:pos="1137"/>
          <w:tab w:val="center" w:pos="4400"/>
        </w:tabs>
        <w:ind w:left="0" w:firstLine="0"/>
      </w:pPr>
      <w:r>
        <w:rPr>
          <w:rFonts w:ascii="Calibri" w:eastAsia="Calibri" w:hAnsi="Calibri" w:cs="Calibri"/>
          <w:b w:val="0"/>
          <w:sz w:val="22"/>
        </w:rPr>
        <w:tab/>
      </w:r>
      <w:r>
        <w:t xml:space="preserve">2.3. </w:t>
      </w:r>
      <w:r>
        <w:tab/>
      </w:r>
      <w:r>
        <w:t xml:space="preserve">THE MAGNITUDE OF FOODBORNE ILLNESSES </w:t>
      </w:r>
    </w:p>
    <w:p w:rsidR="00440941" w:rsidRDefault="007B3C46">
      <w:pPr>
        <w:spacing w:line="476" w:lineRule="auto"/>
        <w:ind w:left="951" w:right="1123"/>
      </w:pPr>
      <w:r>
        <w:t xml:space="preserve">Broad degree of foodborne illness incidents are caused by foods that are improperly prepared or mishandled at homes, eatery or markets. High cases of foodborne illness </w:t>
      </w:r>
      <w:r>
        <w:lastRenderedPageBreak/>
        <w:t>are reported worldwide with their corresponding de</w:t>
      </w:r>
      <w:r>
        <w:t xml:space="preserve">ath. Table 2.1 shows the percentage death of the corresponding foodborne illness cases. </w:t>
      </w:r>
    </w:p>
    <w:p w:rsidR="00440941" w:rsidRDefault="007B3C46">
      <w:pPr>
        <w:spacing w:after="0" w:line="259" w:lineRule="auto"/>
        <w:ind w:left="956" w:right="0" w:firstLine="0"/>
        <w:jc w:val="left"/>
      </w:pPr>
      <w:r>
        <w:t xml:space="preserve"> </w:t>
      </w:r>
    </w:p>
    <w:p w:rsidR="00440941" w:rsidRDefault="007B3C46">
      <w:pPr>
        <w:pStyle w:val="Heading2"/>
        <w:spacing w:after="12"/>
        <w:ind w:left="951"/>
      </w:pPr>
      <w:r>
        <w:t xml:space="preserve">Table 2.1: Percentage death to Foodborne Illnesses </w:t>
      </w:r>
    </w:p>
    <w:tbl>
      <w:tblPr>
        <w:tblStyle w:val="TableGrid"/>
        <w:tblW w:w="8442" w:type="dxa"/>
        <w:tblInd w:w="845" w:type="dxa"/>
        <w:tblCellMar>
          <w:top w:w="23" w:type="dxa"/>
          <w:left w:w="110" w:type="dxa"/>
          <w:bottom w:w="0" w:type="dxa"/>
          <w:right w:w="115" w:type="dxa"/>
        </w:tblCellMar>
        <w:tblLook w:val="04A0" w:firstRow="1" w:lastRow="0" w:firstColumn="1" w:lastColumn="0" w:noHBand="0" w:noVBand="1"/>
      </w:tblPr>
      <w:tblGrid>
        <w:gridCol w:w="3058"/>
        <w:gridCol w:w="1460"/>
        <w:gridCol w:w="1321"/>
        <w:gridCol w:w="1239"/>
        <w:gridCol w:w="1364"/>
      </w:tblGrid>
      <w:tr w:rsidR="00440941">
        <w:trPr>
          <w:trHeight w:val="326"/>
        </w:trPr>
        <w:tc>
          <w:tcPr>
            <w:tcW w:w="3059" w:type="dxa"/>
            <w:tcBorders>
              <w:top w:val="single" w:sz="4" w:space="0" w:color="000000"/>
              <w:left w:val="single" w:sz="4" w:space="0" w:color="000000"/>
              <w:bottom w:val="single" w:sz="4" w:space="0" w:color="000000"/>
              <w:right w:val="single" w:sz="4" w:space="0" w:color="000000"/>
            </w:tcBorders>
          </w:tcPr>
          <w:p w:rsidR="00440941" w:rsidRDefault="007B3C46">
            <w:pPr>
              <w:spacing w:after="0" w:line="259" w:lineRule="auto"/>
              <w:ind w:left="6" w:right="0" w:firstLine="0"/>
              <w:jc w:val="center"/>
            </w:pPr>
            <w:r>
              <w:rPr>
                <w:b/>
              </w:rPr>
              <w:t xml:space="preserve">Pathogens </w:t>
            </w:r>
          </w:p>
        </w:tc>
        <w:tc>
          <w:tcPr>
            <w:tcW w:w="1460" w:type="dxa"/>
            <w:tcBorders>
              <w:top w:val="single" w:sz="4" w:space="0" w:color="000000"/>
              <w:left w:val="single" w:sz="4" w:space="0" w:color="000000"/>
              <w:bottom w:val="single" w:sz="4" w:space="0" w:color="000000"/>
              <w:right w:val="single" w:sz="4" w:space="0" w:color="000000"/>
            </w:tcBorders>
          </w:tcPr>
          <w:p w:rsidR="00440941" w:rsidRDefault="007B3C46">
            <w:pPr>
              <w:spacing w:after="0" w:line="259" w:lineRule="auto"/>
              <w:ind w:left="0" w:right="7" w:firstLine="0"/>
              <w:jc w:val="center"/>
            </w:pPr>
            <w:r>
              <w:rPr>
                <w:b/>
              </w:rPr>
              <w:t xml:space="preserve">Cases </w:t>
            </w:r>
          </w:p>
        </w:tc>
        <w:tc>
          <w:tcPr>
            <w:tcW w:w="1321" w:type="dxa"/>
            <w:tcBorders>
              <w:top w:val="single" w:sz="4" w:space="0" w:color="000000"/>
              <w:left w:val="single" w:sz="4" w:space="0" w:color="000000"/>
              <w:bottom w:val="single" w:sz="4" w:space="0" w:color="000000"/>
              <w:right w:val="single" w:sz="4" w:space="0" w:color="000000"/>
            </w:tcBorders>
          </w:tcPr>
          <w:p w:rsidR="00440941" w:rsidRDefault="007B3C46">
            <w:pPr>
              <w:spacing w:after="0" w:line="259" w:lineRule="auto"/>
              <w:ind w:left="6" w:right="0" w:firstLine="0"/>
              <w:jc w:val="center"/>
            </w:pPr>
            <w:r>
              <w:rPr>
                <w:b/>
              </w:rPr>
              <w:t xml:space="preserve">Illness </w:t>
            </w:r>
          </w:p>
        </w:tc>
        <w:tc>
          <w:tcPr>
            <w:tcW w:w="1239" w:type="dxa"/>
            <w:tcBorders>
              <w:top w:val="single" w:sz="4" w:space="0" w:color="000000"/>
              <w:left w:val="single" w:sz="4" w:space="0" w:color="000000"/>
              <w:bottom w:val="single" w:sz="4" w:space="0" w:color="000000"/>
              <w:right w:val="single" w:sz="4" w:space="0" w:color="000000"/>
            </w:tcBorders>
          </w:tcPr>
          <w:p w:rsidR="00440941" w:rsidRDefault="007B3C46">
            <w:pPr>
              <w:spacing w:after="0" w:line="259" w:lineRule="auto"/>
              <w:ind w:left="3" w:right="0" w:firstLine="0"/>
              <w:jc w:val="center"/>
            </w:pPr>
            <w:r>
              <w:rPr>
                <w:b/>
              </w:rPr>
              <w:t xml:space="preserve">Death  </w:t>
            </w:r>
          </w:p>
        </w:tc>
        <w:tc>
          <w:tcPr>
            <w:tcW w:w="1364" w:type="dxa"/>
            <w:tcBorders>
              <w:top w:val="single" w:sz="4" w:space="0" w:color="000000"/>
              <w:left w:val="single" w:sz="4" w:space="0" w:color="000000"/>
              <w:bottom w:val="single" w:sz="4" w:space="0" w:color="000000"/>
              <w:right w:val="single" w:sz="4" w:space="0" w:color="000000"/>
            </w:tcBorders>
          </w:tcPr>
          <w:p w:rsidR="00440941" w:rsidRDefault="007B3C46">
            <w:pPr>
              <w:spacing w:after="0" w:line="259" w:lineRule="auto"/>
              <w:ind w:left="115" w:right="0" w:firstLine="0"/>
              <w:jc w:val="left"/>
            </w:pPr>
            <w:r>
              <w:rPr>
                <w:b/>
              </w:rPr>
              <w:t xml:space="preserve">% Death </w:t>
            </w:r>
          </w:p>
        </w:tc>
      </w:tr>
      <w:tr w:rsidR="00440941">
        <w:trPr>
          <w:trHeight w:val="339"/>
        </w:trPr>
        <w:tc>
          <w:tcPr>
            <w:tcW w:w="3059" w:type="dxa"/>
            <w:tcBorders>
              <w:top w:val="single" w:sz="4" w:space="0" w:color="000000"/>
              <w:left w:val="single" w:sz="4" w:space="0" w:color="000000"/>
              <w:bottom w:val="nil"/>
              <w:right w:val="single" w:sz="4" w:space="0" w:color="000000"/>
            </w:tcBorders>
          </w:tcPr>
          <w:p w:rsidR="00440941" w:rsidRDefault="007B3C46">
            <w:pPr>
              <w:spacing w:after="0" w:line="259" w:lineRule="auto"/>
              <w:ind w:left="0" w:right="0" w:firstLine="0"/>
              <w:jc w:val="left"/>
            </w:pPr>
            <w:r>
              <w:rPr>
                <w:b/>
                <w:i/>
              </w:rPr>
              <w:t xml:space="preserve">Listeria monocytogens </w:t>
            </w:r>
          </w:p>
        </w:tc>
        <w:tc>
          <w:tcPr>
            <w:tcW w:w="1460" w:type="dxa"/>
            <w:tcBorders>
              <w:top w:val="single" w:sz="4" w:space="0" w:color="000000"/>
              <w:left w:val="single" w:sz="4" w:space="0" w:color="000000"/>
              <w:bottom w:val="nil"/>
              <w:right w:val="single" w:sz="4" w:space="0" w:color="000000"/>
            </w:tcBorders>
          </w:tcPr>
          <w:p w:rsidR="00440941" w:rsidRDefault="007B3C46">
            <w:pPr>
              <w:spacing w:after="0" w:line="259" w:lineRule="auto"/>
              <w:ind w:left="0" w:right="0" w:firstLine="0"/>
              <w:jc w:val="center"/>
            </w:pPr>
            <w:r>
              <w:rPr>
                <w:b/>
              </w:rPr>
              <w:t xml:space="preserve">2,493 </w:t>
            </w:r>
          </w:p>
        </w:tc>
        <w:tc>
          <w:tcPr>
            <w:tcW w:w="1321" w:type="dxa"/>
            <w:tcBorders>
              <w:top w:val="single" w:sz="4" w:space="0" w:color="000000"/>
              <w:left w:val="single" w:sz="4" w:space="0" w:color="000000"/>
              <w:bottom w:val="nil"/>
              <w:right w:val="single" w:sz="4" w:space="0" w:color="000000"/>
            </w:tcBorders>
          </w:tcPr>
          <w:p w:rsidR="00440941" w:rsidRDefault="007B3C46">
            <w:pPr>
              <w:spacing w:after="0" w:line="259" w:lineRule="auto"/>
              <w:ind w:left="14" w:right="0" w:firstLine="0"/>
              <w:jc w:val="center"/>
            </w:pPr>
            <w:r>
              <w:rPr>
                <w:b/>
              </w:rPr>
              <w:t xml:space="preserve">2,298 </w:t>
            </w:r>
          </w:p>
        </w:tc>
        <w:tc>
          <w:tcPr>
            <w:tcW w:w="1239" w:type="dxa"/>
            <w:tcBorders>
              <w:top w:val="single" w:sz="4" w:space="0" w:color="000000"/>
              <w:left w:val="single" w:sz="4" w:space="0" w:color="000000"/>
              <w:bottom w:val="nil"/>
              <w:right w:val="single" w:sz="4" w:space="0" w:color="000000"/>
            </w:tcBorders>
          </w:tcPr>
          <w:p w:rsidR="00440941" w:rsidRDefault="007B3C46">
            <w:pPr>
              <w:spacing w:after="0" w:line="259" w:lineRule="auto"/>
              <w:ind w:left="9" w:right="0" w:firstLine="0"/>
              <w:jc w:val="center"/>
            </w:pPr>
            <w:r>
              <w:rPr>
                <w:b/>
              </w:rPr>
              <w:t xml:space="preserve">499 </w:t>
            </w:r>
          </w:p>
        </w:tc>
        <w:tc>
          <w:tcPr>
            <w:tcW w:w="1364" w:type="dxa"/>
            <w:tcBorders>
              <w:top w:val="single" w:sz="4" w:space="0" w:color="000000"/>
              <w:left w:val="single" w:sz="4" w:space="0" w:color="000000"/>
              <w:bottom w:val="nil"/>
              <w:right w:val="single" w:sz="4" w:space="0" w:color="000000"/>
            </w:tcBorders>
          </w:tcPr>
          <w:p w:rsidR="00440941" w:rsidRDefault="007B3C46">
            <w:pPr>
              <w:spacing w:after="0" w:line="259" w:lineRule="auto"/>
              <w:ind w:left="9" w:right="0" w:firstLine="0"/>
              <w:jc w:val="center"/>
            </w:pPr>
            <w:r>
              <w:rPr>
                <w:b/>
              </w:rPr>
              <w:t xml:space="preserve">21.71 </w:t>
            </w:r>
          </w:p>
        </w:tc>
      </w:tr>
      <w:tr w:rsidR="00440941">
        <w:trPr>
          <w:trHeight w:val="315"/>
        </w:trPr>
        <w:tc>
          <w:tcPr>
            <w:tcW w:w="3059" w:type="dxa"/>
            <w:tcBorders>
              <w:top w:val="nil"/>
              <w:left w:val="single" w:sz="4" w:space="0" w:color="000000"/>
              <w:bottom w:val="nil"/>
              <w:right w:val="single" w:sz="4" w:space="0" w:color="000000"/>
            </w:tcBorders>
          </w:tcPr>
          <w:p w:rsidR="00440941" w:rsidRDefault="007B3C46">
            <w:pPr>
              <w:spacing w:after="0" w:line="259" w:lineRule="auto"/>
              <w:ind w:left="0" w:right="0" w:firstLine="0"/>
              <w:jc w:val="left"/>
            </w:pPr>
            <w:r>
              <w:rPr>
                <w:i/>
              </w:rPr>
              <w:t>E. coli</w:t>
            </w:r>
            <w:r>
              <w:t xml:space="preserve"> non- O157-</w:t>
            </w:r>
            <w:r>
              <w:t xml:space="preserve">STEC </w:t>
            </w:r>
          </w:p>
        </w:tc>
        <w:tc>
          <w:tcPr>
            <w:tcW w:w="1460" w:type="dxa"/>
            <w:tcBorders>
              <w:top w:val="nil"/>
              <w:left w:val="single" w:sz="4" w:space="0" w:color="000000"/>
              <w:bottom w:val="nil"/>
              <w:right w:val="single" w:sz="4" w:space="0" w:color="000000"/>
            </w:tcBorders>
          </w:tcPr>
          <w:p w:rsidR="00440941" w:rsidRDefault="007B3C46">
            <w:pPr>
              <w:spacing w:after="0" w:line="259" w:lineRule="auto"/>
              <w:ind w:left="5" w:right="0" w:firstLine="0"/>
              <w:jc w:val="center"/>
            </w:pPr>
            <w:r>
              <w:t xml:space="preserve">31,229 </w:t>
            </w:r>
          </w:p>
        </w:tc>
        <w:tc>
          <w:tcPr>
            <w:tcW w:w="1321" w:type="dxa"/>
            <w:tcBorders>
              <w:top w:val="nil"/>
              <w:left w:val="single" w:sz="4" w:space="0" w:color="000000"/>
              <w:bottom w:val="nil"/>
              <w:right w:val="single" w:sz="4" w:space="0" w:color="000000"/>
            </w:tcBorders>
          </w:tcPr>
          <w:p w:rsidR="00440941" w:rsidRDefault="007B3C46">
            <w:pPr>
              <w:spacing w:after="0" w:line="259" w:lineRule="auto"/>
              <w:ind w:left="5" w:right="0" w:firstLine="0"/>
              <w:jc w:val="center"/>
            </w:pPr>
            <w:r>
              <w:t xml:space="preserve">921 </w:t>
            </w:r>
          </w:p>
        </w:tc>
        <w:tc>
          <w:tcPr>
            <w:tcW w:w="1239" w:type="dxa"/>
            <w:tcBorders>
              <w:top w:val="nil"/>
              <w:left w:val="single" w:sz="4" w:space="0" w:color="000000"/>
              <w:bottom w:val="nil"/>
              <w:right w:val="single" w:sz="4" w:space="0" w:color="000000"/>
            </w:tcBorders>
          </w:tcPr>
          <w:p w:rsidR="00440941" w:rsidRDefault="007B3C46">
            <w:pPr>
              <w:spacing w:after="0" w:line="259" w:lineRule="auto"/>
              <w:ind w:left="4" w:right="0" w:firstLine="0"/>
              <w:jc w:val="center"/>
            </w:pPr>
            <w:r>
              <w:t xml:space="preserve">26 </w:t>
            </w:r>
          </w:p>
        </w:tc>
        <w:tc>
          <w:tcPr>
            <w:tcW w:w="1364" w:type="dxa"/>
            <w:tcBorders>
              <w:top w:val="nil"/>
              <w:left w:val="single" w:sz="4" w:space="0" w:color="000000"/>
              <w:bottom w:val="nil"/>
              <w:right w:val="single" w:sz="4" w:space="0" w:color="000000"/>
            </w:tcBorders>
          </w:tcPr>
          <w:p w:rsidR="00440941" w:rsidRDefault="007B3C46">
            <w:pPr>
              <w:spacing w:after="0" w:line="259" w:lineRule="auto"/>
              <w:ind w:left="4" w:right="0" w:firstLine="0"/>
              <w:jc w:val="center"/>
            </w:pPr>
            <w:r>
              <w:t xml:space="preserve">2.82 </w:t>
            </w:r>
          </w:p>
        </w:tc>
      </w:tr>
      <w:tr w:rsidR="00440941">
        <w:trPr>
          <w:trHeight w:val="314"/>
        </w:trPr>
        <w:tc>
          <w:tcPr>
            <w:tcW w:w="3059" w:type="dxa"/>
            <w:tcBorders>
              <w:top w:val="nil"/>
              <w:left w:val="single" w:sz="4" w:space="0" w:color="000000"/>
              <w:bottom w:val="nil"/>
              <w:right w:val="single" w:sz="4" w:space="0" w:color="000000"/>
            </w:tcBorders>
          </w:tcPr>
          <w:p w:rsidR="00440941" w:rsidRDefault="007B3C46">
            <w:pPr>
              <w:spacing w:after="0" w:line="259" w:lineRule="auto"/>
              <w:ind w:left="0" w:right="0" w:firstLine="0"/>
              <w:jc w:val="left"/>
            </w:pPr>
            <w:r>
              <w:rPr>
                <w:i/>
              </w:rPr>
              <w:t>E. coli</w:t>
            </w:r>
            <w:r>
              <w:t xml:space="preserve">- O157:H7 </w:t>
            </w:r>
          </w:p>
        </w:tc>
        <w:tc>
          <w:tcPr>
            <w:tcW w:w="1460" w:type="dxa"/>
            <w:tcBorders>
              <w:top w:val="nil"/>
              <w:left w:val="single" w:sz="4" w:space="0" w:color="000000"/>
              <w:bottom w:val="nil"/>
              <w:right w:val="single" w:sz="4" w:space="0" w:color="000000"/>
            </w:tcBorders>
          </w:tcPr>
          <w:p w:rsidR="00440941" w:rsidRDefault="007B3C46">
            <w:pPr>
              <w:spacing w:after="0" w:line="259" w:lineRule="auto"/>
              <w:ind w:left="5" w:right="0" w:firstLine="0"/>
              <w:jc w:val="center"/>
            </w:pPr>
            <w:r>
              <w:t xml:space="preserve">62,458 </w:t>
            </w:r>
          </w:p>
        </w:tc>
        <w:tc>
          <w:tcPr>
            <w:tcW w:w="1321" w:type="dxa"/>
            <w:tcBorders>
              <w:top w:val="nil"/>
              <w:left w:val="single" w:sz="4" w:space="0" w:color="000000"/>
              <w:bottom w:val="nil"/>
              <w:right w:val="single" w:sz="4" w:space="0" w:color="000000"/>
            </w:tcBorders>
          </w:tcPr>
          <w:p w:rsidR="00440941" w:rsidRDefault="007B3C46">
            <w:pPr>
              <w:spacing w:after="0" w:line="259" w:lineRule="auto"/>
              <w:ind w:left="14" w:right="0" w:firstLine="0"/>
              <w:jc w:val="center"/>
            </w:pPr>
            <w:r>
              <w:t xml:space="preserve">1,843 </w:t>
            </w:r>
          </w:p>
        </w:tc>
        <w:tc>
          <w:tcPr>
            <w:tcW w:w="1239" w:type="dxa"/>
            <w:tcBorders>
              <w:top w:val="nil"/>
              <w:left w:val="single" w:sz="4" w:space="0" w:color="000000"/>
              <w:bottom w:val="nil"/>
              <w:right w:val="single" w:sz="4" w:space="0" w:color="000000"/>
            </w:tcBorders>
          </w:tcPr>
          <w:p w:rsidR="00440941" w:rsidRDefault="007B3C46">
            <w:pPr>
              <w:spacing w:after="0" w:line="259" w:lineRule="auto"/>
              <w:ind w:left="4" w:right="0" w:firstLine="0"/>
              <w:jc w:val="center"/>
            </w:pPr>
            <w:r>
              <w:t xml:space="preserve">52 </w:t>
            </w:r>
          </w:p>
        </w:tc>
        <w:tc>
          <w:tcPr>
            <w:tcW w:w="1364" w:type="dxa"/>
            <w:tcBorders>
              <w:top w:val="nil"/>
              <w:left w:val="single" w:sz="4" w:space="0" w:color="000000"/>
              <w:bottom w:val="nil"/>
              <w:right w:val="single" w:sz="4" w:space="0" w:color="000000"/>
            </w:tcBorders>
          </w:tcPr>
          <w:p w:rsidR="00440941" w:rsidRDefault="007B3C46">
            <w:pPr>
              <w:spacing w:after="0" w:line="259" w:lineRule="auto"/>
              <w:ind w:left="4" w:right="0" w:firstLine="0"/>
              <w:jc w:val="center"/>
            </w:pPr>
            <w:r>
              <w:t xml:space="preserve">2.82 </w:t>
            </w:r>
          </w:p>
        </w:tc>
      </w:tr>
      <w:tr w:rsidR="00440941">
        <w:trPr>
          <w:trHeight w:val="314"/>
        </w:trPr>
        <w:tc>
          <w:tcPr>
            <w:tcW w:w="3059" w:type="dxa"/>
            <w:tcBorders>
              <w:top w:val="nil"/>
              <w:left w:val="single" w:sz="4" w:space="0" w:color="000000"/>
              <w:bottom w:val="nil"/>
              <w:right w:val="single" w:sz="4" w:space="0" w:color="000000"/>
            </w:tcBorders>
          </w:tcPr>
          <w:p w:rsidR="00440941" w:rsidRDefault="007B3C46">
            <w:pPr>
              <w:spacing w:after="0" w:line="259" w:lineRule="auto"/>
              <w:ind w:left="0" w:right="0" w:firstLine="0"/>
              <w:jc w:val="left"/>
            </w:pPr>
            <w:r>
              <w:rPr>
                <w:i/>
              </w:rPr>
              <w:t xml:space="preserve">Mackerelella non-typhoidal </w:t>
            </w:r>
          </w:p>
        </w:tc>
        <w:tc>
          <w:tcPr>
            <w:tcW w:w="1460" w:type="dxa"/>
            <w:tcBorders>
              <w:top w:val="nil"/>
              <w:left w:val="single" w:sz="4" w:space="0" w:color="000000"/>
              <w:bottom w:val="nil"/>
              <w:right w:val="single" w:sz="4" w:space="0" w:color="000000"/>
            </w:tcBorders>
          </w:tcPr>
          <w:p w:rsidR="00440941" w:rsidRDefault="007B3C46">
            <w:pPr>
              <w:spacing w:after="0" w:line="259" w:lineRule="auto"/>
              <w:ind w:left="0" w:right="1" w:firstLine="0"/>
              <w:jc w:val="center"/>
            </w:pPr>
            <w:r>
              <w:t xml:space="preserve">1,341,873 </w:t>
            </w:r>
          </w:p>
        </w:tc>
        <w:tc>
          <w:tcPr>
            <w:tcW w:w="1321" w:type="dxa"/>
            <w:tcBorders>
              <w:top w:val="nil"/>
              <w:left w:val="single" w:sz="4" w:space="0" w:color="000000"/>
              <w:bottom w:val="nil"/>
              <w:right w:val="single" w:sz="4" w:space="0" w:color="000000"/>
            </w:tcBorders>
          </w:tcPr>
          <w:p w:rsidR="00440941" w:rsidRDefault="007B3C46">
            <w:pPr>
              <w:spacing w:after="0" w:line="259" w:lineRule="auto"/>
              <w:ind w:left="9" w:right="0" w:firstLine="0"/>
              <w:jc w:val="center"/>
            </w:pPr>
            <w:r>
              <w:t xml:space="preserve">15,608 </w:t>
            </w:r>
          </w:p>
        </w:tc>
        <w:tc>
          <w:tcPr>
            <w:tcW w:w="1239" w:type="dxa"/>
            <w:tcBorders>
              <w:top w:val="nil"/>
              <w:left w:val="single" w:sz="4" w:space="0" w:color="000000"/>
              <w:bottom w:val="nil"/>
              <w:right w:val="single" w:sz="4" w:space="0" w:color="000000"/>
            </w:tcBorders>
          </w:tcPr>
          <w:p w:rsidR="00440941" w:rsidRDefault="007B3C46">
            <w:pPr>
              <w:spacing w:after="0" w:line="259" w:lineRule="auto"/>
              <w:ind w:left="9" w:right="0" w:firstLine="0"/>
              <w:jc w:val="center"/>
            </w:pPr>
            <w:r>
              <w:t xml:space="preserve">553 </w:t>
            </w:r>
          </w:p>
        </w:tc>
        <w:tc>
          <w:tcPr>
            <w:tcW w:w="1364" w:type="dxa"/>
            <w:tcBorders>
              <w:top w:val="nil"/>
              <w:left w:val="single" w:sz="4" w:space="0" w:color="000000"/>
              <w:bottom w:val="nil"/>
              <w:right w:val="single" w:sz="4" w:space="0" w:color="000000"/>
            </w:tcBorders>
          </w:tcPr>
          <w:p w:rsidR="00440941" w:rsidRDefault="007B3C46">
            <w:pPr>
              <w:spacing w:after="0" w:line="259" w:lineRule="auto"/>
              <w:ind w:left="4" w:right="0" w:firstLine="0"/>
              <w:jc w:val="center"/>
            </w:pPr>
            <w:r>
              <w:t xml:space="preserve">3.54 </w:t>
            </w:r>
          </w:p>
        </w:tc>
      </w:tr>
      <w:tr w:rsidR="00440941">
        <w:trPr>
          <w:trHeight w:val="302"/>
        </w:trPr>
        <w:tc>
          <w:tcPr>
            <w:tcW w:w="3059" w:type="dxa"/>
            <w:tcBorders>
              <w:top w:val="nil"/>
              <w:left w:val="single" w:sz="4" w:space="0" w:color="000000"/>
              <w:bottom w:val="single" w:sz="4" w:space="0" w:color="000000"/>
              <w:right w:val="single" w:sz="4" w:space="0" w:color="000000"/>
            </w:tcBorders>
          </w:tcPr>
          <w:p w:rsidR="00440941" w:rsidRDefault="007B3C46">
            <w:pPr>
              <w:spacing w:after="0" w:line="259" w:lineRule="auto"/>
              <w:ind w:left="0" w:right="0" w:firstLine="0"/>
              <w:jc w:val="left"/>
            </w:pPr>
            <w:r>
              <w:rPr>
                <w:i/>
              </w:rPr>
              <w:t xml:space="preserve">Campylobacter spp. </w:t>
            </w:r>
          </w:p>
        </w:tc>
        <w:tc>
          <w:tcPr>
            <w:tcW w:w="1460" w:type="dxa"/>
            <w:tcBorders>
              <w:top w:val="nil"/>
              <w:left w:val="single" w:sz="4" w:space="0" w:color="000000"/>
              <w:bottom w:val="single" w:sz="4" w:space="0" w:color="000000"/>
              <w:right w:val="single" w:sz="4" w:space="0" w:color="000000"/>
            </w:tcBorders>
          </w:tcPr>
          <w:p w:rsidR="00440941" w:rsidRDefault="007B3C46">
            <w:pPr>
              <w:spacing w:after="0" w:line="259" w:lineRule="auto"/>
              <w:ind w:left="0" w:right="1" w:firstLine="0"/>
              <w:jc w:val="center"/>
            </w:pPr>
            <w:r>
              <w:t xml:space="preserve">1,963,141 </w:t>
            </w:r>
          </w:p>
        </w:tc>
        <w:tc>
          <w:tcPr>
            <w:tcW w:w="1321" w:type="dxa"/>
            <w:tcBorders>
              <w:top w:val="nil"/>
              <w:left w:val="single" w:sz="4" w:space="0" w:color="000000"/>
              <w:bottom w:val="single" w:sz="4" w:space="0" w:color="000000"/>
              <w:right w:val="single" w:sz="4" w:space="0" w:color="000000"/>
            </w:tcBorders>
          </w:tcPr>
          <w:p w:rsidR="00440941" w:rsidRDefault="007B3C46">
            <w:pPr>
              <w:spacing w:after="0" w:line="259" w:lineRule="auto"/>
              <w:ind w:left="9" w:right="0" w:firstLine="0"/>
              <w:jc w:val="center"/>
            </w:pPr>
            <w:r>
              <w:t xml:space="preserve">10,539 </w:t>
            </w:r>
          </w:p>
        </w:tc>
        <w:tc>
          <w:tcPr>
            <w:tcW w:w="1239" w:type="dxa"/>
            <w:tcBorders>
              <w:top w:val="nil"/>
              <w:left w:val="single" w:sz="4" w:space="0" w:color="000000"/>
              <w:bottom w:val="single" w:sz="4" w:space="0" w:color="000000"/>
              <w:right w:val="single" w:sz="4" w:space="0" w:color="000000"/>
            </w:tcBorders>
          </w:tcPr>
          <w:p w:rsidR="00440941" w:rsidRDefault="007B3C46">
            <w:pPr>
              <w:spacing w:after="0" w:line="259" w:lineRule="auto"/>
              <w:ind w:left="4" w:right="0" w:firstLine="0"/>
              <w:jc w:val="center"/>
            </w:pPr>
            <w:r>
              <w:t xml:space="preserve">99 </w:t>
            </w:r>
          </w:p>
        </w:tc>
        <w:tc>
          <w:tcPr>
            <w:tcW w:w="1364" w:type="dxa"/>
            <w:tcBorders>
              <w:top w:val="nil"/>
              <w:left w:val="single" w:sz="4" w:space="0" w:color="000000"/>
              <w:bottom w:val="single" w:sz="4" w:space="0" w:color="000000"/>
              <w:right w:val="single" w:sz="4" w:space="0" w:color="000000"/>
            </w:tcBorders>
          </w:tcPr>
          <w:p w:rsidR="00440941" w:rsidRDefault="007B3C46">
            <w:pPr>
              <w:spacing w:after="0" w:line="259" w:lineRule="auto"/>
              <w:ind w:left="4" w:right="0" w:firstLine="0"/>
              <w:jc w:val="center"/>
            </w:pPr>
            <w:r>
              <w:t xml:space="preserve">0.95 </w:t>
            </w:r>
          </w:p>
        </w:tc>
      </w:tr>
    </w:tbl>
    <w:p w:rsidR="00440941" w:rsidRDefault="007B3C46">
      <w:pPr>
        <w:spacing w:after="269"/>
        <w:ind w:left="951" w:right="1123"/>
      </w:pPr>
      <w:r>
        <w:t xml:space="preserve">(Source: CDC, 2009) </w:t>
      </w:r>
    </w:p>
    <w:p w:rsidR="00440941" w:rsidRDefault="007B3C46">
      <w:pPr>
        <w:spacing w:line="259" w:lineRule="auto"/>
        <w:ind w:left="956" w:right="0" w:firstLine="0"/>
        <w:jc w:val="left"/>
      </w:pPr>
      <w:r>
        <w:rPr>
          <w:b/>
        </w:rPr>
        <w:t xml:space="preserve"> </w:t>
      </w:r>
    </w:p>
    <w:p w:rsidR="00440941" w:rsidRDefault="007B3C46">
      <w:pPr>
        <w:pStyle w:val="Heading2"/>
        <w:tabs>
          <w:tab w:val="center" w:pos="1137"/>
          <w:tab w:val="center" w:pos="4446"/>
        </w:tabs>
        <w:spacing w:after="265"/>
        <w:ind w:left="0" w:firstLine="0"/>
      </w:pPr>
      <w:r>
        <w:rPr>
          <w:rFonts w:ascii="Calibri" w:eastAsia="Calibri" w:hAnsi="Calibri" w:cs="Calibri"/>
          <w:b w:val="0"/>
          <w:sz w:val="22"/>
        </w:rPr>
        <w:tab/>
      </w:r>
      <w:r>
        <w:t xml:space="preserve">2.4. </w:t>
      </w:r>
      <w:r>
        <w:tab/>
        <w:t xml:space="preserve">READY-TO-EAT PROCESSED MEAT (‘KHEBAB’) </w:t>
      </w:r>
    </w:p>
    <w:p w:rsidR="00440941" w:rsidRDefault="007B3C46">
      <w:pPr>
        <w:spacing w:line="477" w:lineRule="auto"/>
        <w:ind w:left="951" w:right="1123"/>
      </w:pPr>
      <w:r>
        <w:t xml:space="preserve">Meat in Ghana is mostly contaminated with foodborne pathogens, potential causes of many foodborne infections (WHO, 1997; Adzitey </w:t>
      </w:r>
      <w:r>
        <w:rPr>
          <w:i/>
        </w:rPr>
        <w:t>et al</w:t>
      </w:r>
      <w:r>
        <w:t xml:space="preserve">., 2010a; Adzitey </w:t>
      </w:r>
      <w:r>
        <w:rPr>
          <w:i/>
        </w:rPr>
        <w:t>et al</w:t>
      </w:r>
      <w:r>
        <w:t>., 2011b). The most frequently implicated vehicles of transmission of Listeria monocytogenes are me</w:t>
      </w:r>
      <w:r>
        <w:t xml:space="preserve">at and poultry (Jay </w:t>
      </w:r>
      <w:r>
        <w:rPr>
          <w:i/>
        </w:rPr>
        <w:t>et al</w:t>
      </w:r>
      <w:r>
        <w:t xml:space="preserve">., 2005). Nutrients provided by meat are ready source of nutrients for the microorganisms such as </w:t>
      </w:r>
      <w:r>
        <w:rPr>
          <w:i/>
        </w:rPr>
        <w:t>Staphylococcus</w:t>
      </w:r>
      <w:r>
        <w:t xml:space="preserve"> spp., </w:t>
      </w:r>
    </w:p>
    <w:p w:rsidR="00440941" w:rsidRDefault="007B3C46">
      <w:pPr>
        <w:spacing w:line="477" w:lineRule="auto"/>
        <w:ind w:left="951" w:right="1123"/>
      </w:pPr>
      <w:r>
        <w:rPr>
          <w:i/>
        </w:rPr>
        <w:t>Aspergillus</w:t>
      </w:r>
      <w:r>
        <w:t xml:space="preserve"> spp., </w:t>
      </w:r>
      <w:r>
        <w:rPr>
          <w:i/>
        </w:rPr>
        <w:t xml:space="preserve">Salmonella </w:t>
      </w:r>
      <w:r>
        <w:t xml:space="preserve">spp., </w:t>
      </w:r>
      <w:r>
        <w:rPr>
          <w:i/>
        </w:rPr>
        <w:t>Enterococcus</w:t>
      </w:r>
      <w:r>
        <w:t xml:space="preserve"> spp., </w:t>
      </w:r>
      <w:r>
        <w:rPr>
          <w:i/>
        </w:rPr>
        <w:t>Streptococcus</w:t>
      </w:r>
      <w:r>
        <w:t xml:space="preserve"> spp., and </w:t>
      </w:r>
      <w:r>
        <w:rPr>
          <w:i/>
        </w:rPr>
        <w:t>Escherichia coli</w:t>
      </w:r>
      <w:r>
        <w:t xml:space="preserve"> have all been im</w:t>
      </w:r>
      <w:r>
        <w:t xml:space="preserve">plicated in meat contamination with high levels of microbes like </w:t>
      </w:r>
      <w:r>
        <w:rPr>
          <w:i/>
        </w:rPr>
        <w:t>Salmonella</w:t>
      </w:r>
      <w:r>
        <w:t xml:space="preserve">, </w:t>
      </w:r>
      <w:r>
        <w:rPr>
          <w:i/>
        </w:rPr>
        <w:t>Staphylococcus aureus</w:t>
      </w:r>
      <w:r>
        <w:t xml:space="preserve">, </w:t>
      </w:r>
      <w:r>
        <w:rPr>
          <w:i/>
        </w:rPr>
        <w:t>Listeria monocytogenes</w:t>
      </w:r>
      <w:r>
        <w:t xml:space="preserve">, </w:t>
      </w:r>
      <w:r>
        <w:rPr>
          <w:i/>
        </w:rPr>
        <w:t>Escherichia coli</w:t>
      </w:r>
      <w:r>
        <w:t xml:space="preserve"> and others of which are often implicated in outbreak of food borne disease (Bean </w:t>
      </w:r>
      <w:r>
        <w:rPr>
          <w:i/>
        </w:rPr>
        <w:t>et al</w:t>
      </w:r>
      <w:r>
        <w:t>., 1990).  According to Dyckm</w:t>
      </w:r>
      <w:r>
        <w:t>an and Lansburg (2002), meat that is undercooked (not well grilled) may affect the health of consumers therefore food safety hazard considered most important is attributed to undercooked poultry and meat. ‘Khebab’ is a very popular street vended food and m</w:t>
      </w:r>
      <w:r>
        <w:t>ay therefore affect the health of many consumers if not well grilled. The surroundings where these livestock are kept as well as methods involved in processing after slaughtering also can cause contamination by microorganisms (Adeyemo, 2002). Livestock far</w:t>
      </w:r>
      <w:r>
        <w:t xml:space="preserve">ming in Ghana contributes a lot </w:t>
      </w:r>
      <w:r>
        <w:lastRenderedPageBreak/>
        <w:t xml:space="preserve">towards the development of the country through meat production and other products like the skin for bags , belts among others (Ansah </w:t>
      </w:r>
      <w:r>
        <w:rPr>
          <w:i/>
        </w:rPr>
        <w:t>et al</w:t>
      </w:r>
      <w:r>
        <w:t>., 2006). The live production of animals such as cattle, goats, sheep and their meat production depicts the meat consumption per year in Ghana. Goats, cattle, sheep and poultry are commonly reared in Ghana (Teye and Salifu, 2006) and the demand for meat an</w:t>
      </w:r>
      <w:r>
        <w:t xml:space="preserve">d its products being high, as shown in Tables 2.2 and 2.3. </w:t>
      </w:r>
    </w:p>
    <w:p w:rsidR="00440941" w:rsidRDefault="007B3C46">
      <w:pPr>
        <w:spacing w:after="256" w:line="259" w:lineRule="auto"/>
        <w:ind w:left="956" w:right="0" w:firstLine="0"/>
        <w:jc w:val="left"/>
      </w:pPr>
      <w:r>
        <w:t xml:space="preserve"> </w:t>
      </w:r>
    </w:p>
    <w:p w:rsidR="00440941" w:rsidRDefault="007B3C46">
      <w:pPr>
        <w:pStyle w:val="Heading2"/>
        <w:spacing w:after="12"/>
        <w:ind w:left="951"/>
      </w:pPr>
      <w:r>
        <w:t xml:space="preserve">Table 2.2:  Selected animal species live production in Ghana from 2006 to 2010 </w:t>
      </w:r>
    </w:p>
    <w:tbl>
      <w:tblPr>
        <w:tblStyle w:val="TableGrid"/>
        <w:tblW w:w="9397" w:type="dxa"/>
        <w:tblInd w:w="941" w:type="dxa"/>
        <w:tblCellMar>
          <w:top w:w="2" w:type="dxa"/>
          <w:left w:w="0" w:type="dxa"/>
          <w:bottom w:w="0" w:type="dxa"/>
          <w:right w:w="0" w:type="dxa"/>
        </w:tblCellMar>
        <w:tblLook w:val="04A0" w:firstRow="1" w:lastRow="0" w:firstColumn="1" w:lastColumn="0" w:noHBand="0" w:noVBand="1"/>
      </w:tblPr>
      <w:tblGrid>
        <w:gridCol w:w="1509"/>
        <w:gridCol w:w="1282"/>
        <w:gridCol w:w="1464"/>
        <w:gridCol w:w="1368"/>
        <w:gridCol w:w="1503"/>
        <w:gridCol w:w="1306"/>
        <w:gridCol w:w="965"/>
      </w:tblGrid>
      <w:tr w:rsidR="00440941">
        <w:trPr>
          <w:trHeight w:val="710"/>
        </w:trPr>
        <w:tc>
          <w:tcPr>
            <w:tcW w:w="1508" w:type="dxa"/>
            <w:tcBorders>
              <w:top w:val="single" w:sz="4" w:space="0" w:color="000000"/>
              <w:left w:val="nil"/>
              <w:bottom w:val="single" w:sz="4" w:space="0" w:color="000000"/>
              <w:right w:val="nil"/>
            </w:tcBorders>
          </w:tcPr>
          <w:p w:rsidR="00440941" w:rsidRDefault="007B3C46">
            <w:pPr>
              <w:spacing w:after="0" w:line="259" w:lineRule="auto"/>
              <w:ind w:left="120" w:right="0" w:firstLine="0"/>
              <w:jc w:val="left"/>
            </w:pPr>
            <w:r>
              <w:rPr>
                <w:b/>
              </w:rPr>
              <w:t xml:space="preserve">Animal/ Year </w:t>
            </w:r>
          </w:p>
        </w:tc>
        <w:tc>
          <w:tcPr>
            <w:tcW w:w="1282" w:type="dxa"/>
            <w:tcBorders>
              <w:top w:val="single" w:sz="4" w:space="0" w:color="000000"/>
              <w:left w:val="nil"/>
              <w:bottom w:val="single" w:sz="4" w:space="0" w:color="000000"/>
              <w:right w:val="nil"/>
            </w:tcBorders>
            <w:vAlign w:val="center"/>
          </w:tcPr>
          <w:p w:rsidR="00440941" w:rsidRDefault="007B3C46">
            <w:pPr>
              <w:spacing w:after="0" w:line="259" w:lineRule="auto"/>
              <w:ind w:left="182" w:right="0" w:firstLine="0"/>
              <w:jc w:val="left"/>
            </w:pPr>
            <w:r>
              <w:rPr>
                <w:b/>
              </w:rPr>
              <w:t xml:space="preserve">2006 </w:t>
            </w:r>
          </w:p>
        </w:tc>
        <w:tc>
          <w:tcPr>
            <w:tcW w:w="1464" w:type="dxa"/>
            <w:tcBorders>
              <w:top w:val="single" w:sz="4" w:space="0" w:color="000000"/>
              <w:left w:val="nil"/>
              <w:bottom w:val="single" w:sz="4" w:space="0" w:color="000000"/>
              <w:right w:val="nil"/>
            </w:tcBorders>
            <w:vAlign w:val="center"/>
          </w:tcPr>
          <w:p w:rsidR="00440941" w:rsidRDefault="007B3C46">
            <w:pPr>
              <w:spacing w:after="0" w:line="259" w:lineRule="auto"/>
              <w:ind w:left="245" w:right="0" w:firstLine="0"/>
              <w:jc w:val="left"/>
            </w:pPr>
            <w:r>
              <w:rPr>
                <w:b/>
              </w:rPr>
              <w:t xml:space="preserve">2007 </w:t>
            </w:r>
          </w:p>
        </w:tc>
        <w:tc>
          <w:tcPr>
            <w:tcW w:w="1368" w:type="dxa"/>
            <w:tcBorders>
              <w:top w:val="single" w:sz="4" w:space="0" w:color="000000"/>
              <w:left w:val="nil"/>
              <w:bottom w:val="single" w:sz="4" w:space="0" w:color="000000"/>
              <w:right w:val="nil"/>
            </w:tcBorders>
            <w:vAlign w:val="center"/>
          </w:tcPr>
          <w:p w:rsidR="00440941" w:rsidRDefault="007B3C46">
            <w:pPr>
              <w:spacing w:after="0" w:line="259" w:lineRule="auto"/>
              <w:ind w:left="182" w:right="0" w:firstLine="0"/>
              <w:jc w:val="left"/>
            </w:pPr>
            <w:r>
              <w:rPr>
                <w:b/>
              </w:rPr>
              <w:t xml:space="preserve">2008 </w:t>
            </w:r>
          </w:p>
        </w:tc>
        <w:tc>
          <w:tcPr>
            <w:tcW w:w="1503" w:type="dxa"/>
            <w:tcBorders>
              <w:top w:val="single" w:sz="4" w:space="0" w:color="000000"/>
              <w:left w:val="nil"/>
              <w:bottom w:val="single" w:sz="4" w:space="0" w:color="000000"/>
              <w:right w:val="nil"/>
            </w:tcBorders>
            <w:vAlign w:val="center"/>
          </w:tcPr>
          <w:p w:rsidR="00440941" w:rsidRDefault="007B3C46">
            <w:pPr>
              <w:spacing w:after="0" w:line="259" w:lineRule="auto"/>
              <w:ind w:left="245" w:right="0" w:firstLine="0"/>
              <w:jc w:val="left"/>
            </w:pPr>
            <w:r>
              <w:rPr>
                <w:b/>
              </w:rPr>
              <w:t xml:space="preserve">2009 </w:t>
            </w:r>
          </w:p>
        </w:tc>
        <w:tc>
          <w:tcPr>
            <w:tcW w:w="1306" w:type="dxa"/>
            <w:tcBorders>
              <w:top w:val="single" w:sz="4" w:space="0" w:color="000000"/>
              <w:left w:val="nil"/>
              <w:bottom w:val="single" w:sz="4" w:space="0" w:color="000000"/>
              <w:right w:val="nil"/>
            </w:tcBorders>
            <w:vAlign w:val="center"/>
          </w:tcPr>
          <w:p w:rsidR="00440941" w:rsidRDefault="007B3C46">
            <w:pPr>
              <w:spacing w:after="0" w:line="259" w:lineRule="auto"/>
              <w:ind w:left="240" w:right="0" w:firstLine="0"/>
              <w:jc w:val="left"/>
            </w:pPr>
            <w:r>
              <w:rPr>
                <w:b/>
              </w:rPr>
              <w:t xml:space="preserve">2010 </w:t>
            </w:r>
          </w:p>
        </w:tc>
        <w:tc>
          <w:tcPr>
            <w:tcW w:w="965" w:type="dxa"/>
            <w:tcBorders>
              <w:top w:val="single" w:sz="4" w:space="0" w:color="000000"/>
              <w:left w:val="nil"/>
              <w:bottom w:val="single" w:sz="4" w:space="0" w:color="000000"/>
              <w:right w:val="nil"/>
            </w:tcBorders>
            <w:vAlign w:val="center"/>
          </w:tcPr>
          <w:p w:rsidR="00440941" w:rsidRDefault="007B3C46">
            <w:pPr>
              <w:spacing w:after="0" w:line="259" w:lineRule="auto"/>
              <w:ind w:left="38" w:right="0" w:firstLine="0"/>
            </w:pPr>
            <w:r>
              <w:rPr>
                <w:b/>
              </w:rPr>
              <w:t xml:space="preserve">Average </w:t>
            </w:r>
          </w:p>
        </w:tc>
      </w:tr>
      <w:tr w:rsidR="00440941">
        <w:trPr>
          <w:trHeight w:val="566"/>
        </w:trPr>
        <w:tc>
          <w:tcPr>
            <w:tcW w:w="1508" w:type="dxa"/>
            <w:tcBorders>
              <w:top w:val="single" w:sz="4" w:space="0" w:color="000000"/>
              <w:left w:val="nil"/>
              <w:bottom w:val="single" w:sz="4" w:space="0" w:color="000000"/>
              <w:right w:val="nil"/>
            </w:tcBorders>
            <w:vAlign w:val="center"/>
          </w:tcPr>
          <w:p w:rsidR="00440941" w:rsidRDefault="007B3C46">
            <w:pPr>
              <w:spacing w:after="0" w:line="259" w:lineRule="auto"/>
              <w:ind w:left="120" w:right="0" w:firstLine="0"/>
              <w:jc w:val="left"/>
            </w:pPr>
            <w:r>
              <w:rPr>
                <w:b/>
              </w:rPr>
              <w:t xml:space="preserve">Cattle </w:t>
            </w:r>
          </w:p>
        </w:tc>
        <w:tc>
          <w:tcPr>
            <w:tcW w:w="1282" w:type="dxa"/>
            <w:tcBorders>
              <w:top w:val="single" w:sz="4" w:space="0" w:color="000000"/>
              <w:left w:val="nil"/>
              <w:bottom w:val="single" w:sz="4" w:space="0" w:color="000000"/>
              <w:right w:val="nil"/>
            </w:tcBorders>
          </w:tcPr>
          <w:p w:rsidR="00440941" w:rsidRDefault="007B3C46">
            <w:pPr>
              <w:spacing w:after="0" w:line="259" w:lineRule="auto"/>
              <w:ind w:left="365" w:right="317" w:hanging="365"/>
              <w:jc w:val="left"/>
            </w:pPr>
            <w:r>
              <w:t xml:space="preserve">1,359,00 0 </w:t>
            </w:r>
          </w:p>
        </w:tc>
        <w:tc>
          <w:tcPr>
            <w:tcW w:w="1464" w:type="dxa"/>
            <w:tcBorders>
              <w:top w:val="single" w:sz="4" w:space="0" w:color="000000"/>
              <w:left w:val="nil"/>
              <w:bottom w:val="single" w:sz="4" w:space="0" w:color="000000"/>
              <w:right w:val="nil"/>
            </w:tcBorders>
            <w:vAlign w:val="center"/>
          </w:tcPr>
          <w:p w:rsidR="00440941" w:rsidRDefault="007B3C46">
            <w:pPr>
              <w:spacing w:after="0" w:line="259" w:lineRule="auto"/>
              <w:ind w:left="0" w:right="0" w:firstLine="0"/>
              <w:jc w:val="left"/>
            </w:pPr>
            <w:r>
              <w:t xml:space="preserve">1,373,000 </w:t>
            </w:r>
          </w:p>
        </w:tc>
        <w:tc>
          <w:tcPr>
            <w:tcW w:w="1368" w:type="dxa"/>
            <w:tcBorders>
              <w:top w:val="single" w:sz="4" w:space="0" w:color="000000"/>
              <w:left w:val="nil"/>
              <w:bottom w:val="single" w:sz="4" w:space="0" w:color="000000"/>
              <w:right w:val="nil"/>
            </w:tcBorders>
          </w:tcPr>
          <w:p w:rsidR="00440941" w:rsidRDefault="007B3C46">
            <w:pPr>
              <w:spacing w:after="0" w:line="259" w:lineRule="auto"/>
              <w:ind w:left="365" w:right="404" w:hanging="365"/>
              <w:jc w:val="left"/>
            </w:pPr>
            <w:r>
              <w:t xml:space="preserve">1,392,00 0 </w:t>
            </w:r>
          </w:p>
        </w:tc>
        <w:tc>
          <w:tcPr>
            <w:tcW w:w="1503" w:type="dxa"/>
            <w:tcBorders>
              <w:top w:val="single" w:sz="4" w:space="0" w:color="000000"/>
              <w:left w:val="nil"/>
              <w:bottom w:val="single" w:sz="4" w:space="0" w:color="000000"/>
              <w:right w:val="nil"/>
            </w:tcBorders>
            <w:vAlign w:val="center"/>
          </w:tcPr>
          <w:p w:rsidR="00440941" w:rsidRDefault="007B3C46">
            <w:pPr>
              <w:spacing w:after="0" w:line="259" w:lineRule="auto"/>
              <w:ind w:left="0" w:right="0" w:firstLine="0"/>
              <w:jc w:val="left"/>
            </w:pPr>
            <w:r>
              <w:t xml:space="preserve">1,438,000 </w:t>
            </w:r>
          </w:p>
        </w:tc>
        <w:tc>
          <w:tcPr>
            <w:tcW w:w="1306" w:type="dxa"/>
            <w:tcBorders>
              <w:top w:val="single" w:sz="4" w:space="0" w:color="000000"/>
              <w:left w:val="nil"/>
              <w:bottom w:val="single" w:sz="4" w:space="0" w:color="000000"/>
              <w:right w:val="nil"/>
            </w:tcBorders>
            <w:vAlign w:val="center"/>
          </w:tcPr>
          <w:p w:rsidR="00440941" w:rsidRDefault="007B3C46">
            <w:pPr>
              <w:spacing w:after="0" w:line="259" w:lineRule="auto"/>
              <w:ind w:left="0" w:right="0" w:firstLine="0"/>
              <w:jc w:val="left"/>
            </w:pPr>
            <w:r>
              <w:t xml:space="preserve">1,454,000 </w:t>
            </w:r>
          </w:p>
        </w:tc>
        <w:tc>
          <w:tcPr>
            <w:tcW w:w="965" w:type="dxa"/>
            <w:tcBorders>
              <w:top w:val="single" w:sz="4" w:space="0" w:color="000000"/>
              <w:left w:val="nil"/>
              <w:bottom w:val="single" w:sz="4" w:space="0" w:color="000000"/>
              <w:right w:val="nil"/>
            </w:tcBorders>
          </w:tcPr>
          <w:p w:rsidR="00440941" w:rsidRDefault="007B3C46">
            <w:pPr>
              <w:spacing w:after="0" w:line="259" w:lineRule="auto"/>
              <w:ind w:left="0" w:right="0" w:firstLine="0"/>
            </w:pPr>
            <w:r>
              <w:t>1,403,200</w:t>
            </w:r>
          </w:p>
        </w:tc>
      </w:tr>
      <w:tr w:rsidR="00440941">
        <w:trPr>
          <w:trHeight w:val="504"/>
        </w:trPr>
        <w:tc>
          <w:tcPr>
            <w:tcW w:w="1508" w:type="dxa"/>
            <w:tcBorders>
              <w:top w:val="single" w:sz="4" w:space="0" w:color="000000"/>
              <w:left w:val="nil"/>
              <w:bottom w:val="single" w:sz="4" w:space="0" w:color="000000"/>
              <w:right w:val="nil"/>
            </w:tcBorders>
            <w:vAlign w:val="center"/>
          </w:tcPr>
          <w:p w:rsidR="00440941" w:rsidRDefault="007B3C46">
            <w:pPr>
              <w:spacing w:after="0" w:line="259" w:lineRule="auto"/>
              <w:ind w:left="120" w:right="0" w:firstLine="0"/>
              <w:jc w:val="left"/>
            </w:pPr>
            <w:r>
              <w:rPr>
                <w:b/>
              </w:rPr>
              <w:t xml:space="preserve">Goats </w:t>
            </w:r>
          </w:p>
        </w:tc>
        <w:tc>
          <w:tcPr>
            <w:tcW w:w="1282" w:type="dxa"/>
            <w:tcBorders>
              <w:top w:val="single" w:sz="4" w:space="0" w:color="000000"/>
              <w:left w:val="nil"/>
              <w:bottom w:val="single" w:sz="4" w:space="0" w:color="000000"/>
              <w:right w:val="nil"/>
            </w:tcBorders>
          </w:tcPr>
          <w:p w:rsidR="00440941" w:rsidRDefault="007B3C46">
            <w:pPr>
              <w:spacing w:after="0" w:line="259" w:lineRule="auto"/>
              <w:ind w:left="365" w:right="317" w:hanging="365"/>
              <w:jc w:val="left"/>
            </w:pPr>
            <w:r>
              <w:t xml:space="preserve">3,997,00 0 </w:t>
            </w:r>
          </w:p>
        </w:tc>
        <w:tc>
          <w:tcPr>
            <w:tcW w:w="1464" w:type="dxa"/>
            <w:tcBorders>
              <w:top w:val="single" w:sz="4" w:space="0" w:color="000000"/>
              <w:left w:val="nil"/>
              <w:bottom w:val="single" w:sz="4" w:space="0" w:color="000000"/>
              <w:right w:val="nil"/>
            </w:tcBorders>
            <w:vAlign w:val="center"/>
          </w:tcPr>
          <w:p w:rsidR="00440941" w:rsidRDefault="007B3C46">
            <w:pPr>
              <w:spacing w:after="0" w:line="259" w:lineRule="auto"/>
              <w:ind w:left="0" w:right="0" w:firstLine="0"/>
              <w:jc w:val="left"/>
            </w:pPr>
            <w:r>
              <w:t xml:space="preserve">4,196,000 </w:t>
            </w:r>
          </w:p>
        </w:tc>
        <w:tc>
          <w:tcPr>
            <w:tcW w:w="1368" w:type="dxa"/>
            <w:tcBorders>
              <w:top w:val="single" w:sz="4" w:space="0" w:color="000000"/>
              <w:left w:val="nil"/>
              <w:bottom w:val="single" w:sz="4" w:space="0" w:color="000000"/>
              <w:right w:val="nil"/>
            </w:tcBorders>
          </w:tcPr>
          <w:p w:rsidR="00440941" w:rsidRDefault="007B3C46">
            <w:pPr>
              <w:spacing w:after="0" w:line="259" w:lineRule="auto"/>
              <w:ind w:left="365" w:right="404" w:hanging="365"/>
              <w:jc w:val="left"/>
            </w:pPr>
            <w:r>
              <w:t xml:space="preserve">4,405,00 0 </w:t>
            </w:r>
          </w:p>
        </w:tc>
        <w:tc>
          <w:tcPr>
            <w:tcW w:w="1503" w:type="dxa"/>
            <w:tcBorders>
              <w:top w:val="single" w:sz="4" w:space="0" w:color="000000"/>
              <w:left w:val="nil"/>
              <w:bottom w:val="single" w:sz="4" w:space="0" w:color="000000"/>
              <w:right w:val="nil"/>
            </w:tcBorders>
            <w:vAlign w:val="center"/>
          </w:tcPr>
          <w:p w:rsidR="00440941" w:rsidRDefault="007B3C46">
            <w:pPr>
              <w:spacing w:after="0" w:line="259" w:lineRule="auto"/>
              <w:ind w:left="0" w:right="0" w:firstLine="0"/>
              <w:jc w:val="left"/>
            </w:pPr>
            <w:r>
              <w:t xml:space="preserve">4,625,000 </w:t>
            </w:r>
          </w:p>
        </w:tc>
        <w:tc>
          <w:tcPr>
            <w:tcW w:w="1306" w:type="dxa"/>
            <w:tcBorders>
              <w:top w:val="single" w:sz="4" w:space="0" w:color="000000"/>
              <w:left w:val="nil"/>
              <w:bottom w:val="single" w:sz="4" w:space="0" w:color="000000"/>
              <w:right w:val="nil"/>
            </w:tcBorders>
            <w:vAlign w:val="center"/>
          </w:tcPr>
          <w:p w:rsidR="00440941" w:rsidRDefault="007B3C46">
            <w:pPr>
              <w:spacing w:after="0" w:line="259" w:lineRule="auto"/>
              <w:ind w:left="0" w:right="0" w:firstLine="0"/>
              <w:jc w:val="left"/>
            </w:pPr>
            <w:r>
              <w:t xml:space="preserve">4,855,000 </w:t>
            </w:r>
          </w:p>
        </w:tc>
        <w:tc>
          <w:tcPr>
            <w:tcW w:w="965" w:type="dxa"/>
            <w:tcBorders>
              <w:top w:val="single" w:sz="4" w:space="0" w:color="000000"/>
              <w:left w:val="nil"/>
              <w:bottom w:val="single" w:sz="4" w:space="0" w:color="000000"/>
              <w:right w:val="nil"/>
            </w:tcBorders>
          </w:tcPr>
          <w:p w:rsidR="00440941" w:rsidRDefault="007B3C46">
            <w:pPr>
              <w:spacing w:after="0" w:line="259" w:lineRule="auto"/>
              <w:ind w:left="0" w:right="0" w:firstLine="0"/>
            </w:pPr>
            <w:r>
              <w:t>4,415,600</w:t>
            </w:r>
          </w:p>
        </w:tc>
      </w:tr>
      <w:tr w:rsidR="00440941">
        <w:trPr>
          <w:trHeight w:val="504"/>
        </w:trPr>
        <w:tc>
          <w:tcPr>
            <w:tcW w:w="1508" w:type="dxa"/>
            <w:tcBorders>
              <w:top w:val="single" w:sz="4" w:space="0" w:color="000000"/>
              <w:left w:val="nil"/>
              <w:bottom w:val="single" w:sz="4" w:space="0" w:color="000000"/>
              <w:right w:val="nil"/>
            </w:tcBorders>
            <w:vAlign w:val="center"/>
          </w:tcPr>
          <w:p w:rsidR="00440941" w:rsidRDefault="007B3C46">
            <w:pPr>
              <w:spacing w:after="0" w:line="259" w:lineRule="auto"/>
              <w:ind w:left="120" w:right="0" w:firstLine="0"/>
              <w:jc w:val="left"/>
            </w:pPr>
            <w:r>
              <w:rPr>
                <w:b/>
              </w:rPr>
              <w:t xml:space="preserve">Sheep </w:t>
            </w:r>
          </w:p>
        </w:tc>
        <w:tc>
          <w:tcPr>
            <w:tcW w:w="1282" w:type="dxa"/>
            <w:tcBorders>
              <w:top w:val="single" w:sz="4" w:space="0" w:color="000000"/>
              <w:left w:val="nil"/>
              <w:bottom w:val="single" w:sz="4" w:space="0" w:color="000000"/>
              <w:right w:val="nil"/>
            </w:tcBorders>
          </w:tcPr>
          <w:p w:rsidR="00440941" w:rsidRDefault="007B3C46">
            <w:pPr>
              <w:spacing w:after="0" w:line="259" w:lineRule="auto"/>
              <w:ind w:left="365" w:right="317" w:hanging="365"/>
              <w:jc w:val="left"/>
            </w:pPr>
            <w:r>
              <w:t xml:space="preserve">3,314,00 0 </w:t>
            </w:r>
          </w:p>
        </w:tc>
        <w:tc>
          <w:tcPr>
            <w:tcW w:w="1464" w:type="dxa"/>
            <w:tcBorders>
              <w:top w:val="single" w:sz="4" w:space="0" w:color="000000"/>
              <w:left w:val="nil"/>
              <w:bottom w:val="single" w:sz="4" w:space="0" w:color="000000"/>
              <w:right w:val="nil"/>
            </w:tcBorders>
            <w:vAlign w:val="center"/>
          </w:tcPr>
          <w:p w:rsidR="00440941" w:rsidRDefault="007B3C46">
            <w:pPr>
              <w:spacing w:after="0" w:line="259" w:lineRule="auto"/>
              <w:ind w:left="0" w:right="0" w:firstLine="0"/>
              <w:jc w:val="left"/>
            </w:pPr>
            <w:r>
              <w:t xml:space="preserve">3,420,000 </w:t>
            </w:r>
          </w:p>
        </w:tc>
        <w:tc>
          <w:tcPr>
            <w:tcW w:w="1368" w:type="dxa"/>
            <w:tcBorders>
              <w:top w:val="single" w:sz="4" w:space="0" w:color="000000"/>
              <w:left w:val="nil"/>
              <w:bottom w:val="single" w:sz="4" w:space="0" w:color="000000"/>
              <w:right w:val="nil"/>
            </w:tcBorders>
          </w:tcPr>
          <w:p w:rsidR="00440941" w:rsidRDefault="007B3C46">
            <w:pPr>
              <w:spacing w:after="0" w:line="259" w:lineRule="auto"/>
              <w:ind w:left="365" w:right="404" w:hanging="365"/>
              <w:jc w:val="left"/>
            </w:pPr>
            <w:r>
              <w:t xml:space="preserve">3,529,00 0 </w:t>
            </w:r>
          </w:p>
        </w:tc>
        <w:tc>
          <w:tcPr>
            <w:tcW w:w="1503" w:type="dxa"/>
            <w:tcBorders>
              <w:top w:val="single" w:sz="4" w:space="0" w:color="000000"/>
              <w:left w:val="nil"/>
              <w:bottom w:val="single" w:sz="4" w:space="0" w:color="000000"/>
              <w:right w:val="nil"/>
            </w:tcBorders>
            <w:vAlign w:val="center"/>
          </w:tcPr>
          <w:p w:rsidR="00440941" w:rsidRDefault="007B3C46">
            <w:pPr>
              <w:spacing w:after="0" w:line="259" w:lineRule="auto"/>
              <w:ind w:left="0" w:right="0" w:firstLine="0"/>
              <w:jc w:val="left"/>
            </w:pPr>
            <w:r>
              <w:t xml:space="preserve">3,642,000 </w:t>
            </w:r>
          </w:p>
        </w:tc>
        <w:tc>
          <w:tcPr>
            <w:tcW w:w="1306" w:type="dxa"/>
            <w:tcBorders>
              <w:top w:val="single" w:sz="4" w:space="0" w:color="000000"/>
              <w:left w:val="nil"/>
              <w:bottom w:val="single" w:sz="4" w:space="0" w:color="000000"/>
              <w:right w:val="nil"/>
            </w:tcBorders>
            <w:vAlign w:val="center"/>
          </w:tcPr>
          <w:p w:rsidR="00440941" w:rsidRDefault="007B3C46">
            <w:pPr>
              <w:spacing w:after="0" w:line="259" w:lineRule="auto"/>
              <w:ind w:left="0" w:right="0" w:firstLine="0"/>
              <w:jc w:val="left"/>
            </w:pPr>
            <w:r>
              <w:t xml:space="preserve">3,759,000 </w:t>
            </w:r>
          </w:p>
        </w:tc>
        <w:tc>
          <w:tcPr>
            <w:tcW w:w="965" w:type="dxa"/>
            <w:tcBorders>
              <w:top w:val="single" w:sz="4" w:space="0" w:color="000000"/>
              <w:left w:val="nil"/>
              <w:bottom w:val="single" w:sz="4" w:space="0" w:color="000000"/>
              <w:right w:val="nil"/>
            </w:tcBorders>
          </w:tcPr>
          <w:p w:rsidR="00440941" w:rsidRDefault="007B3C46">
            <w:pPr>
              <w:spacing w:after="0" w:line="259" w:lineRule="auto"/>
              <w:ind w:left="0" w:right="0" w:firstLine="0"/>
            </w:pPr>
            <w:r>
              <w:t>3,532,800</w:t>
            </w:r>
          </w:p>
        </w:tc>
      </w:tr>
      <w:tr w:rsidR="00440941">
        <w:trPr>
          <w:trHeight w:val="643"/>
        </w:trPr>
        <w:tc>
          <w:tcPr>
            <w:tcW w:w="1508" w:type="dxa"/>
            <w:tcBorders>
              <w:top w:val="single" w:sz="4" w:space="0" w:color="000000"/>
              <w:left w:val="nil"/>
              <w:bottom w:val="single" w:sz="4" w:space="0" w:color="000000"/>
              <w:right w:val="nil"/>
            </w:tcBorders>
            <w:vAlign w:val="center"/>
          </w:tcPr>
          <w:p w:rsidR="00440941" w:rsidRDefault="007B3C46">
            <w:pPr>
              <w:spacing w:after="0" w:line="259" w:lineRule="auto"/>
              <w:ind w:left="120" w:right="0" w:firstLine="0"/>
              <w:jc w:val="left"/>
            </w:pPr>
            <w:r>
              <w:rPr>
                <w:b/>
              </w:rPr>
              <w:t xml:space="preserve">Pigs </w:t>
            </w:r>
          </w:p>
        </w:tc>
        <w:tc>
          <w:tcPr>
            <w:tcW w:w="1282" w:type="dxa"/>
            <w:tcBorders>
              <w:top w:val="single" w:sz="4" w:space="0" w:color="000000"/>
              <w:left w:val="nil"/>
              <w:bottom w:val="single" w:sz="4" w:space="0" w:color="000000"/>
              <w:right w:val="nil"/>
            </w:tcBorders>
            <w:vAlign w:val="center"/>
          </w:tcPr>
          <w:p w:rsidR="00440941" w:rsidRDefault="007B3C46">
            <w:pPr>
              <w:spacing w:after="0" w:line="259" w:lineRule="auto"/>
              <w:ind w:left="29" w:right="0" w:firstLine="0"/>
              <w:jc w:val="left"/>
            </w:pPr>
            <w:r>
              <w:t xml:space="preserve">477,000 </w:t>
            </w:r>
          </w:p>
        </w:tc>
        <w:tc>
          <w:tcPr>
            <w:tcW w:w="1464" w:type="dxa"/>
            <w:tcBorders>
              <w:top w:val="single" w:sz="4" w:space="0" w:color="000000"/>
              <w:left w:val="nil"/>
              <w:bottom w:val="single" w:sz="4" w:space="0" w:color="000000"/>
              <w:right w:val="nil"/>
            </w:tcBorders>
            <w:vAlign w:val="center"/>
          </w:tcPr>
          <w:p w:rsidR="00440941" w:rsidRDefault="007B3C46">
            <w:pPr>
              <w:spacing w:after="0" w:line="259" w:lineRule="auto"/>
              <w:ind w:left="91" w:right="0" w:firstLine="0"/>
              <w:jc w:val="left"/>
            </w:pPr>
            <w:r>
              <w:t xml:space="preserve">491,000 </w:t>
            </w:r>
          </w:p>
        </w:tc>
        <w:tc>
          <w:tcPr>
            <w:tcW w:w="1368" w:type="dxa"/>
            <w:tcBorders>
              <w:top w:val="single" w:sz="4" w:space="0" w:color="000000"/>
              <w:left w:val="nil"/>
              <w:bottom w:val="single" w:sz="4" w:space="0" w:color="000000"/>
              <w:right w:val="nil"/>
            </w:tcBorders>
            <w:vAlign w:val="center"/>
          </w:tcPr>
          <w:p w:rsidR="00440941" w:rsidRDefault="007B3C46">
            <w:pPr>
              <w:spacing w:after="0" w:line="259" w:lineRule="auto"/>
              <w:ind w:left="34" w:right="0" w:firstLine="0"/>
              <w:jc w:val="left"/>
            </w:pPr>
            <w:r>
              <w:t xml:space="preserve">506,000 </w:t>
            </w:r>
          </w:p>
        </w:tc>
        <w:tc>
          <w:tcPr>
            <w:tcW w:w="1503" w:type="dxa"/>
            <w:tcBorders>
              <w:top w:val="single" w:sz="4" w:space="0" w:color="000000"/>
              <w:left w:val="nil"/>
              <w:bottom w:val="single" w:sz="4" w:space="0" w:color="000000"/>
              <w:right w:val="nil"/>
            </w:tcBorders>
            <w:vAlign w:val="center"/>
          </w:tcPr>
          <w:p w:rsidR="00440941" w:rsidRDefault="007B3C46">
            <w:pPr>
              <w:spacing w:after="0" w:line="259" w:lineRule="auto"/>
              <w:ind w:left="92" w:right="0" w:firstLine="0"/>
              <w:jc w:val="left"/>
            </w:pPr>
            <w:r>
              <w:t xml:space="preserve">521,000 </w:t>
            </w:r>
          </w:p>
        </w:tc>
        <w:tc>
          <w:tcPr>
            <w:tcW w:w="1306" w:type="dxa"/>
            <w:tcBorders>
              <w:top w:val="single" w:sz="4" w:space="0" w:color="000000"/>
              <w:left w:val="nil"/>
              <w:bottom w:val="single" w:sz="4" w:space="0" w:color="000000"/>
              <w:right w:val="nil"/>
            </w:tcBorders>
            <w:vAlign w:val="center"/>
          </w:tcPr>
          <w:p w:rsidR="00440941" w:rsidRDefault="007B3C46">
            <w:pPr>
              <w:spacing w:after="0" w:line="259" w:lineRule="auto"/>
              <w:ind w:left="91" w:right="0" w:firstLine="0"/>
              <w:jc w:val="left"/>
            </w:pPr>
            <w:r>
              <w:t xml:space="preserve">536,000 </w:t>
            </w:r>
          </w:p>
        </w:tc>
        <w:tc>
          <w:tcPr>
            <w:tcW w:w="965" w:type="dxa"/>
            <w:tcBorders>
              <w:top w:val="single" w:sz="4" w:space="0" w:color="000000"/>
              <w:left w:val="nil"/>
              <w:bottom w:val="single" w:sz="4" w:space="0" w:color="000000"/>
              <w:right w:val="nil"/>
            </w:tcBorders>
          </w:tcPr>
          <w:p w:rsidR="00440941" w:rsidRDefault="007B3C46">
            <w:pPr>
              <w:spacing w:after="0" w:line="259" w:lineRule="auto"/>
              <w:ind w:left="182" w:right="0" w:firstLine="0"/>
              <w:jc w:val="left"/>
            </w:pPr>
            <w:r>
              <w:t>506,200</w:t>
            </w:r>
          </w:p>
        </w:tc>
      </w:tr>
      <w:tr w:rsidR="00440941">
        <w:trPr>
          <w:trHeight w:val="528"/>
        </w:trPr>
        <w:tc>
          <w:tcPr>
            <w:tcW w:w="1508" w:type="dxa"/>
            <w:tcBorders>
              <w:top w:val="single" w:sz="4" w:space="0" w:color="000000"/>
              <w:left w:val="nil"/>
              <w:bottom w:val="single" w:sz="4" w:space="0" w:color="000000"/>
              <w:right w:val="nil"/>
            </w:tcBorders>
            <w:vAlign w:val="center"/>
          </w:tcPr>
          <w:p w:rsidR="00440941" w:rsidRDefault="007B3C46">
            <w:pPr>
              <w:spacing w:after="0" w:line="259" w:lineRule="auto"/>
              <w:ind w:left="120" w:right="0" w:firstLine="0"/>
              <w:jc w:val="left"/>
            </w:pPr>
            <w:r>
              <w:rPr>
                <w:b/>
              </w:rPr>
              <w:t xml:space="preserve">Chickens </w:t>
            </w:r>
          </w:p>
        </w:tc>
        <w:tc>
          <w:tcPr>
            <w:tcW w:w="1282" w:type="dxa"/>
            <w:tcBorders>
              <w:top w:val="single" w:sz="4" w:space="0" w:color="000000"/>
              <w:left w:val="nil"/>
              <w:bottom w:val="single" w:sz="4" w:space="0" w:color="000000"/>
              <w:right w:val="nil"/>
            </w:tcBorders>
            <w:vAlign w:val="center"/>
          </w:tcPr>
          <w:p w:rsidR="00440941" w:rsidRDefault="007B3C46">
            <w:pPr>
              <w:spacing w:after="0" w:line="259" w:lineRule="auto"/>
              <w:ind w:left="91" w:right="0" w:firstLine="0"/>
              <w:jc w:val="left"/>
            </w:pPr>
            <w:r>
              <w:t xml:space="preserve">34,030 </w:t>
            </w:r>
          </w:p>
        </w:tc>
        <w:tc>
          <w:tcPr>
            <w:tcW w:w="1464" w:type="dxa"/>
            <w:tcBorders>
              <w:top w:val="single" w:sz="4" w:space="0" w:color="000000"/>
              <w:left w:val="nil"/>
              <w:bottom w:val="single" w:sz="4" w:space="0" w:color="000000"/>
              <w:right w:val="nil"/>
            </w:tcBorders>
            <w:vAlign w:val="center"/>
          </w:tcPr>
          <w:p w:rsidR="00440941" w:rsidRDefault="007B3C46">
            <w:pPr>
              <w:spacing w:after="0" w:line="259" w:lineRule="auto"/>
              <w:ind w:left="154" w:right="0" w:firstLine="0"/>
              <w:jc w:val="left"/>
            </w:pPr>
            <w:r>
              <w:t>37,038</w:t>
            </w:r>
            <w:r>
              <w:t xml:space="preserve"> </w:t>
            </w:r>
          </w:p>
        </w:tc>
        <w:tc>
          <w:tcPr>
            <w:tcW w:w="1368" w:type="dxa"/>
            <w:tcBorders>
              <w:top w:val="single" w:sz="4" w:space="0" w:color="000000"/>
              <w:left w:val="nil"/>
              <w:bottom w:val="single" w:sz="4" w:space="0" w:color="000000"/>
              <w:right w:val="nil"/>
            </w:tcBorders>
            <w:vAlign w:val="center"/>
          </w:tcPr>
          <w:p w:rsidR="00440941" w:rsidRDefault="007B3C46">
            <w:pPr>
              <w:spacing w:after="0" w:line="259" w:lineRule="auto"/>
              <w:ind w:left="91" w:right="0" w:firstLine="0"/>
              <w:jc w:val="left"/>
            </w:pPr>
            <w:r>
              <w:t xml:space="preserve">39,816 </w:t>
            </w:r>
          </w:p>
        </w:tc>
        <w:tc>
          <w:tcPr>
            <w:tcW w:w="1503" w:type="dxa"/>
            <w:tcBorders>
              <w:top w:val="single" w:sz="4" w:space="0" w:color="000000"/>
              <w:left w:val="nil"/>
              <w:bottom w:val="single" w:sz="4" w:space="0" w:color="000000"/>
              <w:right w:val="nil"/>
            </w:tcBorders>
            <w:vAlign w:val="center"/>
          </w:tcPr>
          <w:p w:rsidR="00440941" w:rsidRDefault="007B3C46">
            <w:pPr>
              <w:spacing w:after="0" w:line="259" w:lineRule="auto"/>
              <w:ind w:left="154" w:right="0" w:firstLine="0"/>
              <w:jc w:val="left"/>
            </w:pPr>
            <w:r>
              <w:t xml:space="preserve">43,320 </w:t>
            </w:r>
          </w:p>
        </w:tc>
        <w:tc>
          <w:tcPr>
            <w:tcW w:w="1306" w:type="dxa"/>
            <w:tcBorders>
              <w:top w:val="single" w:sz="4" w:space="0" w:color="000000"/>
              <w:left w:val="nil"/>
              <w:bottom w:val="single" w:sz="4" w:space="0" w:color="000000"/>
              <w:right w:val="nil"/>
            </w:tcBorders>
            <w:vAlign w:val="center"/>
          </w:tcPr>
          <w:p w:rsidR="00440941" w:rsidRDefault="007B3C46">
            <w:pPr>
              <w:spacing w:after="0" w:line="259" w:lineRule="auto"/>
              <w:ind w:left="149" w:right="0" w:firstLine="0"/>
              <w:jc w:val="left"/>
            </w:pPr>
            <w:r>
              <w:t xml:space="preserve">47,752 </w:t>
            </w:r>
          </w:p>
        </w:tc>
        <w:tc>
          <w:tcPr>
            <w:tcW w:w="965" w:type="dxa"/>
            <w:tcBorders>
              <w:top w:val="single" w:sz="4" w:space="0" w:color="000000"/>
              <w:left w:val="nil"/>
              <w:bottom w:val="single" w:sz="4" w:space="0" w:color="000000"/>
              <w:right w:val="nil"/>
            </w:tcBorders>
          </w:tcPr>
          <w:p w:rsidR="00440941" w:rsidRDefault="007B3C46">
            <w:pPr>
              <w:spacing w:after="0" w:line="259" w:lineRule="auto"/>
              <w:ind w:left="120" w:right="0" w:firstLine="0"/>
              <w:jc w:val="left"/>
            </w:pPr>
            <w:r>
              <w:t>40,391.2</w:t>
            </w:r>
          </w:p>
        </w:tc>
      </w:tr>
    </w:tbl>
    <w:p w:rsidR="00440941" w:rsidRDefault="007B3C46">
      <w:pPr>
        <w:spacing w:after="263"/>
        <w:ind w:left="951" w:right="1123"/>
      </w:pPr>
      <w:r>
        <w:t xml:space="preserve">Source: FAOSTA (2012) </w:t>
      </w:r>
    </w:p>
    <w:p w:rsidR="00440941" w:rsidRDefault="007B3C46">
      <w:pPr>
        <w:spacing w:after="257" w:line="259" w:lineRule="auto"/>
        <w:ind w:left="956" w:right="0" w:firstLine="0"/>
        <w:jc w:val="left"/>
      </w:pPr>
      <w:r>
        <w:t xml:space="preserve"> </w:t>
      </w:r>
    </w:p>
    <w:p w:rsidR="00440941" w:rsidRDefault="007B3C46">
      <w:pPr>
        <w:spacing w:after="374"/>
        <w:ind w:left="951" w:right="0"/>
        <w:jc w:val="left"/>
      </w:pPr>
      <w:r>
        <w:rPr>
          <w:b/>
        </w:rPr>
        <w:t xml:space="preserve">Table 2.3:  Selected animal species Meat production (tons) in Ghana from 2006 to 2010 </w:t>
      </w:r>
    </w:p>
    <w:p w:rsidR="00440941" w:rsidRDefault="007B3C46">
      <w:pPr>
        <w:pStyle w:val="Heading2"/>
        <w:tabs>
          <w:tab w:val="center" w:pos="1724"/>
          <w:tab w:val="center" w:pos="3051"/>
          <w:tab w:val="center" w:pos="4233"/>
          <w:tab w:val="center" w:pos="5686"/>
          <w:tab w:val="center" w:pos="6795"/>
          <w:tab w:val="center" w:pos="8115"/>
          <w:tab w:val="center" w:pos="9583"/>
        </w:tabs>
        <w:ind w:left="0" w:firstLine="0"/>
      </w:pPr>
      <w:r>
        <w:rPr>
          <w:rFonts w:ascii="Calibri" w:eastAsia="Calibri" w:hAnsi="Calibri" w:cs="Calibri"/>
          <w:b w:val="0"/>
          <w:sz w:val="22"/>
        </w:rPr>
        <w:tab/>
      </w:r>
      <w:r>
        <w:t>Animal/Year</w:t>
      </w:r>
      <w:r>
        <w:rPr>
          <w:b w:val="0"/>
        </w:rPr>
        <w:t xml:space="preserve"> </w:t>
      </w:r>
      <w:r>
        <w:rPr>
          <w:b w:val="0"/>
        </w:rPr>
        <w:tab/>
      </w:r>
      <w:r>
        <w:t xml:space="preserve">     2006</w:t>
      </w:r>
      <w:r>
        <w:rPr>
          <w:b w:val="0"/>
        </w:rPr>
        <w:t xml:space="preserve"> </w:t>
      </w:r>
      <w:r>
        <w:rPr>
          <w:b w:val="0"/>
        </w:rPr>
        <w:tab/>
      </w:r>
      <w:r>
        <w:t xml:space="preserve">     2007</w:t>
      </w:r>
      <w:r>
        <w:rPr>
          <w:b w:val="0"/>
        </w:rPr>
        <w:t xml:space="preserve"> </w:t>
      </w:r>
      <w:r>
        <w:rPr>
          <w:b w:val="0"/>
        </w:rPr>
        <w:tab/>
      </w:r>
      <w:r>
        <w:t>2008</w:t>
      </w:r>
      <w:r>
        <w:rPr>
          <w:b w:val="0"/>
        </w:rPr>
        <w:t xml:space="preserve"> </w:t>
      </w:r>
      <w:r>
        <w:rPr>
          <w:b w:val="0"/>
        </w:rPr>
        <w:tab/>
      </w:r>
      <w:r>
        <w:t xml:space="preserve">    2009</w:t>
      </w:r>
      <w:r>
        <w:rPr>
          <w:b w:val="0"/>
        </w:rPr>
        <w:t xml:space="preserve"> </w:t>
      </w:r>
      <w:r>
        <w:rPr>
          <w:b w:val="0"/>
        </w:rPr>
        <w:tab/>
      </w:r>
      <w:r>
        <w:t>2010</w:t>
      </w:r>
      <w:r>
        <w:rPr>
          <w:b w:val="0"/>
        </w:rPr>
        <w:t xml:space="preserve"> </w:t>
      </w:r>
      <w:r>
        <w:rPr>
          <w:b w:val="0"/>
        </w:rPr>
        <w:tab/>
      </w:r>
      <w:r>
        <w:t>Average</w:t>
      </w:r>
      <w:r>
        <w:rPr>
          <w:b w:val="0"/>
        </w:rPr>
        <w:t xml:space="preserve"> </w:t>
      </w:r>
    </w:p>
    <w:p w:rsidR="00440941" w:rsidRDefault="007B3C46">
      <w:pPr>
        <w:tabs>
          <w:tab w:val="center" w:pos="1183"/>
          <w:tab w:val="center" w:pos="5690"/>
          <w:tab w:val="center" w:pos="6963"/>
          <w:tab w:val="center" w:pos="8120"/>
          <w:tab w:val="center" w:pos="9589"/>
        </w:tabs>
        <w:ind w:left="0"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simplePos x="0" y="0"/>
                <wp:positionH relativeFrom="column">
                  <wp:posOffset>606882</wp:posOffset>
                </wp:positionH>
                <wp:positionV relativeFrom="paragraph">
                  <wp:posOffset>-348930</wp:posOffset>
                </wp:positionV>
                <wp:extent cx="6019140" cy="526693"/>
                <wp:effectExtent l="0" t="0" r="0" b="0"/>
                <wp:wrapNone/>
                <wp:docPr id="84419" name="Group 84419"/>
                <wp:cNvGraphicFramePr/>
                <a:graphic xmlns:a="http://schemas.openxmlformats.org/drawingml/2006/main">
                  <a:graphicData uri="http://schemas.microsoft.com/office/word/2010/wordprocessingGroup">
                    <wpg:wgp>
                      <wpg:cNvGrpSpPr/>
                      <wpg:grpSpPr>
                        <a:xfrm>
                          <a:off x="0" y="0"/>
                          <a:ext cx="6019140" cy="526693"/>
                          <a:chOff x="0" y="0"/>
                          <a:chExt cx="6019140" cy="526693"/>
                        </a:xfrm>
                      </wpg:grpSpPr>
                      <wps:wsp>
                        <wps:cNvPr id="109136" name="Shape 109136"/>
                        <wps:cNvSpPr/>
                        <wps:spPr>
                          <a:xfrm>
                            <a:off x="0" y="0"/>
                            <a:ext cx="1079297" cy="9144"/>
                          </a:xfrm>
                          <a:custGeom>
                            <a:avLst/>
                            <a:gdLst/>
                            <a:ahLst/>
                            <a:cxnLst/>
                            <a:rect l="0" t="0" r="0" b="0"/>
                            <a:pathLst>
                              <a:path w="1079297" h="9144">
                                <a:moveTo>
                                  <a:pt x="0" y="0"/>
                                </a:moveTo>
                                <a:lnTo>
                                  <a:pt x="1079297" y="0"/>
                                </a:lnTo>
                                <a:lnTo>
                                  <a:pt x="1079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37" name="Shape 109137"/>
                        <wps:cNvSpPr/>
                        <wps:spPr>
                          <a:xfrm>
                            <a:off x="107924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38" name="Shape 109138"/>
                        <wps:cNvSpPr/>
                        <wps:spPr>
                          <a:xfrm>
                            <a:off x="1085342" y="0"/>
                            <a:ext cx="744017" cy="9144"/>
                          </a:xfrm>
                          <a:custGeom>
                            <a:avLst/>
                            <a:gdLst/>
                            <a:ahLst/>
                            <a:cxnLst/>
                            <a:rect l="0" t="0" r="0" b="0"/>
                            <a:pathLst>
                              <a:path w="744017" h="9144">
                                <a:moveTo>
                                  <a:pt x="0" y="0"/>
                                </a:moveTo>
                                <a:lnTo>
                                  <a:pt x="744017" y="0"/>
                                </a:lnTo>
                                <a:lnTo>
                                  <a:pt x="74401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39" name="Shape 109139"/>
                        <wps:cNvSpPr/>
                        <wps:spPr>
                          <a:xfrm>
                            <a:off x="182943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40" name="Shape 109140"/>
                        <wps:cNvSpPr/>
                        <wps:spPr>
                          <a:xfrm>
                            <a:off x="1835531" y="0"/>
                            <a:ext cx="698297" cy="9144"/>
                          </a:xfrm>
                          <a:custGeom>
                            <a:avLst/>
                            <a:gdLst/>
                            <a:ahLst/>
                            <a:cxnLst/>
                            <a:rect l="0" t="0" r="0" b="0"/>
                            <a:pathLst>
                              <a:path w="698297" h="9144">
                                <a:moveTo>
                                  <a:pt x="0" y="0"/>
                                </a:moveTo>
                                <a:lnTo>
                                  <a:pt x="698297" y="0"/>
                                </a:lnTo>
                                <a:lnTo>
                                  <a:pt x="698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41" name="Shape 109141"/>
                        <wps:cNvSpPr/>
                        <wps:spPr>
                          <a:xfrm>
                            <a:off x="253377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42" name="Shape 109142"/>
                        <wps:cNvSpPr/>
                        <wps:spPr>
                          <a:xfrm>
                            <a:off x="2539873" y="0"/>
                            <a:ext cx="936041" cy="9144"/>
                          </a:xfrm>
                          <a:custGeom>
                            <a:avLst/>
                            <a:gdLst/>
                            <a:ahLst/>
                            <a:cxnLst/>
                            <a:rect l="0" t="0" r="0" b="0"/>
                            <a:pathLst>
                              <a:path w="936041" h="9144">
                                <a:moveTo>
                                  <a:pt x="0" y="0"/>
                                </a:moveTo>
                                <a:lnTo>
                                  <a:pt x="936041" y="0"/>
                                </a:lnTo>
                                <a:lnTo>
                                  <a:pt x="93604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43" name="Shape 109143"/>
                        <wps:cNvSpPr/>
                        <wps:spPr>
                          <a:xfrm>
                            <a:off x="347586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44" name="Shape 109144"/>
                        <wps:cNvSpPr/>
                        <wps:spPr>
                          <a:xfrm>
                            <a:off x="3481959" y="0"/>
                            <a:ext cx="670865" cy="9144"/>
                          </a:xfrm>
                          <a:custGeom>
                            <a:avLst/>
                            <a:gdLst/>
                            <a:ahLst/>
                            <a:cxnLst/>
                            <a:rect l="0" t="0" r="0" b="0"/>
                            <a:pathLst>
                              <a:path w="670865" h="9144">
                                <a:moveTo>
                                  <a:pt x="0" y="0"/>
                                </a:moveTo>
                                <a:lnTo>
                                  <a:pt x="670865" y="0"/>
                                </a:lnTo>
                                <a:lnTo>
                                  <a:pt x="67086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45" name="Shape 109145"/>
                        <wps:cNvSpPr/>
                        <wps:spPr>
                          <a:xfrm>
                            <a:off x="415290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46" name="Shape 109146"/>
                        <wps:cNvSpPr/>
                        <wps:spPr>
                          <a:xfrm>
                            <a:off x="4158996" y="0"/>
                            <a:ext cx="786689" cy="9144"/>
                          </a:xfrm>
                          <a:custGeom>
                            <a:avLst/>
                            <a:gdLst/>
                            <a:ahLst/>
                            <a:cxnLst/>
                            <a:rect l="0" t="0" r="0" b="0"/>
                            <a:pathLst>
                              <a:path w="786689" h="9144">
                                <a:moveTo>
                                  <a:pt x="0" y="0"/>
                                </a:moveTo>
                                <a:lnTo>
                                  <a:pt x="786689" y="0"/>
                                </a:lnTo>
                                <a:lnTo>
                                  <a:pt x="78668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47" name="Shape 109147"/>
                        <wps:cNvSpPr/>
                        <wps:spPr>
                          <a:xfrm>
                            <a:off x="494563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48" name="Shape 109148"/>
                        <wps:cNvSpPr/>
                        <wps:spPr>
                          <a:xfrm>
                            <a:off x="4951731" y="0"/>
                            <a:ext cx="1067409" cy="9144"/>
                          </a:xfrm>
                          <a:custGeom>
                            <a:avLst/>
                            <a:gdLst/>
                            <a:ahLst/>
                            <a:cxnLst/>
                            <a:rect l="0" t="0" r="0" b="0"/>
                            <a:pathLst>
                              <a:path w="1067409" h="9144">
                                <a:moveTo>
                                  <a:pt x="0" y="0"/>
                                </a:moveTo>
                                <a:lnTo>
                                  <a:pt x="1067409" y="0"/>
                                </a:lnTo>
                                <a:lnTo>
                                  <a:pt x="10674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386" name="Rectangle 2386"/>
                        <wps:cNvSpPr/>
                        <wps:spPr>
                          <a:xfrm>
                            <a:off x="1243838" y="357987"/>
                            <a:ext cx="559227" cy="224379"/>
                          </a:xfrm>
                          <a:prstGeom prst="rect">
                            <a:avLst/>
                          </a:prstGeom>
                          <a:ln>
                            <a:noFill/>
                          </a:ln>
                        </wps:spPr>
                        <wps:txbx>
                          <w:txbxContent>
                            <w:p w:rsidR="00440941" w:rsidRDefault="007B3C46">
                              <w:pPr>
                                <w:spacing w:after="160" w:line="259" w:lineRule="auto"/>
                                <w:ind w:left="0" w:right="0" w:firstLine="0"/>
                                <w:jc w:val="left"/>
                              </w:pPr>
                              <w:r>
                                <w:t>23,865</w:t>
                              </w:r>
                            </w:p>
                          </w:txbxContent>
                        </wps:txbx>
                        <wps:bodyPr horzOverflow="overflow" vert="horz" lIns="0" tIns="0" rIns="0" bIns="0" rtlCol="0">
                          <a:noAutofit/>
                        </wps:bodyPr>
                      </wps:wsp>
                      <wps:wsp>
                        <wps:cNvPr id="2387" name="Rectangle 2387"/>
                        <wps:cNvSpPr/>
                        <wps:spPr>
                          <a:xfrm>
                            <a:off x="1661795" y="357987"/>
                            <a:ext cx="50673" cy="224379"/>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2388" name="Rectangle 2388"/>
                        <wps:cNvSpPr/>
                        <wps:spPr>
                          <a:xfrm>
                            <a:off x="1972691" y="357987"/>
                            <a:ext cx="559227" cy="224379"/>
                          </a:xfrm>
                          <a:prstGeom prst="rect">
                            <a:avLst/>
                          </a:prstGeom>
                          <a:ln>
                            <a:noFill/>
                          </a:ln>
                        </wps:spPr>
                        <wps:txbx>
                          <w:txbxContent>
                            <w:p w:rsidR="00440941" w:rsidRDefault="007B3C46">
                              <w:pPr>
                                <w:spacing w:after="160" w:line="259" w:lineRule="auto"/>
                                <w:ind w:left="0" w:right="0" w:firstLine="0"/>
                                <w:jc w:val="left"/>
                              </w:pPr>
                              <w:r>
                                <w:t>23,419</w:t>
                              </w:r>
                            </w:p>
                          </w:txbxContent>
                        </wps:txbx>
                        <wps:bodyPr horzOverflow="overflow" vert="horz" lIns="0" tIns="0" rIns="0" bIns="0" rtlCol="0">
                          <a:noAutofit/>
                        </wps:bodyPr>
                      </wps:wsp>
                      <wps:wsp>
                        <wps:cNvPr id="2389" name="Rectangle 2389"/>
                        <wps:cNvSpPr/>
                        <wps:spPr>
                          <a:xfrm>
                            <a:off x="2390521" y="357987"/>
                            <a:ext cx="50673" cy="224379"/>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109149" name="Shape 109149"/>
                        <wps:cNvSpPr/>
                        <wps:spPr>
                          <a:xfrm>
                            <a:off x="0" y="310896"/>
                            <a:ext cx="1079297" cy="9144"/>
                          </a:xfrm>
                          <a:custGeom>
                            <a:avLst/>
                            <a:gdLst/>
                            <a:ahLst/>
                            <a:cxnLst/>
                            <a:rect l="0" t="0" r="0" b="0"/>
                            <a:pathLst>
                              <a:path w="1079297" h="9144">
                                <a:moveTo>
                                  <a:pt x="0" y="0"/>
                                </a:moveTo>
                                <a:lnTo>
                                  <a:pt x="1079297" y="0"/>
                                </a:lnTo>
                                <a:lnTo>
                                  <a:pt x="1079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50" name="Shape 109150"/>
                        <wps:cNvSpPr/>
                        <wps:spPr>
                          <a:xfrm>
                            <a:off x="1079246" y="31089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51" name="Shape 109151"/>
                        <wps:cNvSpPr/>
                        <wps:spPr>
                          <a:xfrm>
                            <a:off x="1085342" y="310896"/>
                            <a:ext cx="744017" cy="9144"/>
                          </a:xfrm>
                          <a:custGeom>
                            <a:avLst/>
                            <a:gdLst/>
                            <a:ahLst/>
                            <a:cxnLst/>
                            <a:rect l="0" t="0" r="0" b="0"/>
                            <a:pathLst>
                              <a:path w="744017" h="9144">
                                <a:moveTo>
                                  <a:pt x="0" y="0"/>
                                </a:moveTo>
                                <a:lnTo>
                                  <a:pt x="744017" y="0"/>
                                </a:lnTo>
                                <a:lnTo>
                                  <a:pt x="74401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52" name="Shape 109152"/>
                        <wps:cNvSpPr/>
                        <wps:spPr>
                          <a:xfrm>
                            <a:off x="1829435" y="31089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53" name="Shape 109153"/>
                        <wps:cNvSpPr/>
                        <wps:spPr>
                          <a:xfrm>
                            <a:off x="1835531" y="310896"/>
                            <a:ext cx="698297" cy="9144"/>
                          </a:xfrm>
                          <a:custGeom>
                            <a:avLst/>
                            <a:gdLst/>
                            <a:ahLst/>
                            <a:cxnLst/>
                            <a:rect l="0" t="0" r="0" b="0"/>
                            <a:pathLst>
                              <a:path w="698297" h="9144">
                                <a:moveTo>
                                  <a:pt x="0" y="0"/>
                                </a:moveTo>
                                <a:lnTo>
                                  <a:pt x="698297" y="0"/>
                                </a:lnTo>
                                <a:lnTo>
                                  <a:pt x="698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54" name="Shape 109154"/>
                        <wps:cNvSpPr/>
                        <wps:spPr>
                          <a:xfrm>
                            <a:off x="2533777" y="31089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55" name="Shape 109155"/>
                        <wps:cNvSpPr/>
                        <wps:spPr>
                          <a:xfrm>
                            <a:off x="2539873" y="310896"/>
                            <a:ext cx="936041" cy="9144"/>
                          </a:xfrm>
                          <a:custGeom>
                            <a:avLst/>
                            <a:gdLst/>
                            <a:ahLst/>
                            <a:cxnLst/>
                            <a:rect l="0" t="0" r="0" b="0"/>
                            <a:pathLst>
                              <a:path w="936041" h="9144">
                                <a:moveTo>
                                  <a:pt x="0" y="0"/>
                                </a:moveTo>
                                <a:lnTo>
                                  <a:pt x="936041" y="0"/>
                                </a:lnTo>
                                <a:lnTo>
                                  <a:pt x="93604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56" name="Shape 109156"/>
                        <wps:cNvSpPr/>
                        <wps:spPr>
                          <a:xfrm>
                            <a:off x="3475863" y="31089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57" name="Shape 109157"/>
                        <wps:cNvSpPr/>
                        <wps:spPr>
                          <a:xfrm>
                            <a:off x="3481959" y="310896"/>
                            <a:ext cx="670865" cy="9144"/>
                          </a:xfrm>
                          <a:custGeom>
                            <a:avLst/>
                            <a:gdLst/>
                            <a:ahLst/>
                            <a:cxnLst/>
                            <a:rect l="0" t="0" r="0" b="0"/>
                            <a:pathLst>
                              <a:path w="670865" h="9144">
                                <a:moveTo>
                                  <a:pt x="0" y="0"/>
                                </a:moveTo>
                                <a:lnTo>
                                  <a:pt x="670865" y="0"/>
                                </a:lnTo>
                                <a:lnTo>
                                  <a:pt x="67086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58" name="Shape 109158"/>
                        <wps:cNvSpPr/>
                        <wps:spPr>
                          <a:xfrm>
                            <a:off x="4152900" y="31089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59" name="Shape 109159"/>
                        <wps:cNvSpPr/>
                        <wps:spPr>
                          <a:xfrm>
                            <a:off x="4158996" y="310896"/>
                            <a:ext cx="786689" cy="9144"/>
                          </a:xfrm>
                          <a:custGeom>
                            <a:avLst/>
                            <a:gdLst/>
                            <a:ahLst/>
                            <a:cxnLst/>
                            <a:rect l="0" t="0" r="0" b="0"/>
                            <a:pathLst>
                              <a:path w="786689" h="9144">
                                <a:moveTo>
                                  <a:pt x="0" y="0"/>
                                </a:moveTo>
                                <a:lnTo>
                                  <a:pt x="786689" y="0"/>
                                </a:lnTo>
                                <a:lnTo>
                                  <a:pt x="78668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60" name="Shape 109160"/>
                        <wps:cNvSpPr/>
                        <wps:spPr>
                          <a:xfrm>
                            <a:off x="4945634" y="31089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61" name="Shape 109161"/>
                        <wps:cNvSpPr/>
                        <wps:spPr>
                          <a:xfrm>
                            <a:off x="4951731" y="310896"/>
                            <a:ext cx="1067409" cy="9144"/>
                          </a:xfrm>
                          <a:custGeom>
                            <a:avLst/>
                            <a:gdLst/>
                            <a:ahLst/>
                            <a:cxnLst/>
                            <a:rect l="0" t="0" r="0" b="0"/>
                            <a:pathLst>
                              <a:path w="1067409" h="9144">
                                <a:moveTo>
                                  <a:pt x="0" y="0"/>
                                </a:moveTo>
                                <a:lnTo>
                                  <a:pt x="1067409" y="0"/>
                                </a:lnTo>
                                <a:lnTo>
                                  <a:pt x="10674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4419" style="width:473.948pt;height:41.4719pt;position:absolute;z-index:-2147483383;mso-position-horizontal-relative:text;mso-position-horizontal:absolute;margin-left:47.786pt;mso-position-vertical-relative:text;margin-top:-27.4749pt;" coordsize="60191,5266">
                <v:shape id="Shape 109162" style="position:absolute;width:10792;height:91;left:0;top:0;" coordsize="1079297,9144" path="m0,0l1079297,0l1079297,9144l0,9144l0,0">
                  <v:stroke weight="0pt" endcap="flat" joinstyle="miter" miterlimit="10" on="false" color="#000000" opacity="0"/>
                  <v:fill on="true" color="#000000"/>
                </v:shape>
                <v:shape id="Shape 109163" style="position:absolute;width:91;height:91;left:10792;top:0;" coordsize="9144,9144" path="m0,0l9144,0l9144,9144l0,9144l0,0">
                  <v:stroke weight="0pt" endcap="flat" joinstyle="miter" miterlimit="10" on="false" color="#000000" opacity="0"/>
                  <v:fill on="true" color="#000000"/>
                </v:shape>
                <v:shape id="Shape 109164" style="position:absolute;width:7440;height:91;left:10853;top:0;" coordsize="744017,9144" path="m0,0l744017,0l744017,9144l0,9144l0,0">
                  <v:stroke weight="0pt" endcap="flat" joinstyle="miter" miterlimit="10" on="false" color="#000000" opacity="0"/>
                  <v:fill on="true" color="#000000"/>
                </v:shape>
                <v:shape id="Shape 109165" style="position:absolute;width:91;height:91;left:18294;top:0;" coordsize="9144,9144" path="m0,0l9144,0l9144,9144l0,9144l0,0">
                  <v:stroke weight="0pt" endcap="flat" joinstyle="miter" miterlimit="10" on="false" color="#000000" opacity="0"/>
                  <v:fill on="true" color="#000000"/>
                </v:shape>
                <v:shape id="Shape 109166" style="position:absolute;width:6982;height:91;left:18355;top:0;" coordsize="698297,9144" path="m0,0l698297,0l698297,9144l0,9144l0,0">
                  <v:stroke weight="0pt" endcap="flat" joinstyle="miter" miterlimit="10" on="false" color="#000000" opacity="0"/>
                  <v:fill on="true" color="#000000"/>
                </v:shape>
                <v:shape id="Shape 109167" style="position:absolute;width:91;height:91;left:25337;top:0;" coordsize="9144,9144" path="m0,0l9144,0l9144,9144l0,9144l0,0">
                  <v:stroke weight="0pt" endcap="flat" joinstyle="miter" miterlimit="10" on="false" color="#000000" opacity="0"/>
                  <v:fill on="true" color="#000000"/>
                </v:shape>
                <v:shape id="Shape 109168" style="position:absolute;width:9360;height:91;left:25398;top:0;" coordsize="936041,9144" path="m0,0l936041,0l936041,9144l0,9144l0,0">
                  <v:stroke weight="0pt" endcap="flat" joinstyle="miter" miterlimit="10" on="false" color="#000000" opacity="0"/>
                  <v:fill on="true" color="#000000"/>
                </v:shape>
                <v:shape id="Shape 109169" style="position:absolute;width:91;height:91;left:34758;top:0;" coordsize="9144,9144" path="m0,0l9144,0l9144,9144l0,9144l0,0">
                  <v:stroke weight="0pt" endcap="flat" joinstyle="miter" miterlimit="10" on="false" color="#000000" opacity="0"/>
                  <v:fill on="true" color="#000000"/>
                </v:shape>
                <v:shape id="Shape 109170" style="position:absolute;width:6708;height:91;left:34819;top:0;" coordsize="670865,9144" path="m0,0l670865,0l670865,9144l0,9144l0,0">
                  <v:stroke weight="0pt" endcap="flat" joinstyle="miter" miterlimit="10" on="false" color="#000000" opacity="0"/>
                  <v:fill on="true" color="#000000"/>
                </v:shape>
                <v:shape id="Shape 109171" style="position:absolute;width:91;height:91;left:41529;top:0;" coordsize="9144,9144" path="m0,0l9144,0l9144,9144l0,9144l0,0">
                  <v:stroke weight="0pt" endcap="flat" joinstyle="miter" miterlimit="10" on="false" color="#000000" opacity="0"/>
                  <v:fill on="true" color="#000000"/>
                </v:shape>
                <v:shape id="Shape 109172" style="position:absolute;width:7866;height:91;left:41589;top:0;" coordsize="786689,9144" path="m0,0l786689,0l786689,9144l0,9144l0,0">
                  <v:stroke weight="0pt" endcap="flat" joinstyle="miter" miterlimit="10" on="false" color="#000000" opacity="0"/>
                  <v:fill on="true" color="#000000"/>
                </v:shape>
                <v:shape id="Shape 109173" style="position:absolute;width:91;height:91;left:49456;top:0;" coordsize="9144,9144" path="m0,0l9144,0l9144,9144l0,9144l0,0">
                  <v:stroke weight="0pt" endcap="flat" joinstyle="miter" miterlimit="10" on="false" color="#000000" opacity="0"/>
                  <v:fill on="true" color="#000000"/>
                </v:shape>
                <v:shape id="Shape 109174" style="position:absolute;width:10674;height:91;left:49517;top:0;" coordsize="1067409,9144" path="m0,0l1067409,0l1067409,9144l0,9144l0,0">
                  <v:stroke weight="0pt" endcap="flat" joinstyle="miter" miterlimit="10" on="false" color="#000000" opacity="0"/>
                  <v:fill on="true" color="#000000"/>
                </v:shape>
                <v:rect id="Rectangle 2386" style="position:absolute;width:5592;height:2243;left:12438;top:3579;" filled="f" stroked="f">
                  <v:textbox inset="0,0,0,0">
                    <w:txbxContent>
                      <w:p>
                        <w:pPr>
                          <w:spacing w:before="0" w:after="160" w:line="259" w:lineRule="auto"/>
                          <w:ind w:left="0" w:right="0" w:firstLine="0"/>
                          <w:jc w:val="left"/>
                        </w:pPr>
                        <w:r>
                          <w:rPr/>
                          <w:t xml:space="preserve">23,865</w:t>
                        </w:r>
                      </w:p>
                    </w:txbxContent>
                  </v:textbox>
                </v:rect>
                <v:rect id="Rectangle 2387" style="position:absolute;width:506;height:2243;left:16617;top:3579;" filled="f" stroked="f">
                  <v:textbox inset="0,0,0,0">
                    <w:txbxContent>
                      <w:p>
                        <w:pPr>
                          <w:spacing w:before="0" w:after="160" w:line="259" w:lineRule="auto"/>
                          <w:ind w:left="0" w:right="0" w:firstLine="0"/>
                          <w:jc w:val="left"/>
                        </w:pPr>
                        <w:r>
                          <w:rPr/>
                          <w:t xml:space="preserve"> </w:t>
                        </w:r>
                      </w:p>
                    </w:txbxContent>
                  </v:textbox>
                </v:rect>
                <v:rect id="Rectangle 2388" style="position:absolute;width:5592;height:2243;left:19726;top:3579;" filled="f" stroked="f">
                  <v:textbox inset="0,0,0,0">
                    <w:txbxContent>
                      <w:p>
                        <w:pPr>
                          <w:spacing w:before="0" w:after="160" w:line="259" w:lineRule="auto"/>
                          <w:ind w:left="0" w:right="0" w:firstLine="0"/>
                          <w:jc w:val="left"/>
                        </w:pPr>
                        <w:r>
                          <w:rPr/>
                          <w:t xml:space="preserve">23,419</w:t>
                        </w:r>
                      </w:p>
                    </w:txbxContent>
                  </v:textbox>
                </v:rect>
                <v:rect id="Rectangle 2389" style="position:absolute;width:506;height:2243;left:23905;top:3579;" filled="f" stroked="f">
                  <v:textbox inset="0,0,0,0">
                    <w:txbxContent>
                      <w:p>
                        <w:pPr>
                          <w:spacing w:before="0" w:after="160" w:line="259" w:lineRule="auto"/>
                          <w:ind w:left="0" w:right="0" w:firstLine="0"/>
                          <w:jc w:val="left"/>
                        </w:pPr>
                        <w:r>
                          <w:rPr/>
                          <w:t xml:space="preserve"> </w:t>
                        </w:r>
                      </w:p>
                    </w:txbxContent>
                  </v:textbox>
                </v:rect>
                <v:shape id="Shape 109175" style="position:absolute;width:10792;height:91;left:0;top:3108;" coordsize="1079297,9144" path="m0,0l1079297,0l1079297,9144l0,9144l0,0">
                  <v:stroke weight="0pt" endcap="flat" joinstyle="miter" miterlimit="10" on="false" color="#000000" opacity="0"/>
                  <v:fill on="true" color="#000000"/>
                </v:shape>
                <v:shape id="Shape 109176" style="position:absolute;width:91;height:91;left:10792;top:3108;" coordsize="9144,9144" path="m0,0l9144,0l9144,9144l0,9144l0,0">
                  <v:stroke weight="0pt" endcap="flat" joinstyle="miter" miterlimit="10" on="false" color="#000000" opacity="0"/>
                  <v:fill on="true" color="#000000"/>
                </v:shape>
                <v:shape id="Shape 109177" style="position:absolute;width:7440;height:91;left:10853;top:3108;" coordsize="744017,9144" path="m0,0l744017,0l744017,9144l0,9144l0,0">
                  <v:stroke weight="0pt" endcap="flat" joinstyle="miter" miterlimit="10" on="false" color="#000000" opacity="0"/>
                  <v:fill on="true" color="#000000"/>
                </v:shape>
                <v:shape id="Shape 109178" style="position:absolute;width:91;height:91;left:18294;top:3108;" coordsize="9144,9144" path="m0,0l9144,0l9144,9144l0,9144l0,0">
                  <v:stroke weight="0pt" endcap="flat" joinstyle="miter" miterlimit="10" on="false" color="#000000" opacity="0"/>
                  <v:fill on="true" color="#000000"/>
                </v:shape>
                <v:shape id="Shape 109179" style="position:absolute;width:6982;height:91;left:18355;top:3108;" coordsize="698297,9144" path="m0,0l698297,0l698297,9144l0,9144l0,0">
                  <v:stroke weight="0pt" endcap="flat" joinstyle="miter" miterlimit="10" on="false" color="#000000" opacity="0"/>
                  <v:fill on="true" color="#000000"/>
                </v:shape>
                <v:shape id="Shape 109180" style="position:absolute;width:91;height:91;left:25337;top:3108;" coordsize="9144,9144" path="m0,0l9144,0l9144,9144l0,9144l0,0">
                  <v:stroke weight="0pt" endcap="flat" joinstyle="miter" miterlimit="10" on="false" color="#000000" opacity="0"/>
                  <v:fill on="true" color="#000000"/>
                </v:shape>
                <v:shape id="Shape 109181" style="position:absolute;width:9360;height:91;left:25398;top:3108;" coordsize="936041,9144" path="m0,0l936041,0l936041,9144l0,9144l0,0">
                  <v:stroke weight="0pt" endcap="flat" joinstyle="miter" miterlimit="10" on="false" color="#000000" opacity="0"/>
                  <v:fill on="true" color="#000000"/>
                </v:shape>
                <v:shape id="Shape 109182" style="position:absolute;width:91;height:91;left:34758;top:3108;" coordsize="9144,9144" path="m0,0l9144,0l9144,9144l0,9144l0,0">
                  <v:stroke weight="0pt" endcap="flat" joinstyle="miter" miterlimit="10" on="false" color="#000000" opacity="0"/>
                  <v:fill on="true" color="#000000"/>
                </v:shape>
                <v:shape id="Shape 109183" style="position:absolute;width:6708;height:91;left:34819;top:3108;" coordsize="670865,9144" path="m0,0l670865,0l670865,9144l0,9144l0,0">
                  <v:stroke weight="0pt" endcap="flat" joinstyle="miter" miterlimit="10" on="false" color="#000000" opacity="0"/>
                  <v:fill on="true" color="#000000"/>
                </v:shape>
                <v:shape id="Shape 109184" style="position:absolute;width:91;height:91;left:41529;top:3108;" coordsize="9144,9144" path="m0,0l9144,0l9144,9144l0,9144l0,0">
                  <v:stroke weight="0pt" endcap="flat" joinstyle="miter" miterlimit="10" on="false" color="#000000" opacity="0"/>
                  <v:fill on="true" color="#000000"/>
                </v:shape>
                <v:shape id="Shape 109185" style="position:absolute;width:7866;height:91;left:41589;top:3108;" coordsize="786689,9144" path="m0,0l786689,0l786689,9144l0,9144l0,0">
                  <v:stroke weight="0pt" endcap="flat" joinstyle="miter" miterlimit="10" on="false" color="#000000" opacity="0"/>
                  <v:fill on="true" color="#000000"/>
                </v:shape>
                <v:shape id="Shape 109186" style="position:absolute;width:91;height:91;left:49456;top:3108;" coordsize="9144,9144" path="m0,0l9144,0l9144,9144l0,9144l0,0">
                  <v:stroke weight="0pt" endcap="flat" joinstyle="miter" miterlimit="10" on="false" color="#000000" opacity="0"/>
                  <v:fill on="true" color="#000000"/>
                </v:shape>
                <v:shape id="Shape 109187" style="position:absolute;width:10674;height:91;left:49517;top:3108;" coordsize="1067409,9144" path="m0,0l1067409,0l1067409,9144l0,9144l0,0">
                  <v:stroke weight="0pt" endcap="flat" joinstyle="miter" miterlimit="10" on="false" color="#000000" opacity="0"/>
                  <v:fill on="true" color="#000000"/>
                </v:shape>
              </v:group>
            </w:pict>
          </mc:Fallback>
        </mc:AlternateContent>
      </w:r>
      <w:r>
        <w:rPr>
          <w:rFonts w:ascii="Calibri" w:eastAsia="Calibri" w:hAnsi="Calibri" w:cs="Calibri"/>
          <w:sz w:val="22"/>
        </w:rPr>
        <w:tab/>
      </w:r>
      <w:r>
        <w:t xml:space="preserve">Beef </w:t>
      </w:r>
      <w:r>
        <w:tab/>
        <w:t>25,350</w:t>
      </w:r>
      <w:r>
        <w:t xml:space="preserve"> </w:t>
      </w:r>
      <w:r>
        <w:tab/>
        <w:t xml:space="preserve">25,538 </w:t>
      </w:r>
      <w:r>
        <w:tab/>
        <w:t xml:space="preserve">25,775 </w:t>
      </w:r>
      <w:r>
        <w:tab/>
        <w:t xml:space="preserve">24,789 </w:t>
      </w:r>
    </w:p>
    <w:tbl>
      <w:tblPr>
        <w:tblStyle w:val="TableGrid"/>
        <w:tblW w:w="9078" w:type="dxa"/>
        <w:tblInd w:w="956" w:type="dxa"/>
        <w:tblCellMar>
          <w:top w:w="0" w:type="dxa"/>
          <w:left w:w="0" w:type="dxa"/>
          <w:bottom w:w="0" w:type="dxa"/>
          <w:right w:w="0" w:type="dxa"/>
        </w:tblCellMar>
        <w:tblLook w:val="04A0" w:firstRow="1" w:lastRow="0" w:firstColumn="1" w:lastColumn="0" w:noHBand="0" w:noVBand="1"/>
      </w:tblPr>
      <w:tblGrid>
        <w:gridCol w:w="1701"/>
        <w:gridCol w:w="1181"/>
        <w:gridCol w:w="1464"/>
        <w:gridCol w:w="1128"/>
        <w:gridCol w:w="1301"/>
        <w:gridCol w:w="1427"/>
        <w:gridCol w:w="876"/>
      </w:tblGrid>
      <w:tr w:rsidR="00440941">
        <w:trPr>
          <w:trHeight w:val="426"/>
        </w:trPr>
        <w:tc>
          <w:tcPr>
            <w:tcW w:w="1700" w:type="dxa"/>
            <w:tcBorders>
              <w:top w:val="nil"/>
              <w:left w:val="nil"/>
              <w:bottom w:val="nil"/>
              <w:right w:val="nil"/>
            </w:tcBorders>
          </w:tcPr>
          <w:p w:rsidR="00440941" w:rsidRDefault="007B3C46">
            <w:pPr>
              <w:spacing w:after="0" w:line="259" w:lineRule="auto"/>
              <w:ind w:left="0" w:right="0" w:firstLine="0"/>
              <w:jc w:val="left"/>
            </w:pPr>
            <w:r>
              <w:t xml:space="preserve">Chevon </w:t>
            </w:r>
          </w:p>
        </w:tc>
        <w:tc>
          <w:tcPr>
            <w:tcW w:w="1181" w:type="dxa"/>
            <w:tcBorders>
              <w:top w:val="nil"/>
              <w:left w:val="nil"/>
              <w:bottom w:val="nil"/>
              <w:right w:val="nil"/>
            </w:tcBorders>
          </w:tcPr>
          <w:p w:rsidR="00440941" w:rsidRDefault="007B3C46">
            <w:pPr>
              <w:spacing w:after="0" w:line="259" w:lineRule="auto"/>
              <w:ind w:left="0" w:right="1" w:firstLine="0"/>
              <w:jc w:val="center"/>
            </w:pPr>
            <w:r>
              <w:t xml:space="preserve">11,170 </w:t>
            </w:r>
          </w:p>
        </w:tc>
        <w:tc>
          <w:tcPr>
            <w:tcW w:w="1464" w:type="dxa"/>
            <w:tcBorders>
              <w:top w:val="nil"/>
              <w:left w:val="nil"/>
              <w:bottom w:val="nil"/>
              <w:right w:val="nil"/>
            </w:tcBorders>
          </w:tcPr>
          <w:p w:rsidR="00440941" w:rsidRDefault="007B3C46">
            <w:pPr>
              <w:spacing w:after="0" w:line="259" w:lineRule="auto"/>
              <w:ind w:left="226" w:right="0" w:firstLine="0"/>
              <w:jc w:val="left"/>
            </w:pPr>
            <w:r>
              <w:t xml:space="preserve">13,083 </w:t>
            </w:r>
          </w:p>
        </w:tc>
        <w:tc>
          <w:tcPr>
            <w:tcW w:w="1128" w:type="dxa"/>
            <w:tcBorders>
              <w:top w:val="nil"/>
              <w:left w:val="nil"/>
              <w:bottom w:val="nil"/>
              <w:right w:val="nil"/>
            </w:tcBorders>
          </w:tcPr>
          <w:p w:rsidR="00440941" w:rsidRDefault="007B3C46">
            <w:pPr>
              <w:spacing w:after="0" w:line="259" w:lineRule="auto"/>
              <w:ind w:left="58" w:right="0" w:firstLine="0"/>
              <w:jc w:val="left"/>
            </w:pPr>
            <w:r>
              <w:t xml:space="preserve">13,663 </w:t>
            </w:r>
          </w:p>
        </w:tc>
        <w:tc>
          <w:tcPr>
            <w:tcW w:w="1301" w:type="dxa"/>
            <w:tcBorders>
              <w:top w:val="nil"/>
              <w:left w:val="nil"/>
              <w:bottom w:val="nil"/>
              <w:right w:val="nil"/>
            </w:tcBorders>
          </w:tcPr>
          <w:p w:rsidR="00440941" w:rsidRDefault="007B3C46">
            <w:pPr>
              <w:spacing w:after="0" w:line="259" w:lineRule="auto"/>
              <w:ind w:left="202" w:right="0" w:firstLine="0"/>
              <w:jc w:val="left"/>
            </w:pPr>
            <w:r>
              <w:t xml:space="preserve">14,273 </w:t>
            </w:r>
          </w:p>
        </w:tc>
        <w:tc>
          <w:tcPr>
            <w:tcW w:w="1427" w:type="dxa"/>
            <w:tcBorders>
              <w:top w:val="nil"/>
              <w:left w:val="nil"/>
              <w:bottom w:val="nil"/>
              <w:right w:val="nil"/>
            </w:tcBorders>
          </w:tcPr>
          <w:p w:rsidR="00440941" w:rsidRDefault="007B3C46">
            <w:pPr>
              <w:spacing w:after="0" w:line="259" w:lineRule="auto"/>
              <w:ind w:left="58" w:right="0" w:firstLine="0"/>
              <w:jc w:val="left"/>
            </w:pPr>
            <w:r>
              <w:t xml:space="preserve">14,273 </w:t>
            </w:r>
          </w:p>
        </w:tc>
        <w:tc>
          <w:tcPr>
            <w:tcW w:w="876" w:type="dxa"/>
            <w:tcBorders>
              <w:top w:val="nil"/>
              <w:left w:val="nil"/>
              <w:bottom w:val="nil"/>
              <w:right w:val="nil"/>
            </w:tcBorders>
          </w:tcPr>
          <w:p w:rsidR="00440941" w:rsidRDefault="007B3C46">
            <w:pPr>
              <w:spacing w:after="0" w:line="259" w:lineRule="auto"/>
              <w:ind w:left="101" w:right="0" w:firstLine="0"/>
            </w:pPr>
            <w:r>
              <w:t xml:space="preserve">13,292 </w:t>
            </w:r>
          </w:p>
        </w:tc>
      </w:tr>
      <w:tr w:rsidR="00440941">
        <w:trPr>
          <w:trHeight w:val="425"/>
        </w:trPr>
        <w:tc>
          <w:tcPr>
            <w:tcW w:w="1700" w:type="dxa"/>
            <w:tcBorders>
              <w:top w:val="nil"/>
              <w:left w:val="nil"/>
              <w:bottom w:val="nil"/>
              <w:right w:val="nil"/>
            </w:tcBorders>
          </w:tcPr>
          <w:p w:rsidR="00440941" w:rsidRDefault="007B3C46">
            <w:pPr>
              <w:spacing w:after="0" w:line="259" w:lineRule="auto"/>
              <w:ind w:left="0" w:right="0" w:firstLine="0"/>
              <w:jc w:val="left"/>
            </w:pPr>
            <w:r>
              <w:t xml:space="preserve">Mutton </w:t>
            </w:r>
          </w:p>
        </w:tc>
        <w:tc>
          <w:tcPr>
            <w:tcW w:w="1181" w:type="dxa"/>
            <w:tcBorders>
              <w:top w:val="nil"/>
              <w:left w:val="nil"/>
              <w:bottom w:val="nil"/>
              <w:right w:val="nil"/>
            </w:tcBorders>
          </w:tcPr>
          <w:p w:rsidR="00440941" w:rsidRDefault="007B3C46">
            <w:pPr>
              <w:spacing w:after="0" w:line="259" w:lineRule="auto"/>
              <w:ind w:left="0" w:right="1" w:firstLine="0"/>
              <w:jc w:val="center"/>
            </w:pPr>
            <w:r>
              <w:t xml:space="preserve">10,370 </w:t>
            </w:r>
          </w:p>
        </w:tc>
        <w:tc>
          <w:tcPr>
            <w:tcW w:w="1464" w:type="dxa"/>
            <w:tcBorders>
              <w:top w:val="nil"/>
              <w:left w:val="nil"/>
              <w:bottom w:val="nil"/>
              <w:right w:val="nil"/>
            </w:tcBorders>
          </w:tcPr>
          <w:p w:rsidR="00440941" w:rsidRDefault="007B3C46">
            <w:pPr>
              <w:spacing w:after="0" w:line="259" w:lineRule="auto"/>
              <w:ind w:left="226" w:right="0" w:firstLine="0"/>
              <w:jc w:val="left"/>
            </w:pPr>
            <w:r>
              <w:t xml:space="preserve">10,773 </w:t>
            </w:r>
          </w:p>
        </w:tc>
        <w:tc>
          <w:tcPr>
            <w:tcW w:w="1128" w:type="dxa"/>
            <w:tcBorders>
              <w:top w:val="nil"/>
              <w:left w:val="nil"/>
              <w:bottom w:val="nil"/>
              <w:right w:val="nil"/>
            </w:tcBorders>
          </w:tcPr>
          <w:p w:rsidR="00440941" w:rsidRDefault="007B3C46">
            <w:pPr>
              <w:spacing w:after="0" w:line="259" w:lineRule="auto"/>
              <w:ind w:left="58" w:right="0" w:firstLine="0"/>
              <w:jc w:val="left"/>
            </w:pPr>
            <w:r>
              <w:t xml:space="preserve">15,881 </w:t>
            </w:r>
          </w:p>
        </w:tc>
        <w:tc>
          <w:tcPr>
            <w:tcW w:w="1301" w:type="dxa"/>
            <w:tcBorders>
              <w:top w:val="nil"/>
              <w:left w:val="nil"/>
              <w:bottom w:val="nil"/>
              <w:right w:val="nil"/>
            </w:tcBorders>
          </w:tcPr>
          <w:p w:rsidR="00440941" w:rsidRDefault="007B3C46">
            <w:pPr>
              <w:spacing w:after="0" w:line="259" w:lineRule="auto"/>
              <w:ind w:left="202" w:right="0" w:firstLine="0"/>
              <w:jc w:val="left"/>
            </w:pPr>
            <w:r>
              <w:t xml:space="preserve">16,389 </w:t>
            </w:r>
          </w:p>
        </w:tc>
        <w:tc>
          <w:tcPr>
            <w:tcW w:w="1427" w:type="dxa"/>
            <w:tcBorders>
              <w:top w:val="nil"/>
              <w:left w:val="nil"/>
              <w:bottom w:val="nil"/>
              <w:right w:val="nil"/>
            </w:tcBorders>
          </w:tcPr>
          <w:p w:rsidR="00440941" w:rsidRDefault="007B3C46">
            <w:pPr>
              <w:spacing w:after="0" w:line="259" w:lineRule="auto"/>
              <w:ind w:left="58" w:right="0" w:firstLine="0"/>
              <w:jc w:val="left"/>
            </w:pPr>
            <w:r>
              <w:t xml:space="preserve">16,914 </w:t>
            </w:r>
          </w:p>
        </w:tc>
        <w:tc>
          <w:tcPr>
            <w:tcW w:w="876" w:type="dxa"/>
            <w:tcBorders>
              <w:top w:val="nil"/>
              <w:left w:val="nil"/>
              <w:bottom w:val="nil"/>
              <w:right w:val="nil"/>
            </w:tcBorders>
          </w:tcPr>
          <w:p w:rsidR="00440941" w:rsidRDefault="007B3C46">
            <w:pPr>
              <w:spacing w:after="0" w:line="259" w:lineRule="auto"/>
              <w:ind w:left="101" w:right="0" w:firstLine="0"/>
            </w:pPr>
            <w:r>
              <w:t xml:space="preserve">14,065 </w:t>
            </w:r>
          </w:p>
        </w:tc>
      </w:tr>
      <w:tr w:rsidR="00440941">
        <w:trPr>
          <w:trHeight w:val="461"/>
        </w:trPr>
        <w:tc>
          <w:tcPr>
            <w:tcW w:w="1700" w:type="dxa"/>
            <w:tcBorders>
              <w:top w:val="nil"/>
              <w:left w:val="nil"/>
              <w:bottom w:val="nil"/>
              <w:right w:val="nil"/>
            </w:tcBorders>
          </w:tcPr>
          <w:p w:rsidR="00440941" w:rsidRDefault="007B3C46">
            <w:pPr>
              <w:spacing w:after="0" w:line="259" w:lineRule="auto"/>
              <w:ind w:left="0" w:right="0" w:firstLine="0"/>
              <w:jc w:val="left"/>
            </w:pPr>
            <w:r>
              <w:t xml:space="preserve">Pork </w:t>
            </w:r>
          </w:p>
        </w:tc>
        <w:tc>
          <w:tcPr>
            <w:tcW w:w="1181" w:type="dxa"/>
            <w:tcBorders>
              <w:top w:val="nil"/>
              <w:left w:val="nil"/>
              <w:bottom w:val="nil"/>
              <w:right w:val="nil"/>
            </w:tcBorders>
          </w:tcPr>
          <w:p w:rsidR="00440941" w:rsidRDefault="007B3C46">
            <w:pPr>
              <w:spacing w:after="0" w:line="259" w:lineRule="auto"/>
              <w:ind w:left="0" w:right="1" w:firstLine="0"/>
              <w:jc w:val="center"/>
            </w:pPr>
            <w:r>
              <w:t xml:space="preserve">15,456 </w:t>
            </w:r>
          </w:p>
        </w:tc>
        <w:tc>
          <w:tcPr>
            <w:tcW w:w="1464" w:type="dxa"/>
            <w:tcBorders>
              <w:top w:val="nil"/>
              <w:left w:val="nil"/>
              <w:bottom w:val="nil"/>
              <w:right w:val="nil"/>
            </w:tcBorders>
          </w:tcPr>
          <w:p w:rsidR="00440941" w:rsidRDefault="007B3C46">
            <w:pPr>
              <w:spacing w:after="0" w:line="259" w:lineRule="auto"/>
              <w:ind w:left="226" w:right="0" w:firstLine="0"/>
              <w:jc w:val="left"/>
            </w:pPr>
            <w:r>
              <w:t xml:space="preserve">16,506 </w:t>
            </w:r>
          </w:p>
        </w:tc>
        <w:tc>
          <w:tcPr>
            <w:tcW w:w="1128" w:type="dxa"/>
            <w:tcBorders>
              <w:top w:val="nil"/>
              <w:left w:val="nil"/>
              <w:bottom w:val="nil"/>
              <w:right w:val="nil"/>
            </w:tcBorders>
          </w:tcPr>
          <w:p w:rsidR="00440941" w:rsidRDefault="007B3C46">
            <w:pPr>
              <w:spacing w:after="0" w:line="259" w:lineRule="auto"/>
              <w:ind w:left="58" w:right="0" w:firstLine="0"/>
              <w:jc w:val="left"/>
            </w:pPr>
            <w:r>
              <w:t xml:space="preserve">16,968 </w:t>
            </w:r>
          </w:p>
        </w:tc>
        <w:tc>
          <w:tcPr>
            <w:tcW w:w="1301" w:type="dxa"/>
            <w:tcBorders>
              <w:top w:val="nil"/>
              <w:left w:val="nil"/>
              <w:bottom w:val="nil"/>
              <w:right w:val="nil"/>
            </w:tcBorders>
          </w:tcPr>
          <w:p w:rsidR="00440941" w:rsidRDefault="007B3C46">
            <w:pPr>
              <w:spacing w:after="0" w:line="259" w:lineRule="auto"/>
              <w:ind w:left="202" w:right="0" w:firstLine="0"/>
              <w:jc w:val="left"/>
            </w:pPr>
            <w:r>
              <w:t xml:space="preserve">17,506 </w:t>
            </w:r>
          </w:p>
        </w:tc>
        <w:tc>
          <w:tcPr>
            <w:tcW w:w="1427" w:type="dxa"/>
            <w:tcBorders>
              <w:top w:val="nil"/>
              <w:left w:val="nil"/>
              <w:bottom w:val="nil"/>
              <w:right w:val="nil"/>
            </w:tcBorders>
          </w:tcPr>
          <w:p w:rsidR="00440941" w:rsidRDefault="007B3C46">
            <w:pPr>
              <w:spacing w:after="0" w:line="259" w:lineRule="auto"/>
              <w:ind w:left="58" w:right="0" w:firstLine="0"/>
              <w:jc w:val="left"/>
            </w:pPr>
            <w:r>
              <w:t xml:space="preserve">17,506 </w:t>
            </w:r>
          </w:p>
        </w:tc>
        <w:tc>
          <w:tcPr>
            <w:tcW w:w="876" w:type="dxa"/>
            <w:tcBorders>
              <w:top w:val="nil"/>
              <w:left w:val="nil"/>
              <w:bottom w:val="nil"/>
              <w:right w:val="nil"/>
            </w:tcBorders>
          </w:tcPr>
          <w:p w:rsidR="00440941" w:rsidRDefault="007B3C46">
            <w:pPr>
              <w:spacing w:after="0" w:line="259" w:lineRule="auto"/>
              <w:ind w:left="101" w:right="0" w:firstLine="0"/>
            </w:pPr>
            <w:r>
              <w:t xml:space="preserve">16,788 </w:t>
            </w:r>
          </w:p>
        </w:tc>
      </w:tr>
      <w:tr w:rsidR="00440941">
        <w:trPr>
          <w:trHeight w:val="435"/>
        </w:trPr>
        <w:tc>
          <w:tcPr>
            <w:tcW w:w="1700" w:type="dxa"/>
            <w:tcBorders>
              <w:top w:val="nil"/>
              <w:left w:val="nil"/>
              <w:bottom w:val="nil"/>
              <w:right w:val="nil"/>
            </w:tcBorders>
          </w:tcPr>
          <w:p w:rsidR="00440941" w:rsidRDefault="007B3C46">
            <w:pPr>
              <w:spacing w:after="0" w:line="259" w:lineRule="auto"/>
              <w:ind w:left="0" w:right="0" w:firstLine="0"/>
              <w:jc w:val="left"/>
            </w:pPr>
            <w:r>
              <w:t xml:space="preserve">Chicken </w:t>
            </w:r>
          </w:p>
        </w:tc>
        <w:tc>
          <w:tcPr>
            <w:tcW w:w="1181" w:type="dxa"/>
            <w:tcBorders>
              <w:top w:val="nil"/>
              <w:left w:val="nil"/>
              <w:bottom w:val="nil"/>
              <w:right w:val="nil"/>
            </w:tcBorders>
          </w:tcPr>
          <w:p w:rsidR="00440941" w:rsidRDefault="007B3C46">
            <w:pPr>
              <w:spacing w:after="0" w:line="259" w:lineRule="auto"/>
              <w:ind w:left="0" w:right="1" w:firstLine="0"/>
              <w:jc w:val="center"/>
            </w:pPr>
            <w:r>
              <w:t xml:space="preserve">31,493 </w:t>
            </w:r>
          </w:p>
        </w:tc>
        <w:tc>
          <w:tcPr>
            <w:tcW w:w="1464" w:type="dxa"/>
            <w:tcBorders>
              <w:top w:val="nil"/>
              <w:left w:val="nil"/>
              <w:bottom w:val="nil"/>
              <w:right w:val="nil"/>
            </w:tcBorders>
          </w:tcPr>
          <w:p w:rsidR="00440941" w:rsidRDefault="007B3C46">
            <w:pPr>
              <w:spacing w:after="0" w:line="259" w:lineRule="auto"/>
              <w:ind w:left="226" w:right="0" w:firstLine="0"/>
              <w:jc w:val="left"/>
            </w:pPr>
            <w:r>
              <w:t xml:space="preserve">41,730 </w:t>
            </w:r>
          </w:p>
        </w:tc>
        <w:tc>
          <w:tcPr>
            <w:tcW w:w="1128" w:type="dxa"/>
            <w:tcBorders>
              <w:top w:val="nil"/>
              <w:left w:val="nil"/>
              <w:bottom w:val="nil"/>
              <w:right w:val="nil"/>
            </w:tcBorders>
          </w:tcPr>
          <w:p w:rsidR="00440941" w:rsidRDefault="007B3C46">
            <w:pPr>
              <w:spacing w:after="0" w:line="259" w:lineRule="auto"/>
              <w:ind w:left="58" w:right="0" w:firstLine="0"/>
              <w:jc w:val="left"/>
            </w:pPr>
            <w:r>
              <w:t xml:space="preserve">44,460 </w:t>
            </w:r>
          </w:p>
        </w:tc>
        <w:tc>
          <w:tcPr>
            <w:tcW w:w="1301" w:type="dxa"/>
            <w:tcBorders>
              <w:top w:val="nil"/>
              <w:left w:val="nil"/>
              <w:bottom w:val="nil"/>
              <w:right w:val="nil"/>
            </w:tcBorders>
          </w:tcPr>
          <w:p w:rsidR="00440941" w:rsidRDefault="007B3C46">
            <w:pPr>
              <w:spacing w:after="0" w:line="259" w:lineRule="auto"/>
              <w:ind w:left="202" w:right="0" w:firstLine="0"/>
              <w:jc w:val="left"/>
            </w:pPr>
            <w:r>
              <w:t xml:space="preserve">47,970 </w:t>
            </w:r>
          </w:p>
        </w:tc>
        <w:tc>
          <w:tcPr>
            <w:tcW w:w="1427" w:type="dxa"/>
            <w:tcBorders>
              <w:top w:val="nil"/>
              <w:left w:val="nil"/>
              <w:bottom w:val="nil"/>
              <w:right w:val="nil"/>
            </w:tcBorders>
          </w:tcPr>
          <w:p w:rsidR="00440941" w:rsidRDefault="007B3C46">
            <w:pPr>
              <w:spacing w:after="0" w:line="259" w:lineRule="auto"/>
              <w:ind w:left="58" w:right="0" w:firstLine="0"/>
              <w:jc w:val="left"/>
            </w:pPr>
            <w:r>
              <w:t xml:space="preserve">51,675 </w:t>
            </w:r>
          </w:p>
        </w:tc>
        <w:tc>
          <w:tcPr>
            <w:tcW w:w="876" w:type="dxa"/>
            <w:tcBorders>
              <w:top w:val="nil"/>
              <w:left w:val="nil"/>
              <w:bottom w:val="nil"/>
              <w:right w:val="nil"/>
            </w:tcBorders>
          </w:tcPr>
          <w:p w:rsidR="00440941" w:rsidRDefault="007B3C46">
            <w:pPr>
              <w:spacing w:after="0" w:line="259" w:lineRule="auto"/>
              <w:ind w:left="101" w:right="0" w:firstLine="0"/>
            </w:pPr>
            <w:r>
              <w:t xml:space="preserve">43,466 </w:t>
            </w:r>
          </w:p>
        </w:tc>
      </w:tr>
      <w:tr w:rsidR="00440941">
        <w:trPr>
          <w:trHeight w:val="478"/>
        </w:trPr>
        <w:tc>
          <w:tcPr>
            <w:tcW w:w="1700" w:type="dxa"/>
            <w:tcBorders>
              <w:top w:val="nil"/>
              <w:left w:val="nil"/>
              <w:bottom w:val="nil"/>
              <w:right w:val="nil"/>
            </w:tcBorders>
          </w:tcPr>
          <w:p w:rsidR="00440941" w:rsidRDefault="007B3C46">
            <w:pPr>
              <w:spacing w:after="0" w:line="259" w:lineRule="auto"/>
              <w:ind w:left="0" w:right="0" w:firstLine="0"/>
              <w:jc w:val="left"/>
            </w:pPr>
            <w:r>
              <w:t xml:space="preserve">Game meat </w:t>
            </w:r>
          </w:p>
        </w:tc>
        <w:tc>
          <w:tcPr>
            <w:tcW w:w="1181" w:type="dxa"/>
            <w:tcBorders>
              <w:top w:val="nil"/>
              <w:left w:val="nil"/>
              <w:bottom w:val="nil"/>
              <w:right w:val="nil"/>
            </w:tcBorders>
          </w:tcPr>
          <w:p w:rsidR="00440941" w:rsidRDefault="007B3C46">
            <w:pPr>
              <w:spacing w:after="0" w:line="259" w:lineRule="auto"/>
              <w:ind w:left="0" w:right="1" w:firstLine="0"/>
              <w:jc w:val="center"/>
            </w:pPr>
            <w:r>
              <w:t xml:space="preserve">61,667 </w:t>
            </w:r>
          </w:p>
        </w:tc>
        <w:tc>
          <w:tcPr>
            <w:tcW w:w="1464" w:type="dxa"/>
            <w:tcBorders>
              <w:top w:val="nil"/>
              <w:left w:val="nil"/>
              <w:bottom w:val="nil"/>
              <w:right w:val="nil"/>
            </w:tcBorders>
          </w:tcPr>
          <w:p w:rsidR="00440941" w:rsidRDefault="007B3C46">
            <w:pPr>
              <w:spacing w:after="0" w:line="259" w:lineRule="auto"/>
              <w:ind w:left="226" w:right="0" w:firstLine="0"/>
              <w:jc w:val="left"/>
            </w:pPr>
            <w:r>
              <w:t xml:space="preserve">57,864 </w:t>
            </w:r>
          </w:p>
        </w:tc>
        <w:tc>
          <w:tcPr>
            <w:tcW w:w="1128" w:type="dxa"/>
            <w:tcBorders>
              <w:top w:val="nil"/>
              <w:left w:val="nil"/>
              <w:bottom w:val="nil"/>
              <w:right w:val="nil"/>
            </w:tcBorders>
          </w:tcPr>
          <w:p w:rsidR="00440941" w:rsidRDefault="007B3C46">
            <w:pPr>
              <w:spacing w:after="0" w:line="259" w:lineRule="auto"/>
              <w:ind w:left="58" w:right="0" w:firstLine="0"/>
              <w:jc w:val="left"/>
            </w:pPr>
            <w:r>
              <w:t xml:space="preserve">64,951 </w:t>
            </w:r>
          </w:p>
        </w:tc>
        <w:tc>
          <w:tcPr>
            <w:tcW w:w="1301" w:type="dxa"/>
            <w:tcBorders>
              <w:top w:val="nil"/>
              <w:left w:val="nil"/>
              <w:bottom w:val="nil"/>
              <w:right w:val="nil"/>
            </w:tcBorders>
          </w:tcPr>
          <w:p w:rsidR="00440941" w:rsidRDefault="007B3C46">
            <w:pPr>
              <w:spacing w:after="0" w:line="259" w:lineRule="auto"/>
              <w:ind w:left="202" w:right="0" w:firstLine="0"/>
              <w:jc w:val="left"/>
            </w:pPr>
            <w:r>
              <w:t xml:space="preserve">69,276 </w:t>
            </w:r>
          </w:p>
        </w:tc>
        <w:tc>
          <w:tcPr>
            <w:tcW w:w="1427" w:type="dxa"/>
            <w:tcBorders>
              <w:top w:val="nil"/>
              <w:left w:val="nil"/>
              <w:bottom w:val="nil"/>
              <w:right w:val="nil"/>
            </w:tcBorders>
          </w:tcPr>
          <w:p w:rsidR="00440941" w:rsidRDefault="007B3C46">
            <w:pPr>
              <w:spacing w:after="0" w:line="259" w:lineRule="auto"/>
              <w:ind w:left="58" w:right="0" w:firstLine="0"/>
              <w:jc w:val="left"/>
            </w:pPr>
            <w:r>
              <w:t xml:space="preserve">74,100 </w:t>
            </w:r>
          </w:p>
        </w:tc>
        <w:tc>
          <w:tcPr>
            <w:tcW w:w="876" w:type="dxa"/>
            <w:tcBorders>
              <w:top w:val="nil"/>
              <w:left w:val="nil"/>
              <w:bottom w:val="nil"/>
              <w:right w:val="nil"/>
            </w:tcBorders>
          </w:tcPr>
          <w:p w:rsidR="00440941" w:rsidRDefault="007B3C46">
            <w:pPr>
              <w:spacing w:after="0" w:line="259" w:lineRule="auto"/>
              <w:ind w:left="101" w:right="0" w:firstLine="0"/>
            </w:pPr>
            <w:r>
              <w:t xml:space="preserve">65,572 </w:t>
            </w:r>
          </w:p>
        </w:tc>
      </w:tr>
      <w:tr w:rsidR="00440941">
        <w:trPr>
          <w:trHeight w:val="457"/>
        </w:trPr>
        <w:tc>
          <w:tcPr>
            <w:tcW w:w="1700" w:type="dxa"/>
            <w:tcBorders>
              <w:top w:val="nil"/>
              <w:left w:val="nil"/>
              <w:bottom w:val="nil"/>
              <w:right w:val="nil"/>
            </w:tcBorders>
            <w:vAlign w:val="bottom"/>
          </w:tcPr>
          <w:p w:rsidR="00440941" w:rsidRDefault="007B3C46">
            <w:pPr>
              <w:spacing w:after="0" w:line="259" w:lineRule="auto"/>
              <w:ind w:left="0" w:right="0" w:firstLine="0"/>
              <w:jc w:val="left"/>
            </w:pPr>
            <w:r>
              <w:t xml:space="preserve">Meat total </w:t>
            </w:r>
          </w:p>
        </w:tc>
        <w:tc>
          <w:tcPr>
            <w:tcW w:w="1181" w:type="dxa"/>
            <w:tcBorders>
              <w:top w:val="nil"/>
              <w:left w:val="nil"/>
              <w:bottom w:val="nil"/>
              <w:right w:val="nil"/>
            </w:tcBorders>
            <w:vAlign w:val="bottom"/>
          </w:tcPr>
          <w:p w:rsidR="00440941" w:rsidRDefault="007B3C46">
            <w:pPr>
              <w:spacing w:after="0" w:line="259" w:lineRule="auto"/>
              <w:ind w:left="202" w:right="0" w:firstLine="0"/>
              <w:jc w:val="left"/>
            </w:pPr>
            <w:r>
              <w:t xml:space="preserve">191,021 </w:t>
            </w:r>
          </w:p>
        </w:tc>
        <w:tc>
          <w:tcPr>
            <w:tcW w:w="1464" w:type="dxa"/>
            <w:tcBorders>
              <w:top w:val="nil"/>
              <w:left w:val="nil"/>
              <w:bottom w:val="nil"/>
              <w:right w:val="nil"/>
            </w:tcBorders>
            <w:vAlign w:val="bottom"/>
          </w:tcPr>
          <w:p w:rsidR="00440941" w:rsidRDefault="007B3C46">
            <w:pPr>
              <w:spacing w:after="0" w:line="259" w:lineRule="auto"/>
              <w:ind w:left="163" w:right="0" w:firstLine="0"/>
              <w:jc w:val="left"/>
            </w:pPr>
            <w:r>
              <w:t xml:space="preserve">198,093 </w:t>
            </w:r>
          </w:p>
        </w:tc>
        <w:tc>
          <w:tcPr>
            <w:tcW w:w="1128" w:type="dxa"/>
            <w:tcBorders>
              <w:top w:val="nil"/>
              <w:left w:val="nil"/>
              <w:bottom w:val="nil"/>
              <w:right w:val="nil"/>
            </w:tcBorders>
            <w:vAlign w:val="bottom"/>
          </w:tcPr>
          <w:p w:rsidR="00440941" w:rsidRDefault="007B3C46">
            <w:pPr>
              <w:spacing w:after="0" w:line="259" w:lineRule="auto"/>
              <w:ind w:left="0" w:right="0" w:firstLine="0"/>
              <w:jc w:val="left"/>
            </w:pPr>
            <w:r>
              <w:t xml:space="preserve">220,243 </w:t>
            </w:r>
          </w:p>
        </w:tc>
        <w:tc>
          <w:tcPr>
            <w:tcW w:w="1301" w:type="dxa"/>
            <w:tcBorders>
              <w:top w:val="nil"/>
              <w:left w:val="nil"/>
              <w:bottom w:val="nil"/>
              <w:right w:val="nil"/>
            </w:tcBorders>
            <w:vAlign w:val="bottom"/>
          </w:tcPr>
          <w:p w:rsidR="00440941" w:rsidRDefault="007B3C46">
            <w:pPr>
              <w:spacing w:after="0" w:line="259" w:lineRule="auto"/>
              <w:ind w:left="139" w:right="0" w:firstLine="0"/>
              <w:jc w:val="left"/>
            </w:pPr>
            <w:r>
              <w:t xml:space="preserve">232,516 </w:t>
            </w:r>
          </w:p>
        </w:tc>
        <w:tc>
          <w:tcPr>
            <w:tcW w:w="1427" w:type="dxa"/>
            <w:tcBorders>
              <w:top w:val="nil"/>
              <w:left w:val="nil"/>
              <w:bottom w:val="nil"/>
              <w:right w:val="nil"/>
            </w:tcBorders>
            <w:vAlign w:val="bottom"/>
          </w:tcPr>
          <w:p w:rsidR="00440941" w:rsidRDefault="007B3C46">
            <w:pPr>
              <w:spacing w:after="0" w:line="259" w:lineRule="auto"/>
              <w:ind w:left="0" w:right="0" w:firstLine="0"/>
              <w:jc w:val="left"/>
            </w:pPr>
            <w:r>
              <w:t xml:space="preserve">244,742 </w:t>
            </w:r>
          </w:p>
        </w:tc>
        <w:tc>
          <w:tcPr>
            <w:tcW w:w="876" w:type="dxa"/>
            <w:tcBorders>
              <w:top w:val="nil"/>
              <w:left w:val="nil"/>
              <w:bottom w:val="nil"/>
              <w:right w:val="nil"/>
            </w:tcBorders>
          </w:tcPr>
          <w:p w:rsidR="00440941" w:rsidRDefault="007B3C46">
            <w:pPr>
              <w:spacing w:after="0" w:line="259" w:lineRule="auto"/>
              <w:ind w:left="38" w:right="0" w:firstLine="0"/>
            </w:pPr>
            <w:r>
              <w:t xml:space="preserve">217,323 </w:t>
            </w:r>
          </w:p>
        </w:tc>
      </w:tr>
    </w:tbl>
    <w:p w:rsidR="00440941" w:rsidRDefault="007B3C46">
      <w:pPr>
        <w:spacing w:after="2" w:line="259" w:lineRule="auto"/>
        <w:ind w:left="941" w:right="-41" w:firstLine="0"/>
        <w:jc w:val="left"/>
      </w:pPr>
      <w:r>
        <w:rPr>
          <w:rFonts w:ascii="Calibri" w:eastAsia="Calibri" w:hAnsi="Calibri" w:cs="Calibri"/>
          <w:noProof/>
          <w:sz w:val="22"/>
        </w:rPr>
        <mc:AlternateContent>
          <mc:Choice Requires="wpg">
            <w:drawing>
              <wp:inline distT="0" distB="0" distL="0" distR="0">
                <wp:extent cx="6028283" cy="6097"/>
                <wp:effectExtent l="0" t="0" r="0" b="0"/>
                <wp:docPr id="84420" name="Group 84420"/>
                <wp:cNvGraphicFramePr/>
                <a:graphic xmlns:a="http://schemas.openxmlformats.org/drawingml/2006/main">
                  <a:graphicData uri="http://schemas.microsoft.com/office/word/2010/wordprocessingGroup">
                    <wpg:wgp>
                      <wpg:cNvGrpSpPr/>
                      <wpg:grpSpPr>
                        <a:xfrm>
                          <a:off x="0" y="0"/>
                          <a:ext cx="6028283" cy="6097"/>
                          <a:chOff x="0" y="0"/>
                          <a:chExt cx="6028283" cy="6097"/>
                        </a:xfrm>
                      </wpg:grpSpPr>
                      <wps:wsp>
                        <wps:cNvPr id="109188" name="Shape 109188"/>
                        <wps:cNvSpPr/>
                        <wps:spPr>
                          <a:xfrm>
                            <a:off x="0" y="0"/>
                            <a:ext cx="1088441" cy="9144"/>
                          </a:xfrm>
                          <a:custGeom>
                            <a:avLst/>
                            <a:gdLst/>
                            <a:ahLst/>
                            <a:cxnLst/>
                            <a:rect l="0" t="0" r="0" b="0"/>
                            <a:pathLst>
                              <a:path w="1088441" h="9144">
                                <a:moveTo>
                                  <a:pt x="0" y="0"/>
                                </a:moveTo>
                                <a:lnTo>
                                  <a:pt x="1088441" y="0"/>
                                </a:lnTo>
                                <a:lnTo>
                                  <a:pt x="108844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89" name="Shape 109189"/>
                        <wps:cNvSpPr/>
                        <wps:spPr>
                          <a:xfrm>
                            <a:off x="107924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90" name="Shape 109190"/>
                        <wps:cNvSpPr/>
                        <wps:spPr>
                          <a:xfrm>
                            <a:off x="1085342" y="0"/>
                            <a:ext cx="753161" cy="9144"/>
                          </a:xfrm>
                          <a:custGeom>
                            <a:avLst/>
                            <a:gdLst/>
                            <a:ahLst/>
                            <a:cxnLst/>
                            <a:rect l="0" t="0" r="0" b="0"/>
                            <a:pathLst>
                              <a:path w="753161" h="9144">
                                <a:moveTo>
                                  <a:pt x="0" y="0"/>
                                </a:moveTo>
                                <a:lnTo>
                                  <a:pt x="753161" y="0"/>
                                </a:lnTo>
                                <a:lnTo>
                                  <a:pt x="75316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91" name="Shape 109191"/>
                        <wps:cNvSpPr/>
                        <wps:spPr>
                          <a:xfrm>
                            <a:off x="182943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92" name="Shape 109192"/>
                        <wps:cNvSpPr/>
                        <wps:spPr>
                          <a:xfrm>
                            <a:off x="1835531" y="0"/>
                            <a:ext cx="707441" cy="9144"/>
                          </a:xfrm>
                          <a:custGeom>
                            <a:avLst/>
                            <a:gdLst/>
                            <a:ahLst/>
                            <a:cxnLst/>
                            <a:rect l="0" t="0" r="0" b="0"/>
                            <a:pathLst>
                              <a:path w="707441" h="9144">
                                <a:moveTo>
                                  <a:pt x="0" y="0"/>
                                </a:moveTo>
                                <a:lnTo>
                                  <a:pt x="707441" y="0"/>
                                </a:lnTo>
                                <a:lnTo>
                                  <a:pt x="70744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93" name="Shape 109193"/>
                        <wps:cNvSpPr/>
                        <wps:spPr>
                          <a:xfrm>
                            <a:off x="253377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94" name="Shape 109194"/>
                        <wps:cNvSpPr/>
                        <wps:spPr>
                          <a:xfrm>
                            <a:off x="2539873" y="0"/>
                            <a:ext cx="945185" cy="9144"/>
                          </a:xfrm>
                          <a:custGeom>
                            <a:avLst/>
                            <a:gdLst/>
                            <a:ahLst/>
                            <a:cxnLst/>
                            <a:rect l="0" t="0" r="0" b="0"/>
                            <a:pathLst>
                              <a:path w="945185" h="9144">
                                <a:moveTo>
                                  <a:pt x="0" y="0"/>
                                </a:moveTo>
                                <a:lnTo>
                                  <a:pt x="945185" y="0"/>
                                </a:lnTo>
                                <a:lnTo>
                                  <a:pt x="9451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95" name="Shape 109195"/>
                        <wps:cNvSpPr/>
                        <wps:spPr>
                          <a:xfrm>
                            <a:off x="347586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96" name="Shape 109196"/>
                        <wps:cNvSpPr/>
                        <wps:spPr>
                          <a:xfrm>
                            <a:off x="3481959" y="0"/>
                            <a:ext cx="680009" cy="9144"/>
                          </a:xfrm>
                          <a:custGeom>
                            <a:avLst/>
                            <a:gdLst/>
                            <a:ahLst/>
                            <a:cxnLst/>
                            <a:rect l="0" t="0" r="0" b="0"/>
                            <a:pathLst>
                              <a:path w="680009" h="9144">
                                <a:moveTo>
                                  <a:pt x="0" y="0"/>
                                </a:moveTo>
                                <a:lnTo>
                                  <a:pt x="680009" y="0"/>
                                </a:lnTo>
                                <a:lnTo>
                                  <a:pt x="6800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97" name="Shape 109197"/>
                        <wps:cNvSpPr/>
                        <wps:spPr>
                          <a:xfrm>
                            <a:off x="415290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98" name="Shape 109198"/>
                        <wps:cNvSpPr/>
                        <wps:spPr>
                          <a:xfrm>
                            <a:off x="4158996" y="0"/>
                            <a:ext cx="795833" cy="9144"/>
                          </a:xfrm>
                          <a:custGeom>
                            <a:avLst/>
                            <a:gdLst/>
                            <a:ahLst/>
                            <a:cxnLst/>
                            <a:rect l="0" t="0" r="0" b="0"/>
                            <a:pathLst>
                              <a:path w="795833" h="9144">
                                <a:moveTo>
                                  <a:pt x="0" y="0"/>
                                </a:moveTo>
                                <a:lnTo>
                                  <a:pt x="795833" y="0"/>
                                </a:lnTo>
                                <a:lnTo>
                                  <a:pt x="79583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199" name="Shape 109199"/>
                        <wps:cNvSpPr/>
                        <wps:spPr>
                          <a:xfrm>
                            <a:off x="494563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00" name="Shape 109200"/>
                        <wps:cNvSpPr/>
                        <wps:spPr>
                          <a:xfrm>
                            <a:off x="4951731" y="0"/>
                            <a:ext cx="1076553" cy="9144"/>
                          </a:xfrm>
                          <a:custGeom>
                            <a:avLst/>
                            <a:gdLst/>
                            <a:ahLst/>
                            <a:cxnLst/>
                            <a:rect l="0" t="0" r="0" b="0"/>
                            <a:pathLst>
                              <a:path w="1076553" h="9144">
                                <a:moveTo>
                                  <a:pt x="0" y="0"/>
                                </a:moveTo>
                                <a:lnTo>
                                  <a:pt x="1076553" y="0"/>
                                </a:lnTo>
                                <a:lnTo>
                                  <a:pt x="107655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84420" style="width:474.668pt;height:0.480042pt;mso-position-horizontal-relative:char;mso-position-vertical-relative:line" coordsize="60282,60">
                <v:shape id="Shape 109201" style="position:absolute;width:10884;height:91;left:0;top:0;" coordsize="1088441,9144" path="m0,0l1088441,0l1088441,9144l0,9144l0,0">
                  <v:stroke weight="0pt" endcap="flat" joinstyle="miter" miterlimit="10" on="false" color="#000000" opacity="0"/>
                  <v:fill on="true" color="#000000"/>
                </v:shape>
                <v:shape id="Shape 109202" style="position:absolute;width:91;height:91;left:10792;top:0;" coordsize="9144,9144" path="m0,0l9144,0l9144,9144l0,9144l0,0">
                  <v:stroke weight="0pt" endcap="flat" joinstyle="miter" miterlimit="10" on="false" color="#000000" opacity="0"/>
                  <v:fill on="true" color="#000000"/>
                </v:shape>
                <v:shape id="Shape 109203" style="position:absolute;width:7531;height:91;left:10853;top:0;" coordsize="753161,9144" path="m0,0l753161,0l753161,9144l0,9144l0,0">
                  <v:stroke weight="0pt" endcap="flat" joinstyle="miter" miterlimit="10" on="false" color="#000000" opacity="0"/>
                  <v:fill on="true" color="#000000"/>
                </v:shape>
                <v:shape id="Shape 109204" style="position:absolute;width:91;height:91;left:18294;top:0;" coordsize="9144,9144" path="m0,0l9144,0l9144,9144l0,9144l0,0">
                  <v:stroke weight="0pt" endcap="flat" joinstyle="miter" miterlimit="10" on="false" color="#000000" opacity="0"/>
                  <v:fill on="true" color="#000000"/>
                </v:shape>
                <v:shape id="Shape 109205" style="position:absolute;width:7074;height:91;left:18355;top:0;" coordsize="707441,9144" path="m0,0l707441,0l707441,9144l0,9144l0,0">
                  <v:stroke weight="0pt" endcap="flat" joinstyle="miter" miterlimit="10" on="false" color="#000000" opacity="0"/>
                  <v:fill on="true" color="#000000"/>
                </v:shape>
                <v:shape id="Shape 109206" style="position:absolute;width:91;height:91;left:25337;top:0;" coordsize="9144,9144" path="m0,0l9144,0l9144,9144l0,9144l0,0">
                  <v:stroke weight="0pt" endcap="flat" joinstyle="miter" miterlimit="10" on="false" color="#000000" opacity="0"/>
                  <v:fill on="true" color="#000000"/>
                </v:shape>
                <v:shape id="Shape 109207" style="position:absolute;width:9451;height:91;left:25398;top:0;" coordsize="945185,9144" path="m0,0l945185,0l945185,9144l0,9144l0,0">
                  <v:stroke weight="0pt" endcap="flat" joinstyle="miter" miterlimit="10" on="false" color="#000000" opacity="0"/>
                  <v:fill on="true" color="#000000"/>
                </v:shape>
                <v:shape id="Shape 109208" style="position:absolute;width:91;height:91;left:34758;top:0;" coordsize="9144,9144" path="m0,0l9144,0l9144,9144l0,9144l0,0">
                  <v:stroke weight="0pt" endcap="flat" joinstyle="miter" miterlimit="10" on="false" color="#000000" opacity="0"/>
                  <v:fill on="true" color="#000000"/>
                </v:shape>
                <v:shape id="Shape 109209" style="position:absolute;width:6800;height:91;left:34819;top:0;" coordsize="680009,9144" path="m0,0l680009,0l680009,9144l0,9144l0,0">
                  <v:stroke weight="0pt" endcap="flat" joinstyle="miter" miterlimit="10" on="false" color="#000000" opacity="0"/>
                  <v:fill on="true" color="#000000"/>
                </v:shape>
                <v:shape id="Shape 109210" style="position:absolute;width:91;height:91;left:41529;top:0;" coordsize="9144,9144" path="m0,0l9144,0l9144,9144l0,9144l0,0">
                  <v:stroke weight="0pt" endcap="flat" joinstyle="miter" miterlimit="10" on="false" color="#000000" opacity="0"/>
                  <v:fill on="true" color="#000000"/>
                </v:shape>
                <v:shape id="Shape 109211" style="position:absolute;width:7958;height:91;left:41589;top:0;" coordsize="795833,9144" path="m0,0l795833,0l795833,9144l0,9144l0,0">
                  <v:stroke weight="0pt" endcap="flat" joinstyle="miter" miterlimit="10" on="false" color="#000000" opacity="0"/>
                  <v:fill on="true" color="#000000"/>
                </v:shape>
                <v:shape id="Shape 109212" style="position:absolute;width:91;height:91;left:49456;top:0;" coordsize="9144,9144" path="m0,0l9144,0l9144,9144l0,9144l0,0">
                  <v:stroke weight="0pt" endcap="flat" joinstyle="miter" miterlimit="10" on="false" color="#000000" opacity="0"/>
                  <v:fill on="true" color="#000000"/>
                </v:shape>
                <v:shape id="Shape 109213" style="position:absolute;width:10765;height:91;left:49517;top:0;" coordsize="1076553,9144" path="m0,0l1076553,0l1076553,9144l0,9144l0,0">
                  <v:stroke weight="0pt" endcap="flat" joinstyle="miter" miterlimit="10" on="false" color="#000000" opacity="0"/>
                  <v:fill on="true" color="#000000"/>
                </v:shape>
              </v:group>
            </w:pict>
          </mc:Fallback>
        </mc:AlternateContent>
      </w:r>
    </w:p>
    <w:p w:rsidR="00440941" w:rsidRDefault="007B3C46">
      <w:pPr>
        <w:ind w:left="951" w:right="1123"/>
      </w:pPr>
      <w:r>
        <w:t xml:space="preserve">Source: FAOSTA (2012) </w:t>
      </w:r>
    </w:p>
    <w:p w:rsidR="00440941" w:rsidRDefault="007B3C46">
      <w:pPr>
        <w:pStyle w:val="Heading3"/>
        <w:tabs>
          <w:tab w:val="center" w:pos="1225"/>
          <w:tab w:val="center" w:pos="3332"/>
        </w:tabs>
        <w:ind w:left="0" w:firstLine="0"/>
      </w:pPr>
      <w:r>
        <w:rPr>
          <w:rFonts w:ascii="Calibri" w:eastAsia="Calibri" w:hAnsi="Calibri" w:cs="Calibri"/>
          <w:b w:val="0"/>
          <w:sz w:val="22"/>
        </w:rPr>
        <w:lastRenderedPageBreak/>
        <w:tab/>
      </w:r>
      <w:r>
        <w:t>2.4.1.</w:t>
      </w:r>
      <w:r>
        <w:tab/>
        <w:t xml:space="preserve">Nutritional Information of Meat </w:t>
      </w:r>
    </w:p>
    <w:p w:rsidR="00440941" w:rsidRDefault="007B3C46">
      <w:pPr>
        <w:spacing w:line="477" w:lineRule="auto"/>
        <w:ind w:left="951" w:right="1123"/>
      </w:pPr>
      <w:r>
        <w:t>Ready source of nutrients for microorganisms are from meat tissue. Meat contains 0.2% glucose and 0.4% amino acids, both of which are first nutrients to be metabolized by microflora (Dainty and Mackey, 1992). Meat and meat products are of so much importanc</w:t>
      </w:r>
      <w:r>
        <w:t>e since they are the actual source of all the B-complex vitamins that include thiamin, riboflavin, biotin, vitamins B6 and B12. They are also best sources of some minerals such as iron, copper, zinc and manganese. Meat plays a very vital role in preventing</w:t>
      </w:r>
      <w:r>
        <w:t xml:space="preserve"> zinc deficiency and particularly iron deficiency (Dainty and </w:t>
      </w:r>
    </w:p>
    <w:p w:rsidR="00440941" w:rsidRDefault="007B3C46">
      <w:pPr>
        <w:spacing w:after="263"/>
        <w:ind w:left="951" w:right="1123"/>
      </w:pPr>
      <w:r>
        <w:t xml:space="preserve">Mackey, 1992). </w:t>
      </w:r>
    </w:p>
    <w:p w:rsidR="00440941" w:rsidRDefault="007B3C46">
      <w:pPr>
        <w:spacing w:after="184" w:line="259" w:lineRule="auto"/>
        <w:ind w:left="956" w:right="0" w:firstLine="0"/>
        <w:jc w:val="left"/>
      </w:pPr>
      <w:r>
        <w:t xml:space="preserve"> </w:t>
      </w:r>
    </w:p>
    <w:p w:rsidR="00440941" w:rsidRDefault="007B3C46">
      <w:pPr>
        <w:pStyle w:val="Heading4"/>
        <w:ind w:left="951"/>
      </w:pPr>
      <w:r>
        <w:t xml:space="preserve">2.4.1.1.  Raw Meat and Grilled Meat Processing </w:t>
      </w:r>
    </w:p>
    <w:p w:rsidR="00440941" w:rsidRDefault="007B3C46">
      <w:pPr>
        <w:spacing w:line="477" w:lineRule="auto"/>
        <w:ind w:left="951" w:right="1123"/>
      </w:pPr>
      <w:r>
        <w:t xml:space="preserve">According to Dyckman and Lansburg (2002), undercooked meat may affect health of consumers therefore the most vital food safety </w:t>
      </w:r>
      <w:r>
        <w:t xml:space="preserve">hazard involves undercooked meat and poultry. Some of the common pathogens associated with meat contaminations are </w:t>
      </w:r>
      <w:r>
        <w:rPr>
          <w:i/>
        </w:rPr>
        <w:t xml:space="preserve">Salmonella </w:t>
      </w:r>
      <w:r>
        <w:t>spp</w:t>
      </w:r>
      <w:r>
        <w:rPr>
          <w:i/>
        </w:rPr>
        <w:t xml:space="preserve">., Escherichia coli, Clostridium perfringens, Listeria monocytogenes </w:t>
      </w:r>
      <w:r>
        <w:t xml:space="preserve">and many others. </w:t>
      </w:r>
    </w:p>
    <w:p w:rsidR="00440941" w:rsidRDefault="007B3C46">
      <w:pPr>
        <w:spacing w:after="185" w:line="259" w:lineRule="auto"/>
        <w:ind w:left="956" w:right="0" w:firstLine="0"/>
        <w:jc w:val="left"/>
      </w:pPr>
      <w:r>
        <w:t xml:space="preserve"> </w:t>
      </w:r>
    </w:p>
    <w:p w:rsidR="00440941" w:rsidRDefault="007B3C46">
      <w:pPr>
        <w:pStyle w:val="Heading4"/>
        <w:ind w:left="951"/>
      </w:pPr>
      <w:r>
        <w:t xml:space="preserve">2.4.1.2.  Sources of Contamination of </w:t>
      </w:r>
      <w:r>
        <w:t xml:space="preserve">Raw Meat and Grilled Meat </w:t>
      </w:r>
    </w:p>
    <w:p w:rsidR="00440941" w:rsidRDefault="007B3C46">
      <w:pPr>
        <w:spacing w:line="477" w:lineRule="auto"/>
        <w:ind w:left="951" w:right="1123"/>
      </w:pPr>
      <w:r>
        <w:t>Contamination of fresh meat may be due to improper handling and improper hygiene thereby affecting health of consumers (Koussemon et al., 2008). Cross contamination of the food product after the heat treatment is possible and may</w:t>
      </w:r>
      <w:r>
        <w:t xml:space="preserve"> subsequently lead to the growth of pathogen (Buncic </w:t>
      </w:r>
      <w:r>
        <w:rPr>
          <w:i/>
        </w:rPr>
        <w:t>et al</w:t>
      </w:r>
      <w:r>
        <w:t xml:space="preserve">., 1990; Zaika </w:t>
      </w:r>
      <w:r>
        <w:rPr>
          <w:i/>
        </w:rPr>
        <w:t>et al</w:t>
      </w:r>
      <w:r>
        <w:t>., 1989). Possible source of contamination are through slaughtering of unhealthy animals, butchers using dirty water to wash meat, flies contamination as processing is done in an</w:t>
      </w:r>
      <w:r>
        <w:t xml:space="preserve"> unhygienic environments, transport of meat through rickety vehicles, and using equipment such as knife that are contaminated. The perishable nature of meat is due to the sufficient </w:t>
      </w:r>
      <w:r>
        <w:lastRenderedPageBreak/>
        <w:t xml:space="preserve">nutrient it contains that support microbial growth (Huda </w:t>
      </w:r>
      <w:r>
        <w:rPr>
          <w:i/>
        </w:rPr>
        <w:t>et al</w:t>
      </w:r>
      <w:r>
        <w:t>., 2010). Th</w:t>
      </w:r>
      <w:r>
        <w:t xml:space="preserve">e highest significant food safety hazard involves foods from animals (Kivi </w:t>
      </w:r>
      <w:r>
        <w:rPr>
          <w:i/>
        </w:rPr>
        <w:t>et al</w:t>
      </w:r>
      <w:r>
        <w:t xml:space="preserve">., 2007; </w:t>
      </w:r>
    </w:p>
    <w:p w:rsidR="00440941" w:rsidRDefault="007B3C46">
      <w:pPr>
        <w:spacing w:after="263"/>
        <w:ind w:left="951" w:right="1123"/>
      </w:pPr>
      <w:r>
        <w:t xml:space="preserve">Maripandi and Al-Salamah, 2010). </w:t>
      </w:r>
    </w:p>
    <w:p w:rsidR="00440941" w:rsidRDefault="007B3C46">
      <w:pPr>
        <w:spacing w:after="256" w:line="259" w:lineRule="auto"/>
        <w:ind w:left="956" w:right="0" w:firstLine="0"/>
        <w:jc w:val="left"/>
      </w:pPr>
      <w:r>
        <w:t xml:space="preserve"> </w:t>
      </w:r>
    </w:p>
    <w:p w:rsidR="00440941" w:rsidRDefault="007B3C46">
      <w:pPr>
        <w:pStyle w:val="Heading2"/>
        <w:tabs>
          <w:tab w:val="center" w:pos="1137"/>
          <w:tab w:val="center" w:pos="2433"/>
        </w:tabs>
        <w:ind w:left="0" w:firstLine="0"/>
      </w:pPr>
      <w:r>
        <w:rPr>
          <w:rFonts w:ascii="Calibri" w:eastAsia="Calibri" w:hAnsi="Calibri" w:cs="Calibri"/>
          <w:b w:val="0"/>
          <w:sz w:val="22"/>
        </w:rPr>
        <w:tab/>
      </w:r>
      <w:r>
        <w:t xml:space="preserve">2.5. </w:t>
      </w:r>
      <w:r>
        <w:tab/>
        <w:t xml:space="preserve">LISTERIOSIS </w:t>
      </w:r>
    </w:p>
    <w:p w:rsidR="00440941" w:rsidRDefault="007B3C46">
      <w:pPr>
        <w:spacing w:line="477" w:lineRule="auto"/>
        <w:ind w:left="951" w:right="1123"/>
      </w:pPr>
      <w:r>
        <w:rPr>
          <w:i/>
        </w:rPr>
        <w:t xml:space="preserve">Listeria monocytogenes </w:t>
      </w:r>
      <w:r>
        <w:t xml:space="preserve">causes listeriosis. </w:t>
      </w:r>
      <w:r>
        <w:rPr>
          <w:i/>
        </w:rPr>
        <w:t>Listeria monocytogenes</w:t>
      </w:r>
      <w:r>
        <w:t xml:space="preserve"> is a facultative, intracellular, non-</w:t>
      </w:r>
      <w:r>
        <w:t xml:space="preserve">spore forming, Gram-positive and with a tumbling end-over-end motility at room temperature (Brooks </w:t>
      </w:r>
      <w:r>
        <w:rPr>
          <w:i/>
        </w:rPr>
        <w:t>et al</w:t>
      </w:r>
      <w:r>
        <w:t xml:space="preserve">, 1998). </w:t>
      </w:r>
      <w:r>
        <w:rPr>
          <w:i/>
        </w:rPr>
        <w:t xml:space="preserve">Listeria </w:t>
      </w:r>
      <w:r>
        <w:t>is a foodborne pathogen characterized into seven species namely</w:t>
      </w:r>
      <w:r>
        <w:rPr>
          <w:i/>
        </w:rPr>
        <w:t xml:space="preserve">: L. murrayi, L. innocua, L. ivanovii, L. seeligeri, L. welshimeri, L. </w:t>
      </w:r>
      <w:r>
        <w:rPr>
          <w:i/>
        </w:rPr>
        <w:t>grayi, L. monocytogenes</w:t>
      </w:r>
      <w:r>
        <w:t xml:space="preserve"> (Collins </w:t>
      </w:r>
      <w:r>
        <w:rPr>
          <w:i/>
        </w:rPr>
        <w:t>et al</w:t>
      </w:r>
      <w:r>
        <w:t xml:space="preserve">., 1991; Jones, </w:t>
      </w:r>
    </w:p>
    <w:p w:rsidR="00440941" w:rsidRDefault="007B3C46">
      <w:pPr>
        <w:spacing w:line="477" w:lineRule="auto"/>
        <w:ind w:left="951" w:right="1123"/>
      </w:pPr>
      <w:r>
        <w:t>1992)</w:t>
      </w:r>
      <w:r>
        <w:rPr>
          <w:i/>
        </w:rPr>
        <w:t xml:space="preserve">. </w:t>
      </w:r>
      <w:r>
        <w:t xml:space="preserve">Among them, only </w:t>
      </w:r>
      <w:r>
        <w:rPr>
          <w:i/>
        </w:rPr>
        <w:t>L. ivanovii</w:t>
      </w:r>
      <w:r>
        <w:t xml:space="preserve"> and </w:t>
      </w:r>
      <w:r>
        <w:rPr>
          <w:i/>
        </w:rPr>
        <w:t xml:space="preserve">Listeria monocytogenes </w:t>
      </w:r>
      <w:r>
        <w:t xml:space="preserve">are pathogenic (Robinson </w:t>
      </w:r>
      <w:r>
        <w:rPr>
          <w:i/>
        </w:rPr>
        <w:t>et al.,</w:t>
      </w:r>
      <w:r>
        <w:t xml:space="preserve"> 2000). The difference between </w:t>
      </w:r>
      <w:r>
        <w:rPr>
          <w:i/>
        </w:rPr>
        <w:t>Listeria monocytogenes</w:t>
      </w:r>
      <w:r>
        <w:t xml:space="preserve"> and nonpathogenic strains is the ability of </w:t>
      </w:r>
      <w:r>
        <w:rPr>
          <w:i/>
        </w:rPr>
        <w:t>Listeria</w:t>
      </w:r>
      <w:r>
        <w:rPr>
          <w:i/>
        </w:rPr>
        <w:t xml:space="preserve"> monocytogenes</w:t>
      </w:r>
      <w:r>
        <w:t xml:space="preserve"> to lyse red blood cells. </w:t>
      </w:r>
      <w:r>
        <w:rPr>
          <w:i/>
        </w:rPr>
        <w:t>Listeria monocytogenes is</w:t>
      </w:r>
      <w:r>
        <w:t xml:space="preserve"> distributed widely through many potential routes in order to infect humans. The pathogen has the ability to cross the intestinal, placental and blood-brain barriers in human which leads to g</w:t>
      </w:r>
      <w:r>
        <w:t>astroenteritis, maternofetal infection and meningoencephalitis respectively. Extreme infections though rare is common with healthy adults and young children through the ingestion of highly contaminated food (Swaminathan and Gerner-Smidt, 2007).  Individual</w:t>
      </w:r>
      <w:r>
        <w:t>s such as diabetics, AIDS patients, those with renal failure, organ transplant patients, cancer patients who are considered immune-compromised are at risk of listeriosis as well as elderly adults. Pregnant women, foetus and also newborns are also at high r</w:t>
      </w:r>
      <w:r>
        <w:t xml:space="preserve">isk (Vazquez-Boland </w:t>
      </w:r>
      <w:r>
        <w:rPr>
          <w:i/>
        </w:rPr>
        <w:t>et al</w:t>
      </w:r>
      <w:r>
        <w:t xml:space="preserve">. 2001). Some of the common fatal symptoms seen in pregnant women are pre-term labour, amnionitis, spontaneous abortion, stillbirth as well as early onset sepsis </w:t>
      </w:r>
    </w:p>
    <w:p w:rsidR="00440941" w:rsidRDefault="007B3C46">
      <w:pPr>
        <w:ind w:left="951" w:right="1123"/>
      </w:pPr>
      <w:r>
        <w:t xml:space="preserve">(Vazquez-Boland </w:t>
      </w:r>
      <w:r>
        <w:rPr>
          <w:i/>
        </w:rPr>
        <w:t>et al</w:t>
      </w:r>
      <w:r>
        <w:t xml:space="preserve">., 2001).  </w:t>
      </w:r>
    </w:p>
    <w:p w:rsidR="00440941" w:rsidRDefault="007B3C46">
      <w:pPr>
        <w:pStyle w:val="Heading3"/>
        <w:tabs>
          <w:tab w:val="center" w:pos="1225"/>
          <w:tab w:val="center" w:pos="3643"/>
        </w:tabs>
        <w:ind w:left="0" w:firstLine="0"/>
      </w:pPr>
      <w:r>
        <w:rPr>
          <w:rFonts w:ascii="Calibri" w:eastAsia="Calibri" w:hAnsi="Calibri" w:cs="Calibri"/>
          <w:b w:val="0"/>
          <w:sz w:val="22"/>
        </w:rPr>
        <w:lastRenderedPageBreak/>
        <w:tab/>
      </w:r>
      <w:r>
        <w:t>2.5.1.</w:t>
      </w:r>
      <w:r>
        <w:tab/>
        <w:t>Occurrence of Listeria mono</w:t>
      </w:r>
      <w:r>
        <w:t xml:space="preserve">cytogenes </w:t>
      </w:r>
    </w:p>
    <w:p w:rsidR="00440941" w:rsidRDefault="007B3C46">
      <w:pPr>
        <w:spacing w:line="477" w:lineRule="auto"/>
        <w:ind w:left="951" w:right="1123"/>
      </w:pPr>
      <w:r>
        <w:t xml:space="preserve">Asymptomatic faecal carriers of the pathogen involve patients with gastro enteritis, pregnant women, workers of slaughter house, workers at the laboratory handling </w:t>
      </w:r>
      <w:r>
        <w:rPr>
          <w:i/>
        </w:rPr>
        <w:t>Listeria</w:t>
      </w:r>
      <w:r>
        <w:t xml:space="preserve"> patients undergoing haemodialysis of food handlers, as well as some heal</w:t>
      </w:r>
      <w:r>
        <w:t xml:space="preserve">thy people. </w:t>
      </w:r>
    </w:p>
    <w:p w:rsidR="00440941" w:rsidRDefault="007B3C46">
      <w:pPr>
        <w:spacing w:line="477" w:lineRule="auto"/>
        <w:ind w:left="951" w:right="1253"/>
      </w:pPr>
      <w:r>
        <w:t>Some of the symptoms commonly seen in older adults and those with weakened immune systems involves fever, muscle aches, nausea and diarrhea. When infection spreads to the nervous system, other symptoms may include stiff neck, headache confusio</w:t>
      </w:r>
      <w:r>
        <w:t xml:space="preserve">n and convulsions. In pregnant women, it leads to miscarriages, stillbirth, premature deliveries and infection of the newborn.  </w:t>
      </w:r>
    </w:p>
    <w:p w:rsidR="00440941" w:rsidRDefault="007B3C46">
      <w:pPr>
        <w:spacing w:line="481" w:lineRule="auto"/>
        <w:ind w:left="951" w:right="1123"/>
      </w:pPr>
      <w:r>
        <w:rPr>
          <w:i/>
        </w:rPr>
        <w:t>Listeria monocytogenes</w:t>
      </w:r>
      <w:r>
        <w:t xml:space="preserve"> is accepted to have its development helped at a water movement (aw) ≥ 0.92 utilizing sodium chloride as </w:t>
      </w:r>
      <w:r>
        <w:t xml:space="preserve">the solute. The pathogen best develops at (aw) ≥0.97 (Jay </w:t>
      </w:r>
      <w:r>
        <w:rPr>
          <w:i/>
        </w:rPr>
        <w:t>et al</w:t>
      </w:r>
      <w:r>
        <w:t>., 2005). The base water action for the development of most strains is 0.93, some develop at (aw) 0.90 as some tend to make due for long stretches at (aw) as low as 0.83 (Montville and Matthews</w:t>
      </w:r>
      <w:r>
        <w:t xml:space="preserve">, 2005). In one of the examinations, a Scott A strain of Listeria monocytogenes in a fluid entire egg was warmed at 60 </w:t>
      </w:r>
      <w:r>
        <w:rPr>
          <w:vertAlign w:val="superscript"/>
        </w:rPr>
        <w:t>o</w:t>
      </w:r>
      <w:r>
        <w:t>C for 3.5 minutes. The D-value was 2.1 minutes (Atlas, 1997). A similar strain in a fluid entire egg to which NaCl of 10% was included a</w:t>
      </w:r>
      <w:r>
        <w:t>nd warmed at 63</w:t>
      </w:r>
      <w:r>
        <w:rPr>
          <w:vertAlign w:val="superscript"/>
        </w:rPr>
        <w:t>o</w:t>
      </w:r>
      <w:r>
        <w:t>C for 3.5 minutes gave a D-value of 13.7 minutes (Bartlett and Hawke, 1995). It was watched that, regardless of a higher temperature (63</w:t>
      </w:r>
      <w:r>
        <w:rPr>
          <w:vertAlign w:val="superscript"/>
        </w:rPr>
        <w:t>o</w:t>
      </w:r>
      <w:r>
        <w:t>C) was utilized for fluid entire egg with 10% salt. The D-value was around four times that of the fluid</w:t>
      </w:r>
      <w:r>
        <w:t xml:space="preserve"> entire egg without salt. This was because of the 10% salt which brought down the water movement of the item from 0.98 to 0.915 (Linton </w:t>
      </w:r>
      <w:r>
        <w:rPr>
          <w:i/>
        </w:rPr>
        <w:t>et al</w:t>
      </w:r>
      <w:r>
        <w:t>., 1990). This infers, for salty nourishment frameworks when the temperature is brought down, the capacity of the p</w:t>
      </w:r>
      <w:r>
        <w:t xml:space="preserve">athogen to get by at high salt focus expands (Ryser and Marth, 1988). The security of cured items, for example, </w:t>
      </w:r>
      <w:r>
        <w:lastRenderedPageBreak/>
        <w:t>salted fish or meat is along these lines ensnared. The pathogen can develop at a pH levels in the vicinity of 4.4 and 9.4 in research facility m</w:t>
      </w:r>
      <w:r>
        <w:t xml:space="preserve">edia. </w:t>
      </w:r>
    </w:p>
    <w:p w:rsidR="00440941" w:rsidRDefault="007B3C46">
      <w:pPr>
        <w:spacing w:after="180" w:line="259" w:lineRule="auto"/>
        <w:ind w:left="956" w:right="0" w:firstLine="0"/>
        <w:jc w:val="left"/>
      </w:pPr>
      <w:r>
        <w:t xml:space="preserve"> </w:t>
      </w:r>
    </w:p>
    <w:p w:rsidR="00440941" w:rsidRDefault="007B3C46">
      <w:pPr>
        <w:pStyle w:val="Heading3"/>
        <w:ind w:left="951"/>
      </w:pPr>
      <w:r>
        <w:t xml:space="preserve">2.5.2. Meat Contaminated by </w:t>
      </w:r>
      <w:r>
        <w:rPr>
          <w:i/>
        </w:rPr>
        <w:t>Listeria monocytogenes</w:t>
      </w:r>
      <w:r>
        <w:t xml:space="preserve"> </w:t>
      </w:r>
    </w:p>
    <w:p w:rsidR="00440941" w:rsidRDefault="007B3C46">
      <w:pPr>
        <w:spacing w:line="485" w:lineRule="auto"/>
        <w:ind w:left="951" w:right="1240"/>
      </w:pPr>
      <w:r>
        <w:t xml:space="preserve">Occurrence of </w:t>
      </w:r>
      <w:r>
        <w:rPr>
          <w:i/>
        </w:rPr>
        <w:t>Listeria monocytogenes</w:t>
      </w:r>
      <w:r>
        <w:t xml:space="preserve"> within slaughter houses and meat processing facilities has been associated with environmental colonization, because of its ability to adapt and survive even o</w:t>
      </w:r>
      <w:r>
        <w:t xml:space="preserve">n ‘clean’ equipment and rooms (Lunden </w:t>
      </w:r>
      <w:r>
        <w:rPr>
          <w:i/>
        </w:rPr>
        <w:t>et al</w:t>
      </w:r>
      <w:r>
        <w:t xml:space="preserve">., 2000). </w:t>
      </w:r>
      <w:r>
        <w:rPr>
          <w:i/>
        </w:rPr>
        <w:t>Listeria monocytogenes</w:t>
      </w:r>
      <w:r>
        <w:t xml:space="preserve"> enters through infected animals and raw meat or intermediate products processed by suppliers (Boerlin and Piffaretti 1991; Gill and </w:t>
      </w:r>
    </w:p>
    <w:p w:rsidR="00440941" w:rsidRDefault="007B3C46">
      <w:pPr>
        <w:spacing w:after="264"/>
        <w:ind w:left="951" w:right="1123"/>
      </w:pPr>
      <w:r>
        <w:t xml:space="preserve">Jones 1995; Fenlon </w:t>
      </w:r>
      <w:r>
        <w:rPr>
          <w:i/>
        </w:rPr>
        <w:t>et al</w:t>
      </w:r>
      <w:r>
        <w:t>.</w:t>
      </w:r>
      <w:r>
        <w:rPr>
          <w:i/>
        </w:rPr>
        <w:t>,</w:t>
      </w:r>
      <w:r>
        <w:t xml:space="preserve"> 1996; Nesbakken </w:t>
      </w:r>
      <w:r>
        <w:rPr>
          <w:i/>
        </w:rPr>
        <w:t>et a</w:t>
      </w:r>
      <w:r>
        <w:rPr>
          <w:i/>
        </w:rPr>
        <w:t>l.,</w:t>
      </w:r>
      <w:r>
        <w:t xml:space="preserve"> 1996; Sammarco </w:t>
      </w:r>
      <w:r>
        <w:rPr>
          <w:i/>
        </w:rPr>
        <w:t>et al</w:t>
      </w:r>
      <w:r>
        <w:t>.</w:t>
      </w:r>
      <w:r>
        <w:rPr>
          <w:i/>
        </w:rPr>
        <w:t>,</w:t>
      </w:r>
      <w:r>
        <w:t xml:space="preserve"> 1997). </w:t>
      </w:r>
    </w:p>
    <w:p w:rsidR="00440941" w:rsidRDefault="007B3C46">
      <w:pPr>
        <w:spacing w:after="180" w:line="259" w:lineRule="auto"/>
        <w:ind w:left="956" w:right="0" w:firstLine="0"/>
        <w:jc w:val="left"/>
      </w:pPr>
      <w:r>
        <w:t xml:space="preserve"> </w:t>
      </w:r>
    </w:p>
    <w:p w:rsidR="00440941" w:rsidRDefault="007B3C46">
      <w:pPr>
        <w:pStyle w:val="Heading3"/>
        <w:ind w:left="951"/>
      </w:pPr>
      <w:r>
        <w:t xml:space="preserve">2.5.3. Detection of Listeria monocytogenes </w:t>
      </w:r>
    </w:p>
    <w:p w:rsidR="00440941" w:rsidRDefault="007B3C46">
      <w:pPr>
        <w:spacing w:after="1" w:line="478" w:lineRule="auto"/>
        <w:ind w:left="966" w:right="1085"/>
        <w:jc w:val="left"/>
      </w:pPr>
      <w:r>
        <w:t xml:space="preserve">Generally, detection of </w:t>
      </w:r>
      <w:r>
        <w:rPr>
          <w:i/>
        </w:rPr>
        <w:t>Listeria monocytogenes</w:t>
      </w:r>
      <w:r>
        <w:t xml:space="preserve"> </w:t>
      </w:r>
      <w:r>
        <w:t>in food include culturing on selective media, description of colonial characteristics on solid selective media, morphology, biochemical and confirmatory tests (Prentice and Neaves, 1992). The pathogen is a poor contender and would along these lines not dev</w:t>
      </w:r>
      <w:r>
        <w:t xml:space="preserve">elop well when other organisms are present. </w:t>
      </w:r>
    </w:p>
    <w:p w:rsidR="00440941" w:rsidRDefault="007B3C46">
      <w:pPr>
        <w:spacing w:after="184" w:line="259" w:lineRule="auto"/>
        <w:ind w:left="956" w:right="0" w:firstLine="0"/>
        <w:jc w:val="left"/>
      </w:pPr>
      <w:r>
        <w:t xml:space="preserve"> </w:t>
      </w:r>
    </w:p>
    <w:p w:rsidR="00440941" w:rsidRDefault="007B3C46">
      <w:pPr>
        <w:spacing w:after="225"/>
        <w:ind w:left="951" w:right="0"/>
        <w:jc w:val="left"/>
      </w:pPr>
      <w:r>
        <w:rPr>
          <w:b/>
        </w:rPr>
        <w:t xml:space="preserve">2.5.4. Factors Influencing </w:t>
      </w:r>
      <w:r>
        <w:rPr>
          <w:b/>
          <w:i/>
        </w:rPr>
        <w:t>Listeria monocytogenes</w:t>
      </w:r>
      <w:r>
        <w:rPr>
          <w:b/>
        </w:rPr>
        <w:t xml:space="preserve"> in Meat Initially. </w:t>
      </w:r>
    </w:p>
    <w:p w:rsidR="00440941" w:rsidRDefault="007B3C46">
      <w:pPr>
        <w:spacing w:line="477" w:lineRule="auto"/>
        <w:ind w:left="951" w:right="1123"/>
      </w:pPr>
      <w:r>
        <w:t>Ready source of nutrients for microorganisms is provided by the meat tissue. Meat contamination by microbes can occur from many sources and</w:t>
      </w:r>
      <w:r>
        <w:t xml:space="preserve"> at different stages of processing or slaughtering. The initial contamination by </w:t>
      </w:r>
      <w:r>
        <w:rPr>
          <w:i/>
        </w:rPr>
        <w:t xml:space="preserve">Listeria monocytogenes, </w:t>
      </w:r>
      <w:r>
        <w:t>right from the live animal, slaughter house, storage and processing is based on water activity, pH, temperature and preservatives in the food which sup</w:t>
      </w:r>
      <w:r>
        <w:t xml:space="preserve">ports the growth of this pathogen (Gill, 1979; Borch </w:t>
      </w:r>
      <w:r>
        <w:rPr>
          <w:i/>
        </w:rPr>
        <w:t>et al</w:t>
      </w:r>
      <w:r>
        <w:t xml:space="preserve">., 1996). </w:t>
      </w:r>
    </w:p>
    <w:p w:rsidR="00440941" w:rsidRDefault="007B3C46">
      <w:pPr>
        <w:spacing w:line="477" w:lineRule="auto"/>
        <w:ind w:left="951" w:right="1123"/>
      </w:pPr>
      <w:r>
        <w:rPr>
          <w:b/>
        </w:rPr>
        <w:lastRenderedPageBreak/>
        <w:t xml:space="preserve">2.5.5. Contributing Factors of Contamination from Processors and Vendors </w:t>
      </w:r>
      <w:r>
        <w:rPr>
          <w:i/>
        </w:rPr>
        <w:t xml:space="preserve">Listeria monocytogenes </w:t>
      </w:r>
      <w:r>
        <w:t>contaminates variety of foods. Production of food that practically has no organism is impos</w:t>
      </w:r>
      <w:r>
        <w:t>sible (Montville and Matthews, 2005). They have been associated with cheese, raw (unpasteurized) milk, deli meats, salad, fish and smoked fish, ice cream and hot dogs (Montville and Matthews 2005; Swaminathan and Gerner-Smidt 2007). Mostly implicated in li</w:t>
      </w:r>
      <w:r>
        <w:t xml:space="preserve">steriosis outbreaks are ready to eat foods (Mauro </w:t>
      </w:r>
      <w:r>
        <w:rPr>
          <w:i/>
        </w:rPr>
        <w:t>et al</w:t>
      </w:r>
      <w:r>
        <w:t>., 2008).The reason is that, these ready-to-eat foods are eaten without any further treatment or processing. Poultry products as well as meat products have been identified as the most common implicated</w:t>
      </w:r>
      <w:r>
        <w:t xml:space="preserve"> modes of transmission (Jay </w:t>
      </w:r>
      <w:r>
        <w:rPr>
          <w:i/>
        </w:rPr>
        <w:t>et al</w:t>
      </w:r>
      <w:r>
        <w:t xml:space="preserve">., 2005). </w:t>
      </w:r>
    </w:p>
    <w:p w:rsidR="00440941" w:rsidRDefault="007B3C46">
      <w:pPr>
        <w:spacing w:after="175" w:line="259" w:lineRule="auto"/>
        <w:ind w:left="956" w:right="0" w:firstLine="0"/>
        <w:jc w:val="left"/>
      </w:pPr>
      <w:r>
        <w:rPr>
          <w:b/>
        </w:rPr>
        <w:t xml:space="preserve"> </w:t>
      </w:r>
    </w:p>
    <w:p w:rsidR="00440941" w:rsidRDefault="007B3C46">
      <w:pPr>
        <w:pStyle w:val="Heading4"/>
        <w:ind w:left="951"/>
      </w:pPr>
      <w:r>
        <w:t xml:space="preserve">2.5.5.1. Poor Hygiene Practices </w:t>
      </w:r>
    </w:p>
    <w:p w:rsidR="00440941" w:rsidRDefault="007B3C46">
      <w:pPr>
        <w:spacing w:line="477" w:lineRule="auto"/>
        <w:ind w:left="951" w:right="1123"/>
      </w:pPr>
      <w:r>
        <w:t xml:space="preserve">The use of contaminated food ingredients and equipment in domestic kitchen serves as major sources of greater number of food borne pathogens (Medeiros </w:t>
      </w:r>
      <w:r>
        <w:rPr>
          <w:i/>
        </w:rPr>
        <w:t>et al.</w:t>
      </w:r>
      <w:r>
        <w:t>, 2001; Beumer and K</w:t>
      </w:r>
      <w:r>
        <w:t xml:space="preserve">usumaningrum, 2003; Redmond and Grifith, 2003). The unclean water, bowls, knives, apparels and others used by the processors and vendors aid in contaminating the meat. The sales of grilled meat at unhygienic areas, such as, closeness to open gutters, also </w:t>
      </w:r>
      <w:r>
        <w:t xml:space="preserve">make it possible for the pathogen to contaminate the meat. </w:t>
      </w:r>
    </w:p>
    <w:p w:rsidR="00440941" w:rsidRDefault="007B3C46">
      <w:pPr>
        <w:spacing w:after="185" w:line="259" w:lineRule="auto"/>
        <w:ind w:left="956" w:right="0" w:firstLine="0"/>
        <w:jc w:val="left"/>
      </w:pPr>
      <w:r>
        <w:t xml:space="preserve"> </w:t>
      </w:r>
    </w:p>
    <w:p w:rsidR="00440941" w:rsidRDefault="007B3C46">
      <w:pPr>
        <w:pStyle w:val="Heading4"/>
        <w:ind w:left="951"/>
      </w:pPr>
      <w:r>
        <w:t xml:space="preserve">2.5.5.2. Cross-Contamination </w:t>
      </w:r>
    </w:p>
    <w:p w:rsidR="00440941" w:rsidRDefault="007B3C46">
      <w:pPr>
        <w:spacing w:line="477" w:lineRule="auto"/>
        <w:ind w:left="951" w:right="1123"/>
      </w:pPr>
      <w:r>
        <w:rPr>
          <w:i/>
        </w:rPr>
        <w:t>Listeria monocytogenes</w:t>
      </w:r>
      <w:r>
        <w:t xml:space="preserve"> is highly ubiquitous, usually associated with the soil, dust, silage, water, waste from slaughter houses, effluent from sewage and many other</w:t>
      </w:r>
      <w:r>
        <w:t xml:space="preserve">s (Prescott </w:t>
      </w:r>
      <w:r>
        <w:rPr>
          <w:i/>
        </w:rPr>
        <w:t>et al</w:t>
      </w:r>
      <w:r>
        <w:t xml:space="preserve">., 1995; Garbutt, 1997; Black, 1999; Jay </w:t>
      </w:r>
      <w:r>
        <w:rPr>
          <w:i/>
        </w:rPr>
        <w:t>et al</w:t>
      </w:r>
      <w:r>
        <w:t xml:space="preserve">., 2005).  The meat can therefore be contaminated straight from the slaughter house or during transportation to processing sites (Glass and Doyle, 1990). </w:t>
      </w:r>
    </w:p>
    <w:p w:rsidR="00440941" w:rsidRDefault="007B3C46">
      <w:pPr>
        <w:pStyle w:val="Heading4"/>
        <w:ind w:left="951"/>
      </w:pPr>
      <w:r>
        <w:lastRenderedPageBreak/>
        <w:t>2.5.5.3. Sterile Processing Equipment,</w:t>
      </w:r>
      <w:r>
        <w:t xml:space="preserve"> Processors and Vendors </w:t>
      </w:r>
    </w:p>
    <w:p w:rsidR="00440941" w:rsidRDefault="007B3C46">
      <w:pPr>
        <w:spacing w:line="476" w:lineRule="auto"/>
        <w:ind w:left="951" w:right="1123"/>
      </w:pPr>
      <w:r>
        <w:t xml:space="preserve">Unclean hands of processors and vendors and their apparels tend to harbour this pathogen thereby aiding the formation of biofilms. Unclean food processing equipment have biofilms formed on them (Mauro </w:t>
      </w:r>
      <w:r>
        <w:rPr>
          <w:i/>
        </w:rPr>
        <w:t>et al.</w:t>
      </w:r>
      <w:r>
        <w:t>, 2008). Irrespective of</w:t>
      </w:r>
      <w:r>
        <w:t xml:space="preserve"> the temperatures, pH and salt concentration at these areas the pathogen finds themselves, as far as the processors or venders are concern, they are able to grow. This enables the pathogen to colonize and adapt to various environment (Jay </w:t>
      </w:r>
      <w:r>
        <w:rPr>
          <w:i/>
        </w:rPr>
        <w:t>et al</w:t>
      </w:r>
      <w:r>
        <w:t>., 2005; Mau</w:t>
      </w:r>
      <w:r>
        <w:t xml:space="preserve">ro </w:t>
      </w:r>
      <w:r>
        <w:rPr>
          <w:i/>
        </w:rPr>
        <w:t>et al</w:t>
      </w:r>
      <w:r>
        <w:t>.</w:t>
      </w:r>
      <w:r>
        <w:rPr>
          <w:i/>
        </w:rPr>
        <w:t>,</w:t>
      </w:r>
      <w:r>
        <w:t xml:space="preserve"> 2008)</w:t>
      </w:r>
      <w:r>
        <w:rPr>
          <w:i/>
        </w:rPr>
        <w:t>.</w:t>
      </w:r>
      <w:r>
        <w:t xml:space="preserve"> The pathogen exhibits a very unique tumbling motility too at a temperature between 20-25</w:t>
      </w:r>
      <w:r>
        <w:rPr>
          <w:vertAlign w:val="superscript"/>
        </w:rPr>
        <w:t>o</w:t>
      </w:r>
      <w:r>
        <w:t>C but not at 35</w:t>
      </w:r>
      <w:r>
        <w:rPr>
          <w:vertAlign w:val="superscript"/>
        </w:rPr>
        <w:t>o</w:t>
      </w:r>
      <w:r>
        <w:t xml:space="preserve">C (Prentice and Neaves, 1992).  </w:t>
      </w:r>
    </w:p>
    <w:p w:rsidR="00440941" w:rsidRDefault="007B3C46">
      <w:pPr>
        <w:spacing w:after="227" w:line="259" w:lineRule="auto"/>
        <w:ind w:left="956" w:right="0" w:firstLine="0"/>
        <w:jc w:val="left"/>
      </w:pPr>
      <w:r>
        <w:t xml:space="preserve"> </w:t>
      </w:r>
    </w:p>
    <w:p w:rsidR="00440941" w:rsidRDefault="007B3C46">
      <w:pPr>
        <w:pStyle w:val="Heading4"/>
        <w:ind w:left="951"/>
      </w:pPr>
      <w:r>
        <w:t xml:space="preserve">2.5.5.4. ‘Khebab’ (Meat) Processing Methods </w:t>
      </w:r>
    </w:p>
    <w:p w:rsidR="00440941" w:rsidRDefault="007B3C46">
      <w:pPr>
        <w:spacing w:line="477" w:lineRule="auto"/>
        <w:ind w:left="951" w:right="1123"/>
      </w:pPr>
      <w:r>
        <w:t>‘Khebab’ is produced from fresh meat through modifications that employ one or more procedures, such as the addition of seasoning, and heat treatment among others. These processes are known to prolong the shelf life of the meat or ‘khebab and these processe</w:t>
      </w:r>
      <w:r>
        <w:t>s have a lot of importance since they prevent contamination by bacteria since bacteria are of health concern in meat (Table: 2.4). Salted and smoked meat is processed for flavour and consequently preserved due to the presence of salt, smoke and heat treatm</w:t>
      </w:r>
      <w:r>
        <w:t>ent. Seasoning such as ginger, black pepper and others have antioxidant properties. Also, red pepper and ginger have bacteriostatic properties which help preserve the meat. The red pepper, garlic, ginger, onion, black peppers are the most common spices use</w:t>
      </w:r>
      <w:r>
        <w:t xml:space="preserve">d in preserving and flavoring meat in Ghana. The spices are usually ground for uniform dispersion on meat products. Thus, ‘khebabs’ are mostly processed in order to prolong shelf life, enable incorporation of non-meat components into it thereby increasing </w:t>
      </w:r>
      <w:r>
        <w:t xml:space="preserve">the volume and improving other desirable qualities such as colour, texture, and flavour.  </w:t>
      </w:r>
    </w:p>
    <w:p w:rsidR="00440941" w:rsidRDefault="007B3C46">
      <w:pPr>
        <w:spacing w:after="0" w:line="259" w:lineRule="auto"/>
        <w:ind w:left="956" w:right="0" w:firstLine="0"/>
        <w:jc w:val="left"/>
      </w:pPr>
      <w:r>
        <w:t xml:space="preserve"> </w:t>
      </w:r>
    </w:p>
    <w:p w:rsidR="00440941" w:rsidRDefault="007B3C46">
      <w:pPr>
        <w:pStyle w:val="Heading2"/>
        <w:spacing w:after="12"/>
        <w:ind w:left="951"/>
      </w:pPr>
      <w:r>
        <w:lastRenderedPageBreak/>
        <w:t xml:space="preserve">Table 2.4: Sources of Bacteria of Health Concern in Meat  </w:t>
      </w:r>
    </w:p>
    <w:tbl>
      <w:tblPr>
        <w:tblStyle w:val="TableGrid"/>
        <w:tblW w:w="7779" w:type="dxa"/>
        <w:tblInd w:w="941" w:type="dxa"/>
        <w:tblCellMar>
          <w:top w:w="16" w:type="dxa"/>
          <w:left w:w="0" w:type="dxa"/>
          <w:bottom w:w="0" w:type="dxa"/>
          <w:right w:w="115" w:type="dxa"/>
        </w:tblCellMar>
        <w:tblLook w:val="04A0" w:firstRow="1" w:lastRow="0" w:firstColumn="1" w:lastColumn="0" w:noHBand="0" w:noVBand="1"/>
      </w:tblPr>
      <w:tblGrid>
        <w:gridCol w:w="3808"/>
        <w:gridCol w:w="3971"/>
      </w:tblGrid>
      <w:tr w:rsidR="00440941">
        <w:trPr>
          <w:trHeight w:val="336"/>
        </w:trPr>
        <w:tc>
          <w:tcPr>
            <w:tcW w:w="3808" w:type="dxa"/>
            <w:tcBorders>
              <w:top w:val="single" w:sz="8" w:space="0" w:color="000000"/>
              <w:left w:val="nil"/>
              <w:bottom w:val="single" w:sz="8" w:space="0" w:color="000000"/>
              <w:right w:val="nil"/>
            </w:tcBorders>
          </w:tcPr>
          <w:p w:rsidR="00440941" w:rsidRDefault="007B3C46">
            <w:pPr>
              <w:spacing w:after="0" w:line="259" w:lineRule="auto"/>
              <w:ind w:left="120" w:right="0" w:firstLine="0"/>
              <w:jc w:val="left"/>
            </w:pPr>
            <w:r>
              <w:rPr>
                <w:b/>
              </w:rPr>
              <w:t xml:space="preserve">Organism </w:t>
            </w:r>
          </w:p>
        </w:tc>
        <w:tc>
          <w:tcPr>
            <w:tcW w:w="3971" w:type="dxa"/>
            <w:tcBorders>
              <w:top w:val="single" w:sz="8" w:space="0" w:color="000000"/>
              <w:left w:val="nil"/>
              <w:bottom w:val="single" w:sz="8" w:space="0" w:color="000000"/>
              <w:right w:val="nil"/>
            </w:tcBorders>
          </w:tcPr>
          <w:p w:rsidR="00440941" w:rsidRDefault="007B3C46">
            <w:pPr>
              <w:spacing w:after="0" w:line="259" w:lineRule="auto"/>
              <w:ind w:left="0" w:right="0" w:firstLine="0"/>
              <w:jc w:val="left"/>
            </w:pPr>
            <w:r>
              <w:rPr>
                <w:b/>
              </w:rPr>
              <w:t xml:space="preserve">Principal source </w:t>
            </w:r>
          </w:p>
        </w:tc>
      </w:tr>
      <w:tr w:rsidR="00440941">
        <w:trPr>
          <w:trHeight w:val="306"/>
        </w:trPr>
        <w:tc>
          <w:tcPr>
            <w:tcW w:w="3808" w:type="dxa"/>
            <w:tcBorders>
              <w:top w:val="single" w:sz="8" w:space="0" w:color="000000"/>
              <w:left w:val="nil"/>
              <w:bottom w:val="nil"/>
              <w:right w:val="nil"/>
            </w:tcBorders>
          </w:tcPr>
          <w:p w:rsidR="00440941" w:rsidRDefault="007B3C46">
            <w:pPr>
              <w:spacing w:after="0" w:line="259" w:lineRule="auto"/>
              <w:ind w:left="120" w:right="0" w:firstLine="0"/>
              <w:jc w:val="left"/>
            </w:pPr>
            <w:r>
              <w:rPr>
                <w:i/>
              </w:rPr>
              <w:t xml:space="preserve">Staphylococcus aureus </w:t>
            </w:r>
          </w:p>
        </w:tc>
        <w:tc>
          <w:tcPr>
            <w:tcW w:w="3971" w:type="dxa"/>
            <w:tcBorders>
              <w:top w:val="single" w:sz="8" w:space="0" w:color="000000"/>
              <w:left w:val="nil"/>
              <w:bottom w:val="nil"/>
              <w:right w:val="nil"/>
            </w:tcBorders>
          </w:tcPr>
          <w:p w:rsidR="00440941" w:rsidRDefault="007B3C46">
            <w:pPr>
              <w:spacing w:after="0" w:line="259" w:lineRule="auto"/>
              <w:ind w:left="0" w:right="0" w:firstLine="0"/>
              <w:jc w:val="left"/>
            </w:pPr>
            <w:r>
              <w:t xml:space="preserve">Skin, mucous membranes of handlers </w:t>
            </w:r>
          </w:p>
        </w:tc>
      </w:tr>
      <w:tr w:rsidR="00440941">
        <w:trPr>
          <w:trHeight w:val="300"/>
        </w:trPr>
        <w:tc>
          <w:tcPr>
            <w:tcW w:w="3808" w:type="dxa"/>
            <w:tcBorders>
              <w:top w:val="nil"/>
              <w:left w:val="nil"/>
              <w:bottom w:val="nil"/>
              <w:right w:val="nil"/>
            </w:tcBorders>
          </w:tcPr>
          <w:p w:rsidR="00440941" w:rsidRDefault="007B3C46">
            <w:pPr>
              <w:spacing w:after="0" w:line="259" w:lineRule="auto"/>
              <w:ind w:left="120" w:right="0" w:firstLine="0"/>
              <w:jc w:val="left"/>
            </w:pPr>
            <w:r>
              <w:rPr>
                <w:i/>
              </w:rPr>
              <w:t xml:space="preserve">Clostridium perfringens </w:t>
            </w:r>
          </w:p>
        </w:tc>
        <w:tc>
          <w:tcPr>
            <w:tcW w:w="3971" w:type="dxa"/>
            <w:tcBorders>
              <w:top w:val="nil"/>
              <w:left w:val="nil"/>
              <w:bottom w:val="nil"/>
              <w:right w:val="nil"/>
            </w:tcBorders>
          </w:tcPr>
          <w:p w:rsidR="00440941" w:rsidRDefault="007B3C46">
            <w:pPr>
              <w:spacing w:after="0" w:line="259" w:lineRule="auto"/>
              <w:ind w:left="0" w:right="0" w:firstLine="0"/>
              <w:jc w:val="left"/>
            </w:pPr>
            <w:r>
              <w:t xml:space="preserve">Soil, intestinal tract </w:t>
            </w:r>
          </w:p>
        </w:tc>
      </w:tr>
      <w:tr w:rsidR="00440941">
        <w:trPr>
          <w:trHeight w:val="374"/>
        </w:trPr>
        <w:tc>
          <w:tcPr>
            <w:tcW w:w="3808" w:type="dxa"/>
            <w:tcBorders>
              <w:top w:val="nil"/>
              <w:left w:val="nil"/>
              <w:bottom w:val="nil"/>
              <w:right w:val="nil"/>
            </w:tcBorders>
          </w:tcPr>
          <w:p w:rsidR="00440941" w:rsidRDefault="007B3C46">
            <w:pPr>
              <w:spacing w:after="0" w:line="259" w:lineRule="auto"/>
              <w:ind w:left="120" w:right="0" w:firstLine="0"/>
              <w:jc w:val="left"/>
            </w:pPr>
            <w:r>
              <w:rPr>
                <w:i/>
              </w:rPr>
              <w:t xml:space="preserve">Listeria monocytogenes </w:t>
            </w:r>
          </w:p>
        </w:tc>
        <w:tc>
          <w:tcPr>
            <w:tcW w:w="3971" w:type="dxa"/>
            <w:tcBorders>
              <w:top w:val="nil"/>
              <w:left w:val="nil"/>
              <w:bottom w:val="nil"/>
              <w:right w:val="nil"/>
            </w:tcBorders>
          </w:tcPr>
          <w:p w:rsidR="00440941" w:rsidRDefault="007B3C46">
            <w:pPr>
              <w:spacing w:after="0" w:line="259" w:lineRule="auto"/>
              <w:ind w:left="0" w:right="0" w:firstLine="0"/>
              <w:jc w:val="left"/>
            </w:pPr>
            <w:r>
              <w:t xml:space="preserve">Soil, water, air or intestinal tract </w:t>
            </w:r>
          </w:p>
        </w:tc>
      </w:tr>
      <w:tr w:rsidR="00440941">
        <w:trPr>
          <w:trHeight w:val="451"/>
        </w:trPr>
        <w:tc>
          <w:tcPr>
            <w:tcW w:w="3808" w:type="dxa"/>
            <w:tcBorders>
              <w:top w:val="nil"/>
              <w:left w:val="nil"/>
              <w:bottom w:val="nil"/>
              <w:right w:val="nil"/>
            </w:tcBorders>
          </w:tcPr>
          <w:p w:rsidR="00440941" w:rsidRDefault="007B3C46">
            <w:pPr>
              <w:spacing w:after="0" w:line="259" w:lineRule="auto"/>
              <w:ind w:left="120" w:right="0" w:firstLine="0"/>
              <w:jc w:val="left"/>
            </w:pPr>
            <w:r>
              <w:rPr>
                <w:i/>
              </w:rPr>
              <w:t xml:space="preserve">Enteropathogenic Escherichia coli </w:t>
            </w:r>
          </w:p>
        </w:tc>
        <w:tc>
          <w:tcPr>
            <w:tcW w:w="3971" w:type="dxa"/>
            <w:tcBorders>
              <w:top w:val="nil"/>
              <w:left w:val="nil"/>
              <w:bottom w:val="nil"/>
              <w:right w:val="nil"/>
            </w:tcBorders>
          </w:tcPr>
          <w:p w:rsidR="00440941" w:rsidRDefault="007B3C46">
            <w:pPr>
              <w:spacing w:after="0" w:line="259" w:lineRule="auto"/>
              <w:ind w:left="0" w:right="0" w:firstLine="0"/>
              <w:jc w:val="left"/>
            </w:pPr>
            <w:r>
              <w:t xml:space="preserve">Intestinal tract </w:t>
            </w:r>
          </w:p>
        </w:tc>
      </w:tr>
      <w:tr w:rsidR="00440941">
        <w:trPr>
          <w:trHeight w:val="375"/>
        </w:trPr>
        <w:tc>
          <w:tcPr>
            <w:tcW w:w="3808" w:type="dxa"/>
            <w:tcBorders>
              <w:top w:val="nil"/>
              <w:left w:val="nil"/>
              <w:bottom w:val="nil"/>
              <w:right w:val="nil"/>
            </w:tcBorders>
          </w:tcPr>
          <w:p w:rsidR="00440941" w:rsidRDefault="007B3C46">
            <w:pPr>
              <w:spacing w:after="0" w:line="259" w:lineRule="auto"/>
              <w:ind w:left="120" w:right="0" w:firstLine="0"/>
              <w:jc w:val="left"/>
            </w:pPr>
            <w:r>
              <w:rPr>
                <w:i/>
              </w:rPr>
              <w:t xml:space="preserve">Yersinia enterocolitica </w:t>
            </w:r>
          </w:p>
        </w:tc>
        <w:tc>
          <w:tcPr>
            <w:tcW w:w="3971" w:type="dxa"/>
            <w:tcBorders>
              <w:top w:val="nil"/>
              <w:left w:val="nil"/>
              <w:bottom w:val="nil"/>
              <w:right w:val="nil"/>
            </w:tcBorders>
          </w:tcPr>
          <w:p w:rsidR="00440941" w:rsidRDefault="007B3C46">
            <w:pPr>
              <w:spacing w:after="0" w:line="259" w:lineRule="auto"/>
              <w:ind w:left="0" w:right="0" w:firstLine="0"/>
              <w:jc w:val="left"/>
            </w:pPr>
            <w:r>
              <w:t xml:space="preserve">Intestinal tract </w:t>
            </w:r>
          </w:p>
        </w:tc>
      </w:tr>
      <w:tr w:rsidR="00440941">
        <w:trPr>
          <w:trHeight w:val="628"/>
        </w:trPr>
        <w:tc>
          <w:tcPr>
            <w:tcW w:w="7779" w:type="dxa"/>
            <w:gridSpan w:val="2"/>
            <w:tcBorders>
              <w:top w:val="nil"/>
              <w:left w:val="nil"/>
              <w:bottom w:val="single" w:sz="8" w:space="0" w:color="000000"/>
              <w:right w:val="nil"/>
            </w:tcBorders>
          </w:tcPr>
          <w:p w:rsidR="00440941" w:rsidRDefault="007B3C46">
            <w:pPr>
              <w:tabs>
                <w:tab w:val="center" w:pos="4495"/>
              </w:tabs>
              <w:spacing w:after="18" w:line="259" w:lineRule="auto"/>
              <w:ind w:left="0" w:right="0" w:firstLine="0"/>
              <w:jc w:val="left"/>
            </w:pPr>
            <w:r>
              <w:rPr>
                <w:i/>
              </w:rPr>
              <w:t xml:space="preserve">Salmonella </w:t>
            </w:r>
            <w:r>
              <w:t>spp</w:t>
            </w:r>
            <w:r>
              <w:rPr>
                <w:i/>
              </w:rPr>
              <w:t xml:space="preserve">. </w:t>
            </w:r>
            <w:r>
              <w:rPr>
                <w:i/>
              </w:rPr>
              <w:tab/>
            </w:r>
            <w:r>
              <w:t xml:space="preserve">Intestinal tract </w:t>
            </w:r>
          </w:p>
          <w:p w:rsidR="00440941" w:rsidRDefault="007B3C46">
            <w:pPr>
              <w:spacing w:after="0" w:line="259" w:lineRule="auto"/>
              <w:ind w:left="70" w:right="0" w:firstLine="0"/>
              <w:jc w:val="center"/>
            </w:pPr>
            <w:r>
              <w:t xml:space="preserve">  </w:t>
            </w:r>
          </w:p>
        </w:tc>
      </w:tr>
    </w:tbl>
    <w:p w:rsidR="00440941" w:rsidRDefault="007B3C46">
      <w:pPr>
        <w:spacing w:after="263"/>
        <w:ind w:left="951" w:right="1123"/>
      </w:pPr>
      <w:r>
        <w:t xml:space="preserve">(Source: Church &amp; Wood, 1992) </w:t>
      </w:r>
    </w:p>
    <w:p w:rsidR="00440941" w:rsidRDefault="007B3C46">
      <w:pPr>
        <w:spacing w:after="252" w:line="259" w:lineRule="auto"/>
        <w:ind w:left="956" w:right="0" w:firstLine="0"/>
        <w:jc w:val="left"/>
      </w:pPr>
      <w:r>
        <w:t xml:space="preserve"> </w:t>
      </w:r>
    </w:p>
    <w:p w:rsidR="00440941" w:rsidRDefault="007B3C46">
      <w:pPr>
        <w:spacing w:line="480" w:lineRule="auto"/>
        <w:ind w:left="951" w:right="1123"/>
      </w:pPr>
      <w:r>
        <w:t xml:space="preserve">The number of cases and mortality rate of food-borne illness caused by these pathogens are high; for example, </w:t>
      </w:r>
      <w:r>
        <w:rPr>
          <w:i/>
        </w:rPr>
        <w:t xml:space="preserve"> Salmonella</w:t>
      </w:r>
      <w:r>
        <w:t xml:space="preserve"> 31% of food related deaths, </w:t>
      </w:r>
      <w:r>
        <w:rPr>
          <w:i/>
        </w:rPr>
        <w:t>Listeria</w:t>
      </w:r>
      <w:r>
        <w:t xml:space="preserve"> (28%), </w:t>
      </w:r>
      <w:r>
        <w:rPr>
          <w:i/>
        </w:rPr>
        <w:t>Campylobacter</w:t>
      </w:r>
      <w:r>
        <w:t xml:space="preserve"> (5%), and </w:t>
      </w:r>
      <w:r>
        <w:rPr>
          <w:i/>
        </w:rPr>
        <w:t>Escherichia coli</w:t>
      </w:r>
      <w:r>
        <w:t xml:space="preserve"> O157:H7 3% (Mead</w:t>
      </w:r>
      <w:r>
        <w:t xml:space="preserve"> </w:t>
      </w:r>
      <w:r>
        <w:rPr>
          <w:i/>
        </w:rPr>
        <w:t>et al</w:t>
      </w:r>
      <w:r>
        <w:t>., 1999). Hard smoking of meat is the common method employed and it involves much salty and smoking at a low temperature until little moisture is left in it. The salt preserves the meat as it inhibits the growth of the micro-organisms. Hot smoking re</w:t>
      </w:r>
      <w:r>
        <w:t>quires a temperature of at least 65.56</w:t>
      </w:r>
      <w:r>
        <w:rPr>
          <w:vertAlign w:val="superscript"/>
        </w:rPr>
        <w:t>0</w:t>
      </w:r>
      <w:r>
        <w:t xml:space="preserve">C so that the food can be cooked and flavoured with smoke at the same time. Cooking is much longer than grilled meats, in lower temperatures. Cold smoking on the other hand, requires temperature less than 37.78 </w:t>
      </w:r>
      <w:r>
        <w:rPr>
          <w:vertAlign w:val="superscript"/>
        </w:rPr>
        <w:t>0</w:t>
      </w:r>
      <w:r>
        <w:t>C. In</w:t>
      </w:r>
      <w:r>
        <w:t xml:space="preserve"> this case, the meat is not cooked at all, but rather the meat is flavoured and sealed with the smoke barrier so that bacteria cannot cause it to spoil. </w:t>
      </w:r>
    </w:p>
    <w:p w:rsidR="00440941" w:rsidRDefault="007B3C46">
      <w:pPr>
        <w:spacing w:line="476" w:lineRule="auto"/>
        <w:ind w:left="951" w:right="1123"/>
      </w:pPr>
      <w:r>
        <w:t>Salt in meat reduces the moisture content in the meat through osmotic effect. Growth of most microorga</w:t>
      </w:r>
      <w:r>
        <w:t xml:space="preserve">nisms is inhibited when water activity is lowered due to residual salt (Essuman, 1982). </w:t>
      </w:r>
    </w:p>
    <w:p w:rsidR="00440941" w:rsidRDefault="007B3C46">
      <w:pPr>
        <w:spacing w:after="0" w:line="259" w:lineRule="auto"/>
        <w:ind w:left="956" w:right="0" w:firstLine="0"/>
        <w:jc w:val="left"/>
      </w:pPr>
      <w:r>
        <w:t xml:space="preserve"> </w:t>
      </w:r>
    </w:p>
    <w:p w:rsidR="00440941" w:rsidRDefault="007B3C46">
      <w:pPr>
        <w:spacing w:after="0" w:line="259" w:lineRule="auto"/>
        <w:ind w:left="956" w:right="0" w:firstLine="0"/>
        <w:jc w:val="left"/>
      </w:pPr>
      <w:r>
        <w:t xml:space="preserve"> </w:t>
      </w:r>
      <w:r>
        <w:tab/>
      </w:r>
      <w:r>
        <w:rPr>
          <w:b/>
        </w:rPr>
        <w:t xml:space="preserve"> </w:t>
      </w:r>
    </w:p>
    <w:p w:rsidR="00440941" w:rsidRDefault="007B3C46">
      <w:pPr>
        <w:pStyle w:val="Heading3"/>
        <w:ind w:left="951"/>
      </w:pPr>
      <w:r>
        <w:lastRenderedPageBreak/>
        <w:t xml:space="preserve">2.5.5.5. Regulations of </w:t>
      </w:r>
      <w:r>
        <w:rPr>
          <w:i/>
        </w:rPr>
        <w:t>Listeria monocytogenes</w:t>
      </w:r>
      <w:r>
        <w:t xml:space="preserve"> in Food </w:t>
      </w:r>
    </w:p>
    <w:p w:rsidR="00440941" w:rsidRDefault="007B3C46">
      <w:pPr>
        <w:spacing w:line="477" w:lineRule="auto"/>
        <w:ind w:left="951" w:right="1249"/>
      </w:pPr>
      <w:r>
        <w:t>A zero-</w:t>
      </w:r>
      <w:r>
        <w:t xml:space="preserve">tolerance for the pathogen has been declared by United Kingdom and United States of America; however, set tolerance levels for the pathogen have been set by most countries in the European Union (EU) (Gallagher </w:t>
      </w:r>
      <w:r>
        <w:rPr>
          <w:i/>
        </w:rPr>
        <w:t>et al</w:t>
      </w:r>
      <w:r>
        <w:t xml:space="preserve">., 2003). </w:t>
      </w:r>
    </w:p>
    <w:p w:rsidR="00440941" w:rsidRDefault="007B3C46">
      <w:pPr>
        <w:spacing w:line="477" w:lineRule="auto"/>
        <w:ind w:left="951" w:right="1246"/>
      </w:pPr>
      <w:r>
        <w:t>The tolerance levels set by th</w:t>
      </w:r>
      <w:r>
        <w:t>ese countries are due to the counts of the organism in the food which tells whether the food is acceptable or unacceptable. The zero-tolerance policy faces two challenges, that is, listeriosis incidence in the USA is same as in the EU which allows &lt; 100 CF</w:t>
      </w:r>
      <w:r>
        <w:t xml:space="preserve">U/g (Montville and Matthews, 2005). This simply implies that, the zero-tolerance offers no additional protection for consumers. The </w:t>
      </w:r>
    </w:p>
    <w:p w:rsidR="00440941" w:rsidRDefault="007B3C46">
      <w:pPr>
        <w:spacing w:after="263"/>
        <w:ind w:left="951" w:right="1123"/>
      </w:pPr>
      <w:r>
        <w:t xml:space="preserve">International Commission on Microbiological Specifications for foods (ICMSF, </w:t>
      </w:r>
    </w:p>
    <w:p w:rsidR="00440941" w:rsidRDefault="007B3C46">
      <w:pPr>
        <w:spacing w:line="477" w:lineRule="auto"/>
        <w:ind w:left="951" w:right="1241"/>
      </w:pPr>
      <w:r>
        <w:t xml:space="preserve">1996) concludes that, if the count of </w:t>
      </w:r>
      <w:r>
        <w:rPr>
          <w:i/>
        </w:rPr>
        <w:t>Listeri</w:t>
      </w:r>
      <w:r>
        <w:rPr>
          <w:i/>
        </w:rPr>
        <w:t>a monocytogenes</w:t>
      </w:r>
      <w:r>
        <w:t xml:space="preserve"> does not exceed 100 CFU/g of food at the point of consumption, the food is acceptable.  France believe it is possible to expect zero counts of </w:t>
      </w:r>
      <w:r>
        <w:rPr>
          <w:i/>
        </w:rPr>
        <w:t>Listeria monocytogenes</w:t>
      </w:r>
      <w:r>
        <w:t xml:space="preserve"> in raw foods, particularly, given the inevitable presence of the pathogen </w:t>
      </w:r>
      <w:r>
        <w:t xml:space="preserve">in food processing environment (Tompkin, 2002). </w:t>
      </w:r>
    </w:p>
    <w:p w:rsidR="00440941" w:rsidRDefault="007B3C46">
      <w:pPr>
        <w:spacing w:after="252" w:line="259" w:lineRule="auto"/>
        <w:ind w:left="956" w:right="0" w:firstLine="0"/>
        <w:jc w:val="left"/>
      </w:pPr>
      <w:r>
        <w:t xml:space="preserve"> </w:t>
      </w:r>
    </w:p>
    <w:p w:rsidR="00440941" w:rsidRDefault="007B3C46">
      <w:pPr>
        <w:spacing w:after="252" w:line="259" w:lineRule="auto"/>
        <w:ind w:left="956" w:right="0" w:firstLine="0"/>
        <w:jc w:val="left"/>
      </w:pPr>
      <w:r>
        <w:t xml:space="preserve"> </w:t>
      </w:r>
    </w:p>
    <w:p w:rsidR="00440941" w:rsidRDefault="007B3C46">
      <w:pPr>
        <w:spacing w:after="252" w:line="259" w:lineRule="auto"/>
        <w:ind w:left="956" w:right="0" w:firstLine="0"/>
        <w:jc w:val="left"/>
      </w:pPr>
      <w:r>
        <w:t xml:space="preserve"> </w:t>
      </w:r>
    </w:p>
    <w:p w:rsidR="00440941" w:rsidRDefault="007B3C46">
      <w:pPr>
        <w:spacing w:after="252" w:line="259" w:lineRule="auto"/>
        <w:ind w:left="956" w:right="0" w:firstLine="0"/>
        <w:jc w:val="left"/>
      </w:pPr>
      <w:r>
        <w:t xml:space="preserve"> </w:t>
      </w:r>
    </w:p>
    <w:p w:rsidR="00440941" w:rsidRDefault="007B3C46">
      <w:pPr>
        <w:spacing w:after="0" w:line="259" w:lineRule="auto"/>
        <w:ind w:left="956" w:right="0" w:firstLine="0"/>
        <w:jc w:val="left"/>
      </w:pPr>
      <w:r>
        <w:rPr>
          <w:b/>
        </w:rPr>
        <w:t xml:space="preserve"> </w:t>
      </w:r>
      <w:r>
        <w:rPr>
          <w:b/>
        </w:rPr>
        <w:tab/>
        <w:t xml:space="preserve"> </w:t>
      </w:r>
    </w:p>
    <w:p w:rsidR="00440941" w:rsidRDefault="007B3C46">
      <w:pPr>
        <w:pStyle w:val="Heading2"/>
        <w:ind w:left="196"/>
        <w:jc w:val="center"/>
      </w:pPr>
      <w:r>
        <w:t xml:space="preserve">CHAPTER THREE 3.0. </w:t>
      </w:r>
      <w:r>
        <w:tab/>
        <w:t xml:space="preserve">MATERIALS AND METHODS 3.1. </w:t>
      </w:r>
      <w:r>
        <w:tab/>
        <w:t xml:space="preserve">STUDY DESIGN </w:t>
      </w:r>
    </w:p>
    <w:p w:rsidR="00440941" w:rsidRDefault="007B3C46">
      <w:pPr>
        <w:spacing w:line="495" w:lineRule="auto"/>
        <w:ind w:left="951" w:right="945"/>
      </w:pPr>
      <w:r>
        <w:t>This study employed a mixed-method approach. The first phase of the study comprised of a descriptive survey design to obtain baseline</w:t>
      </w:r>
      <w:r>
        <w:t xml:space="preserve"> data using structured questionnaires from the consumers and processors of ‘khebabs’. Observation method was also used to ascertain the actual practices that might contribute to the contamination of the ‘khebabs’. </w:t>
      </w:r>
      <w:r>
        <w:lastRenderedPageBreak/>
        <w:t>The second phase comprised of a cross-sect</w:t>
      </w:r>
      <w:r>
        <w:t xml:space="preserve">ional design to obtain data on the microbial contamination of ‘khebabs’ using laboratory analysis.  </w:t>
      </w:r>
    </w:p>
    <w:p w:rsidR="00440941" w:rsidRDefault="007B3C46">
      <w:pPr>
        <w:spacing w:line="488" w:lineRule="auto"/>
        <w:ind w:left="951" w:right="947"/>
      </w:pPr>
      <w:r>
        <w:t xml:space="preserve">The survey was carried out </w:t>
      </w:r>
      <w:r>
        <w:t>to yield information about the consumption patterns (type, mass and frequency consumed) of ‘khebab’ and the hygienic practices by ‘khebab’ processors in twenty selected areas in the Accra Metropolis. The laboratory analysis involved the isolation and ident</w:t>
      </w:r>
      <w:r>
        <w:t xml:space="preserve">ification of </w:t>
      </w:r>
      <w:r>
        <w:rPr>
          <w:i/>
        </w:rPr>
        <w:t>Listeria monocytogenes</w:t>
      </w:r>
      <w:r>
        <w:t xml:space="preserve"> on ‘khebabs’ processed in selected areas in the Accra Metropolis. </w:t>
      </w:r>
    </w:p>
    <w:p w:rsidR="00440941" w:rsidRDefault="007B3C46">
      <w:pPr>
        <w:spacing w:after="0" w:line="259" w:lineRule="auto"/>
        <w:ind w:left="956" w:right="0" w:firstLine="0"/>
        <w:jc w:val="left"/>
      </w:pPr>
      <w:r>
        <w:t xml:space="preserve"> </w:t>
      </w:r>
    </w:p>
    <w:p w:rsidR="00440941" w:rsidRDefault="007B3C46">
      <w:pPr>
        <w:pStyle w:val="Heading2"/>
        <w:tabs>
          <w:tab w:val="center" w:pos="1137"/>
          <w:tab w:val="center" w:pos="2450"/>
        </w:tabs>
        <w:ind w:left="0" w:firstLine="0"/>
      </w:pPr>
      <w:r>
        <w:rPr>
          <w:rFonts w:ascii="Calibri" w:eastAsia="Calibri" w:hAnsi="Calibri" w:cs="Calibri"/>
          <w:b w:val="0"/>
          <w:sz w:val="22"/>
        </w:rPr>
        <w:tab/>
      </w:r>
      <w:r>
        <w:t xml:space="preserve">3.2. </w:t>
      </w:r>
      <w:r>
        <w:tab/>
        <w:t xml:space="preserve">STUDY SITES  </w:t>
      </w:r>
    </w:p>
    <w:p w:rsidR="00440941" w:rsidRDefault="007B3C46">
      <w:pPr>
        <w:spacing w:line="477" w:lineRule="auto"/>
        <w:ind w:left="951" w:right="952"/>
      </w:pPr>
      <w:r>
        <w:t>Samples were collected randomly from twenty selected geographical areas of the Accra Metropolis (Figure 3.1). The population density as well as patronage of ‘Khebabs’ were reasons for the selection of sites. The longitudes and latitudes of the specific sam</w:t>
      </w:r>
      <w:r>
        <w:t xml:space="preserve">pling points of the selected areas were recorded as follows: </w:t>
      </w:r>
    </w:p>
    <w:p w:rsidR="00440941" w:rsidRDefault="007B3C46">
      <w:pPr>
        <w:spacing w:line="477" w:lineRule="auto"/>
        <w:ind w:left="951" w:right="947"/>
      </w:pPr>
      <w:r>
        <w:t>Adentan (5.743260 and -0.151818), Banana Inn (5.542305 and -0.254963), Bubiashie (5.573681,-0.231882), Cantonment (5.572526 and -0.186610), Dansoman (5.531570 and -0.285453),  Dome (5.63846052 a</w:t>
      </w:r>
      <w:r>
        <w:t xml:space="preserve">nd -0.24210993), Dzorwulu (5.607384 and 0.206485), James Town (5.540029 and -0.205956),  Korle-Bu (5.537406, -0.227398), </w:t>
      </w:r>
    </w:p>
    <w:p w:rsidR="00440941" w:rsidRDefault="007B3C46">
      <w:pPr>
        <w:spacing w:after="263"/>
        <w:ind w:left="951" w:right="0"/>
      </w:pPr>
      <w:r>
        <w:t xml:space="preserve">Kwashieman (5.588847 and -0.261483), Labone (5.563013 and -0.170127), </w:t>
      </w:r>
    </w:p>
    <w:p w:rsidR="00440941" w:rsidRDefault="007B3C46">
      <w:pPr>
        <w:spacing w:line="477" w:lineRule="auto"/>
        <w:ind w:left="951" w:right="0"/>
      </w:pPr>
      <w:r>
        <w:t>Latebiorkorshie (5.548149 and -0.240324), Legon (5.640173 and -</w:t>
      </w:r>
      <w:r>
        <w:t>0.167042), Maamobi (5.597001 and -0.192969), Nima (5.581542 and -0.198869), North Kaneshie (5.598811 and -0.232324), Roman Ridge (5.602401 and -0.195165), Tabora (5.619192 and 0.261937), Sowutuom (5.631570 and -0.285453), and Madina (5.678669 and -</w:t>
      </w:r>
    </w:p>
    <w:p w:rsidR="00440941" w:rsidRDefault="007B3C46">
      <w:pPr>
        <w:spacing w:after="263"/>
        <w:ind w:left="951" w:right="1123"/>
      </w:pPr>
      <w:r>
        <w:t>0.16890</w:t>
      </w:r>
      <w:r>
        <w:t xml:space="preserve">9). </w:t>
      </w:r>
    </w:p>
    <w:p w:rsidR="00440941" w:rsidRDefault="007B3C46">
      <w:pPr>
        <w:spacing w:after="0" w:line="259" w:lineRule="auto"/>
        <w:ind w:left="956" w:right="0" w:firstLine="0"/>
        <w:jc w:val="left"/>
      </w:pPr>
      <w:r>
        <w:t xml:space="preserve"> </w:t>
      </w:r>
    </w:p>
    <w:p w:rsidR="00440941" w:rsidRDefault="007B3C46">
      <w:pPr>
        <w:spacing w:after="279" w:line="259" w:lineRule="auto"/>
        <w:ind w:left="537" w:right="0" w:firstLine="0"/>
        <w:jc w:val="left"/>
      </w:pPr>
      <w:r>
        <w:rPr>
          <w:rFonts w:ascii="Calibri" w:eastAsia="Calibri" w:hAnsi="Calibri" w:cs="Calibri"/>
          <w:noProof/>
          <w:sz w:val="22"/>
        </w:rPr>
        <w:lastRenderedPageBreak/>
        <mc:AlternateContent>
          <mc:Choice Requires="wpg">
            <w:drawing>
              <wp:inline distT="0" distB="0" distL="0" distR="0">
                <wp:extent cx="5757672" cy="3901440"/>
                <wp:effectExtent l="0" t="0" r="0" b="0"/>
                <wp:docPr id="83288" name="Group 83288"/>
                <wp:cNvGraphicFramePr/>
                <a:graphic xmlns:a="http://schemas.openxmlformats.org/drawingml/2006/main">
                  <a:graphicData uri="http://schemas.microsoft.com/office/word/2010/wordprocessingGroup">
                    <wpg:wgp>
                      <wpg:cNvGrpSpPr/>
                      <wpg:grpSpPr>
                        <a:xfrm>
                          <a:off x="0" y="0"/>
                          <a:ext cx="5757672" cy="3901440"/>
                          <a:chOff x="0" y="0"/>
                          <a:chExt cx="5757672" cy="3901440"/>
                        </a:xfrm>
                      </wpg:grpSpPr>
                      <wps:wsp>
                        <wps:cNvPr id="3471" name="Rectangle 3471"/>
                        <wps:cNvSpPr/>
                        <wps:spPr>
                          <a:xfrm>
                            <a:off x="2903220" y="221716"/>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472" name="Rectangle 3472"/>
                        <wps:cNvSpPr/>
                        <wps:spPr>
                          <a:xfrm>
                            <a:off x="265811" y="572237"/>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473" name="Rectangle 3473"/>
                        <wps:cNvSpPr/>
                        <wps:spPr>
                          <a:xfrm>
                            <a:off x="265811" y="922756"/>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474" name="Rectangle 3474"/>
                        <wps:cNvSpPr/>
                        <wps:spPr>
                          <a:xfrm>
                            <a:off x="265811" y="1273658"/>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475" name="Rectangle 3475"/>
                        <wps:cNvSpPr/>
                        <wps:spPr>
                          <a:xfrm>
                            <a:off x="265811" y="1624177"/>
                            <a:ext cx="50673" cy="224381"/>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476" name="Rectangle 3476"/>
                        <wps:cNvSpPr/>
                        <wps:spPr>
                          <a:xfrm>
                            <a:off x="265811" y="1974698"/>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477" name="Rectangle 3477"/>
                        <wps:cNvSpPr/>
                        <wps:spPr>
                          <a:xfrm>
                            <a:off x="265811" y="2325472"/>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478" name="Rectangle 3478"/>
                        <wps:cNvSpPr/>
                        <wps:spPr>
                          <a:xfrm>
                            <a:off x="265811" y="2675992"/>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479" name="Rectangle 3479"/>
                        <wps:cNvSpPr/>
                        <wps:spPr>
                          <a:xfrm>
                            <a:off x="265811" y="3026512"/>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480" name="Rectangle 3480"/>
                        <wps:cNvSpPr/>
                        <wps:spPr>
                          <a:xfrm>
                            <a:off x="265811" y="3377286"/>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481" name="Rectangle 3481"/>
                        <wps:cNvSpPr/>
                        <wps:spPr>
                          <a:xfrm>
                            <a:off x="265811" y="3727806"/>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3504" name="Picture 3504"/>
                          <pic:cNvPicPr/>
                        </pic:nvPicPr>
                        <pic:blipFill>
                          <a:blip r:embed="rId13"/>
                          <a:stretch>
                            <a:fillRect/>
                          </a:stretch>
                        </pic:blipFill>
                        <pic:spPr>
                          <a:xfrm>
                            <a:off x="0" y="0"/>
                            <a:ext cx="5757672" cy="3901440"/>
                          </a:xfrm>
                          <a:prstGeom prst="rect">
                            <a:avLst/>
                          </a:prstGeom>
                        </pic:spPr>
                      </pic:pic>
                    </wpg:wgp>
                  </a:graphicData>
                </a:graphic>
              </wp:inline>
            </w:drawing>
          </mc:Choice>
          <mc:Fallback xmlns:a="http://schemas.openxmlformats.org/drawingml/2006/main">
            <w:pict>
              <v:group id="Group 83288" style="width:453.36pt;height:307.2pt;mso-position-horizontal-relative:char;mso-position-vertical-relative:line" coordsize="57576,39014">
                <v:rect id="Rectangle 3471" style="position:absolute;width:506;height:2243;left:29032;top:2217;"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3472" style="position:absolute;width:506;height:2243;left:2658;top:5722;"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3473" style="position:absolute;width:506;height:2243;left:2658;top:9227;"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3474" style="position:absolute;width:506;height:2243;left:2658;top:12736;"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3475" style="position:absolute;width:506;height:2243;left:2658;top:16241;"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3476" style="position:absolute;width:506;height:2243;left:2658;top:19746;"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3477" style="position:absolute;width:506;height:2243;left:2658;top:23254;"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3478" style="position:absolute;width:506;height:2243;left:2658;top:26759;"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3479" style="position:absolute;width:506;height:2243;left:2658;top:30265;"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3480" style="position:absolute;width:506;height:2243;left:2658;top:33772;"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3481" style="position:absolute;width:506;height:2243;left:2658;top:37278;"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shape id="Picture 3504" style="position:absolute;width:57576;height:39014;left:0;top:0;" filled="f">
                  <v:imagedata r:id="rId14"/>
                </v:shape>
              </v:group>
            </w:pict>
          </mc:Fallback>
        </mc:AlternateContent>
      </w:r>
    </w:p>
    <w:p w:rsidR="00440941" w:rsidRDefault="007B3C46">
      <w:pPr>
        <w:spacing w:after="252" w:line="259" w:lineRule="auto"/>
        <w:ind w:left="956" w:right="0" w:firstLine="0"/>
        <w:jc w:val="left"/>
      </w:pPr>
      <w:r>
        <w:rPr>
          <w:b/>
        </w:rPr>
        <w:t xml:space="preserve"> </w:t>
      </w:r>
    </w:p>
    <w:p w:rsidR="00440941" w:rsidRDefault="007B3C46">
      <w:pPr>
        <w:spacing w:after="263"/>
        <w:ind w:left="951" w:right="0"/>
        <w:jc w:val="left"/>
      </w:pPr>
      <w:r>
        <w:rPr>
          <w:b/>
        </w:rPr>
        <w:t xml:space="preserve">Figure 3.1: Map showing selected sample sites/areas in the Accra Metropolis </w:t>
      </w:r>
    </w:p>
    <w:p w:rsidR="00440941" w:rsidRDefault="007B3C46">
      <w:pPr>
        <w:spacing w:after="252" w:line="259" w:lineRule="auto"/>
        <w:ind w:left="956" w:right="0" w:firstLine="0"/>
        <w:jc w:val="left"/>
      </w:pPr>
      <w:r>
        <w:rPr>
          <w:b/>
        </w:rPr>
        <w:t xml:space="preserve"> </w:t>
      </w:r>
    </w:p>
    <w:p w:rsidR="00440941" w:rsidRDefault="007B3C46">
      <w:pPr>
        <w:pStyle w:val="Heading2"/>
        <w:tabs>
          <w:tab w:val="center" w:pos="1137"/>
          <w:tab w:val="center" w:pos="3503"/>
        </w:tabs>
        <w:ind w:left="0" w:firstLine="0"/>
      </w:pPr>
      <w:r>
        <w:rPr>
          <w:rFonts w:ascii="Calibri" w:eastAsia="Calibri" w:hAnsi="Calibri" w:cs="Calibri"/>
          <w:b w:val="0"/>
          <w:sz w:val="22"/>
        </w:rPr>
        <w:tab/>
      </w:r>
      <w:r>
        <w:t xml:space="preserve">3.3. </w:t>
      </w:r>
      <w:r>
        <w:tab/>
        <w:t xml:space="preserve">SURVEY AND SAMPLING SITES </w:t>
      </w:r>
    </w:p>
    <w:p w:rsidR="00440941" w:rsidRDefault="007B3C46">
      <w:pPr>
        <w:spacing w:line="483" w:lineRule="auto"/>
        <w:ind w:left="951" w:right="948"/>
      </w:pPr>
      <w:r>
        <w:t>A total of 400 consumers consisting of 20 each from the 20 selected areas were interviewed with questionnaires (Appendix A). Twenty (20) ‘khebab’ processors for the 20 selected areas were also interviewed with questionnaires (Appendix B) regarding their pr</w:t>
      </w:r>
      <w:r>
        <w:t xml:space="preserve">ocessing methods and practices. </w:t>
      </w:r>
    </w:p>
    <w:p w:rsidR="00440941" w:rsidRDefault="007B3C46">
      <w:pPr>
        <w:spacing w:after="0" w:line="259" w:lineRule="auto"/>
        <w:ind w:left="956" w:right="0" w:firstLine="0"/>
        <w:jc w:val="left"/>
      </w:pPr>
      <w:r>
        <w:t xml:space="preserve"> </w:t>
      </w:r>
    </w:p>
    <w:p w:rsidR="00440941" w:rsidRDefault="007B3C46">
      <w:pPr>
        <w:pStyle w:val="Heading3"/>
        <w:ind w:left="951"/>
      </w:pPr>
      <w:r>
        <w:t xml:space="preserve">3.3.1. Consumer Survey </w:t>
      </w:r>
    </w:p>
    <w:p w:rsidR="00440941" w:rsidRDefault="007B3C46">
      <w:pPr>
        <w:spacing w:line="477" w:lineRule="auto"/>
        <w:ind w:left="951" w:right="553"/>
      </w:pPr>
      <w:r>
        <w:t xml:space="preserve">The number of consumers denoted by n was determined using the formula from Moore and McCabe (1993): </w:t>
      </w:r>
    </w:p>
    <w:p w:rsidR="00440941" w:rsidRDefault="007B3C46">
      <w:pPr>
        <w:pStyle w:val="Heading2"/>
        <w:tabs>
          <w:tab w:val="center" w:pos="3498"/>
          <w:tab w:val="center" w:pos="4840"/>
          <w:tab w:val="center" w:pos="5561"/>
          <w:tab w:val="center" w:pos="6281"/>
          <w:tab w:val="center" w:pos="7001"/>
          <w:tab w:val="center" w:pos="7721"/>
        </w:tabs>
        <w:spacing w:after="252" w:line="259" w:lineRule="auto"/>
        <w:ind w:left="0" w:firstLine="0"/>
      </w:pPr>
      <w:r>
        <w:rPr>
          <w:rFonts w:ascii="Calibri" w:eastAsia="Calibri" w:hAnsi="Calibri" w:cs="Calibri"/>
          <w:b w:val="0"/>
          <w:sz w:val="22"/>
        </w:rPr>
        <w:tab/>
      </w:r>
      <w:r>
        <w:t>n = (Zα</w:t>
      </w:r>
      <w:r>
        <w:rPr>
          <w:vertAlign w:val="subscript"/>
        </w:rPr>
        <w:t xml:space="preserve">/2 </w:t>
      </w:r>
      <w:r>
        <w:t xml:space="preserve">/ 2m) 2 </w:t>
      </w:r>
      <w:r>
        <w:tab/>
        <w:t xml:space="preserve"> </w:t>
      </w:r>
      <w:r>
        <w:tab/>
        <w:t xml:space="preserve"> </w:t>
      </w:r>
      <w:r>
        <w:tab/>
        <w:t xml:space="preserve"> </w:t>
      </w:r>
      <w:r>
        <w:tab/>
        <w:t xml:space="preserve"> </w:t>
      </w:r>
      <w:r>
        <w:tab/>
        <w:t xml:space="preserve"> </w:t>
      </w:r>
    </w:p>
    <w:p w:rsidR="00440941" w:rsidRDefault="007B3C46">
      <w:pPr>
        <w:ind w:left="951" w:right="6640"/>
      </w:pPr>
      <w:r>
        <w:rPr>
          <w:b/>
        </w:rPr>
        <w:t>n</w:t>
      </w:r>
      <w:r>
        <w:t xml:space="preserve"> = number of consumers </w:t>
      </w:r>
      <w:r>
        <w:rPr>
          <w:b/>
        </w:rPr>
        <w:t>α</w:t>
      </w:r>
      <w:r>
        <w:t xml:space="preserve">= significance      </w:t>
      </w:r>
    </w:p>
    <w:p w:rsidR="00440941" w:rsidRDefault="007B3C46">
      <w:pPr>
        <w:ind w:left="951" w:right="1123"/>
      </w:pPr>
      <w:r>
        <w:rPr>
          <w:b/>
        </w:rPr>
        <w:lastRenderedPageBreak/>
        <w:t>Z</w:t>
      </w:r>
      <w:r>
        <w:rPr>
          <w:b/>
          <w:vertAlign w:val="subscript"/>
        </w:rPr>
        <w:t>α</w:t>
      </w:r>
      <w:r>
        <w:rPr>
          <w:vertAlign w:val="subscript"/>
        </w:rPr>
        <w:t xml:space="preserve"> = </w:t>
      </w:r>
      <w:r>
        <w:t xml:space="preserve">critical value </w:t>
      </w:r>
    </w:p>
    <w:p w:rsidR="00440941" w:rsidRDefault="007B3C46">
      <w:pPr>
        <w:spacing w:after="0" w:line="259" w:lineRule="auto"/>
        <w:ind w:left="956" w:right="0" w:firstLine="0"/>
        <w:jc w:val="left"/>
      </w:pPr>
      <w:r>
        <w:t xml:space="preserve"> </w:t>
      </w:r>
    </w:p>
    <w:p w:rsidR="00440941" w:rsidRDefault="007B3C46">
      <w:pPr>
        <w:spacing w:after="0" w:line="259" w:lineRule="auto"/>
        <w:ind w:left="956" w:right="0" w:firstLine="0"/>
        <w:jc w:val="left"/>
      </w:pPr>
      <w:r>
        <w:t xml:space="preserve"> </w:t>
      </w:r>
    </w:p>
    <w:p w:rsidR="00440941" w:rsidRDefault="007B3C46">
      <w:pPr>
        <w:pStyle w:val="Heading2"/>
        <w:spacing w:after="12"/>
        <w:ind w:left="951"/>
      </w:pPr>
      <w:r>
        <w:t xml:space="preserve">Table 3.1: Confidence intervals and the respective significance and critical values </w:t>
      </w:r>
    </w:p>
    <w:tbl>
      <w:tblPr>
        <w:tblStyle w:val="TableGrid"/>
        <w:tblW w:w="7155" w:type="dxa"/>
        <w:tblInd w:w="1527" w:type="dxa"/>
        <w:tblCellMar>
          <w:top w:w="4" w:type="dxa"/>
          <w:left w:w="0" w:type="dxa"/>
          <w:bottom w:w="0" w:type="dxa"/>
          <w:right w:w="115" w:type="dxa"/>
        </w:tblCellMar>
        <w:tblLook w:val="04A0" w:firstRow="1" w:lastRow="0" w:firstColumn="1" w:lastColumn="0" w:noHBand="0" w:noVBand="1"/>
      </w:tblPr>
      <w:tblGrid>
        <w:gridCol w:w="2488"/>
        <w:gridCol w:w="2458"/>
        <w:gridCol w:w="2209"/>
      </w:tblGrid>
      <w:tr w:rsidR="00440941">
        <w:trPr>
          <w:trHeight w:val="289"/>
        </w:trPr>
        <w:tc>
          <w:tcPr>
            <w:tcW w:w="2487" w:type="dxa"/>
            <w:tcBorders>
              <w:top w:val="single" w:sz="8" w:space="0" w:color="000000"/>
              <w:left w:val="nil"/>
              <w:bottom w:val="nil"/>
              <w:right w:val="nil"/>
            </w:tcBorders>
          </w:tcPr>
          <w:p w:rsidR="00440941" w:rsidRDefault="007B3C46">
            <w:pPr>
              <w:spacing w:after="0" w:line="259" w:lineRule="auto"/>
              <w:ind w:left="437" w:right="0" w:firstLine="0"/>
              <w:jc w:val="left"/>
            </w:pPr>
            <w:r>
              <w:rPr>
                <w:b/>
              </w:rPr>
              <w:t xml:space="preserve">Confidence </w:t>
            </w:r>
          </w:p>
        </w:tc>
        <w:tc>
          <w:tcPr>
            <w:tcW w:w="2458" w:type="dxa"/>
            <w:tcBorders>
              <w:top w:val="single" w:sz="8" w:space="0" w:color="000000"/>
              <w:left w:val="nil"/>
              <w:bottom w:val="nil"/>
              <w:right w:val="nil"/>
            </w:tcBorders>
          </w:tcPr>
          <w:p w:rsidR="00440941" w:rsidRDefault="007B3C46">
            <w:pPr>
              <w:spacing w:after="0" w:line="259" w:lineRule="auto"/>
              <w:ind w:left="0" w:right="0" w:firstLine="0"/>
              <w:jc w:val="left"/>
            </w:pPr>
            <w:r>
              <w:rPr>
                <w:b/>
              </w:rPr>
              <w:t xml:space="preserve">Significance </w:t>
            </w:r>
          </w:p>
        </w:tc>
        <w:tc>
          <w:tcPr>
            <w:tcW w:w="2209" w:type="dxa"/>
            <w:tcBorders>
              <w:top w:val="single" w:sz="8" w:space="0" w:color="000000"/>
              <w:left w:val="nil"/>
              <w:bottom w:val="nil"/>
              <w:right w:val="nil"/>
            </w:tcBorders>
          </w:tcPr>
          <w:p w:rsidR="00440941" w:rsidRDefault="007B3C46">
            <w:pPr>
              <w:spacing w:after="0" w:line="259" w:lineRule="auto"/>
              <w:ind w:left="0" w:right="0" w:firstLine="0"/>
              <w:jc w:val="left"/>
            </w:pPr>
            <w:r>
              <w:rPr>
                <w:b/>
              </w:rPr>
              <w:t xml:space="preserve">Critical Value </w:t>
            </w:r>
          </w:p>
        </w:tc>
      </w:tr>
      <w:tr w:rsidR="00440941">
        <w:trPr>
          <w:trHeight w:val="340"/>
        </w:trPr>
        <w:tc>
          <w:tcPr>
            <w:tcW w:w="2487" w:type="dxa"/>
            <w:tcBorders>
              <w:top w:val="nil"/>
              <w:left w:val="nil"/>
              <w:bottom w:val="single" w:sz="8" w:space="0" w:color="000000"/>
              <w:right w:val="nil"/>
            </w:tcBorders>
          </w:tcPr>
          <w:p w:rsidR="00440941" w:rsidRDefault="007B3C46">
            <w:pPr>
              <w:spacing w:after="0" w:line="259" w:lineRule="auto"/>
              <w:ind w:left="332" w:right="0" w:firstLine="0"/>
              <w:jc w:val="left"/>
            </w:pPr>
            <w:r>
              <w:rPr>
                <w:b/>
              </w:rPr>
              <w:t xml:space="preserve">(1–α) g 100% </w:t>
            </w:r>
          </w:p>
        </w:tc>
        <w:tc>
          <w:tcPr>
            <w:tcW w:w="2458" w:type="dxa"/>
            <w:tcBorders>
              <w:top w:val="nil"/>
              <w:left w:val="nil"/>
              <w:bottom w:val="single" w:sz="8" w:space="0" w:color="000000"/>
              <w:right w:val="nil"/>
            </w:tcBorders>
          </w:tcPr>
          <w:p w:rsidR="00440941" w:rsidRDefault="007B3C46">
            <w:pPr>
              <w:spacing w:after="0" w:line="259" w:lineRule="auto"/>
              <w:ind w:left="471" w:right="0" w:firstLine="0"/>
              <w:jc w:val="left"/>
            </w:pPr>
            <w:r>
              <w:rPr>
                <w:b/>
              </w:rPr>
              <w:t xml:space="preserve">(α) </w:t>
            </w:r>
          </w:p>
        </w:tc>
        <w:tc>
          <w:tcPr>
            <w:tcW w:w="2209" w:type="dxa"/>
            <w:tcBorders>
              <w:top w:val="nil"/>
              <w:left w:val="nil"/>
              <w:bottom w:val="single" w:sz="8" w:space="0" w:color="000000"/>
              <w:right w:val="nil"/>
            </w:tcBorders>
          </w:tcPr>
          <w:p w:rsidR="00440941" w:rsidRDefault="007B3C46">
            <w:pPr>
              <w:spacing w:after="0" w:line="259" w:lineRule="auto"/>
              <w:ind w:left="519" w:right="0" w:firstLine="0"/>
              <w:jc w:val="left"/>
            </w:pPr>
            <w:r>
              <w:rPr>
                <w:b/>
              </w:rPr>
              <w:t>(Z</w:t>
            </w:r>
            <w:r>
              <w:rPr>
                <w:b/>
                <w:vertAlign w:val="subscript"/>
              </w:rPr>
              <w:t>α</w:t>
            </w:r>
            <w:r>
              <w:rPr>
                <w:b/>
              </w:rPr>
              <w:t xml:space="preserve">) </w:t>
            </w:r>
          </w:p>
        </w:tc>
      </w:tr>
      <w:tr w:rsidR="00440941">
        <w:trPr>
          <w:trHeight w:val="284"/>
        </w:trPr>
        <w:tc>
          <w:tcPr>
            <w:tcW w:w="2487" w:type="dxa"/>
            <w:tcBorders>
              <w:top w:val="single" w:sz="8" w:space="0" w:color="000000"/>
              <w:left w:val="nil"/>
              <w:bottom w:val="nil"/>
              <w:right w:val="nil"/>
            </w:tcBorders>
          </w:tcPr>
          <w:p w:rsidR="00440941" w:rsidRDefault="007B3C46">
            <w:pPr>
              <w:spacing w:after="0" w:line="259" w:lineRule="auto"/>
              <w:ind w:left="797" w:right="0" w:firstLine="0"/>
              <w:jc w:val="left"/>
            </w:pPr>
            <w:r>
              <w:t xml:space="preserve">90% </w:t>
            </w:r>
          </w:p>
        </w:tc>
        <w:tc>
          <w:tcPr>
            <w:tcW w:w="2458" w:type="dxa"/>
            <w:tcBorders>
              <w:top w:val="single" w:sz="8" w:space="0" w:color="000000"/>
              <w:left w:val="nil"/>
              <w:bottom w:val="nil"/>
              <w:right w:val="nil"/>
            </w:tcBorders>
          </w:tcPr>
          <w:p w:rsidR="00440941" w:rsidRDefault="007B3C46">
            <w:pPr>
              <w:spacing w:after="0" w:line="259" w:lineRule="auto"/>
              <w:ind w:left="471" w:right="0" w:firstLine="0"/>
              <w:jc w:val="left"/>
            </w:pPr>
            <w:r>
              <w:t xml:space="preserve">0.1 </w:t>
            </w:r>
          </w:p>
        </w:tc>
        <w:tc>
          <w:tcPr>
            <w:tcW w:w="2209" w:type="dxa"/>
            <w:tcBorders>
              <w:top w:val="single" w:sz="8" w:space="0" w:color="000000"/>
              <w:left w:val="nil"/>
              <w:bottom w:val="nil"/>
              <w:right w:val="nil"/>
            </w:tcBorders>
          </w:tcPr>
          <w:p w:rsidR="00440941" w:rsidRDefault="007B3C46">
            <w:pPr>
              <w:spacing w:after="0" w:line="259" w:lineRule="auto"/>
              <w:ind w:left="457" w:right="0" w:firstLine="0"/>
              <w:jc w:val="left"/>
            </w:pPr>
            <w:r>
              <w:t xml:space="preserve">1.645 </w:t>
            </w:r>
          </w:p>
        </w:tc>
      </w:tr>
      <w:tr w:rsidR="00440941">
        <w:trPr>
          <w:trHeight w:val="276"/>
        </w:trPr>
        <w:tc>
          <w:tcPr>
            <w:tcW w:w="2487" w:type="dxa"/>
            <w:tcBorders>
              <w:top w:val="nil"/>
              <w:left w:val="nil"/>
              <w:bottom w:val="nil"/>
              <w:right w:val="nil"/>
            </w:tcBorders>
          </w:tcPr>
          <w:p w:rsidR="00440941" w:rsidRDefault="007B3C46">
            <w:pPr>
              <w:spacing w:after="0" w:line="259" w:lineRule="auto"/>
              <w:ind w:left="797" w:right="0" w:firstLine="0"/>
              <w:jc w:val="left"/>
            </w:pPr>
            <w:r>
              <w:rPr>
                <w:i/>
              </w:rPr>
              <w:t xml:space="preserve">95% </w:t>
            </w:r>
          </w:p>
        </w:tc>
        <w:tc>
          <w:tcPr>
            <w:tcW w:w="2458" w:type="dxa"/>
            <w:tcBorders>
              <w:top w:val="nil"/>
              <w:left w:val="nil"/>
              <w:bottom w:val="nil"/>
              <w:right w:val="nil"/>
            </w:tcBorders>
          </w:tcPr>
          <w:p w:rsidR="00440941" w:rsidRDefault="007B3C46">
            <w:pPr>
              <w:spacing w:after="0" w:line="259" w:lineRule="auto"/>
              <w:ind w:left="408" w:right="0" w:firstLine="0"/>
              <w:jc w:val="left"/>
            </w:pPr>
            <w:r>
              <w:rPr>
                <w:i/>
              </w:rPr>
              <w:t xml:space="preserve">0.05 </w:t>
            </w:r>
          </w:p>
        </w:tc>
        <w:tc>
          <w:tcPr>
            <w:tcW w:w="2209" w:type="dxa"/>
            <w:tcBorders>
              <w:top w:val="nil"/>
              <w:left w:val="nil"/>
              <w:bottom w:val="nil"/>
              <w:right w:val="nil"/>
            </w:tcBorders>
          </w:tcPr>
          <w:p w:rsidR="00440941" w:rsidRDefault="007B3C46">
            <w:pPr>
              <w:spacing w:after="0" w:line="259" w:lineRule="auto"/>
              <w:ind w:left="514" w:right="0" w:firstLine="0"/>
              <w:jc w:val="left"/>
            </w:pPr>
            <w:r>
              <w:rPr>
                <w:i/>
              </w:rPr>
              <w:t xml:space="preserve">1.96 </w:t>
            </w:r>
          </w:p>
        </w:tc>
      </w:tr>
      <w:tr w:rsidR="00440941">
        <w:trPr>
          <w:trHeight w:val="276"/>
        </w:trPr>
        <w:tc>
          <w:tcPr>
            <w:tcW w:w="2487" w:type="dxa"/>
            <w:tcBorders>
              <w:top w:val="nil"/>
              <w:left w:val="nil"/>
              <w:bottom w:val="nil"/>
              <w:right w:val="nil"/>
            </w:tcBorders>
          </w:tcPr>
          <w:p w:rsidR="00440941" w:rsidRDefault="007B3C46">
            <w:pPr>
              <w:spacing w:after="0" w:line="259" w:lineRule="auto"/>
              <w:ind w:left="797" w:right="0" w:firstLine="0"/>
              <w:jc w:val="left"/>
            </w:pPr>
            <w:r>
              <w:t xml:space="preserve">98% </w:t>
            </w:r>
          </w:p>
        </w:tc>
        <w:tc>
          <w:tcPr>
            <w:tcW w:w="2458" w:type="dxa"/>
            <w:tcBorders>
              <w:top w:val="nil"/>
              <w:left w:val="nil"/>
              <w:bottom w:val="nil"/>
              <w:right w:val="nil"/>
            </w:tcBorders>
          </w:tcPr>
          <w:p w:rsidR="00440941" w:rsidRDefault="007B3C46">
            <w:pPr>
              <w:spacing w:after="0" w:line="259" w:lineRule="auto"/>
              <w:ind w:left="408" w:right="0" w:firstLine="0"/>
              <w:jc w:val="left"/>
            </w:pPr>
            <w:r>
              <w:t xml:space="preserve">0.02 </w:t>
            </w:r>
          </w:p>
        </w:tc>
        <w:tc>
          <w:tcPr>
            <w:tcW w:w="2209" w:type="dxa"/>
            <w:tcBorders>
              <w:top w:val="nil"/>
              <w:left w:val="nil"/>
              <w:bottom w:val="nil"/>
              <w:right w:val="nil"/>
            </w:tcBorders>
          </w:tcPr>
          <w:p w:rsidR="00440941" w:rsidRDefault="007B3C46">
            <w:pPr>
              <w:spacing w:after="0" w:line="259" w:lineRule="auto"/>
              <w:ind w:left="457" w:right="0" w:firstLine="0"/>
              <w:jc w:val="left"/>
            </w:pPr>
            <w:r>
              <w:t xml:space="preserve">2.326 </w:t>
            </w:r>
          </w:p>
        </w:tc>
      </w:tr>
      <w:tr w:rsidR="00440941">
        <w:trPr>
          <w:trHeight w:val="307"/>
        </w:trPr>
        <w:tc>
          <w:tcPr>
            <w:tcW w:w="2487" w:type="dxa"/>
            <w:tcBorders>
              <w:top w:val="nil"/>
              <w:left w:val="nil"/>
              <w:bottom w:val="single" w:sz="8" w:space="0" w:color="000000"/>
              <w:right w:val="nil"/>
            </w:tcBorders>
          </w:tcPr>
          <w:p w:rsidR="00440941" w:rsidRDefault="007B3C46">
            <w:pPr>
              <w:spacing w:after="0" w:line="259" w:lineRule="auto"/>
              <w:ind w:left="797" w:right="0" w:firstLine="0"/>
              <w:jc w:val="left"/>
            </w:pPr>
            <w:r>
              <w:t xml:space="preserve">99% </w:t>
            </w:r>
          </w:p>
        </w:tc>
        <w:tc>
          <w:tcPr>
            <w:tcW w:w="2458" w:type="dxa"/>
            <w:tcBorders>
              <w:top w:val="nil"/>
              <w:left w:val="nil"/>
              <w:bottom w:val="single" w:sz="8" w:space="0" w:color="000000"/>
              <w:right w:val="nil"/>
            </w:tcBorders>
          </w:tcPr>
          <w:p w:rsidR="00440941" w:rsidRDefault="007B3C46">
            <w:pPr>
              <w:spacing w:after="0" w:line="259" w:lineRule="auto"/>
              <w:ind w:left="408" w:right="0" w:firstLine="0"/>
              <w:jc w:val="left"/>
            </w:pPr>
            <w:r>
              <w:t xml:space="preserve">0.01 </w:t>
            </w:r>
          </w:p>
        </w:tc>
        <w:tc>
          <w:tcPr>
            <w:tcW w:w="2209" w:type="dxa"/>
            <w:tcBorders>
              <w:top w:val="nil"/>
              <w:left w:val="nil"/>
              <w:bottom w:val="single" w:sz="8" w:space="0" w:color="000000"/>
              <w:right w:val="nil"/>
            </w:tcBorders>
          </w:tcPr>
          <w:p w:rsidR="00440941" w:rsidRDefault="007B3C46">
            <w:pPr>
              <w:spacing w:after="0" w:line="259" w:lineRule="auto"/>
              <w:ind w:left="457" w:right="0" w:firstLine="0"/>
              <w:jc w:val="left"/>
            </w:pPr>
            <w:r>
              <w:t xml:space="preserve">2.576 </w:t>
            </w:r>
          </w:p>
        </w:tc>
      </w:tr>
    </w:tbl>
    <w:p w:rsidR="00440941" w:rsidRDefault="007B3C46">
      <w:pPr>
        <w:spacing w:after="252" w:line="259" w:lineRule="auto"/>
        <w:ind w:left="956" w:right="0" w:firstLine="0"/>
        <w:jc w:val="left"/>
      </w:pPr>
      <w:r>
        <w:t xml:space="preserve"> </w:t>
      </w:r>
    </w:p>
    <w:p w:rsidR="00440941" w:rsidRDefault="007B3C46">
      <w:pPr>
        <w:spacing w:line="476" w:lineRule="auto"/>
        <w:ind w:left="951" w:right="167"/>
      </w:pPr>
      <w:r>
        <w:t xml:space="preserve">A confidence interval of 95% was chosen so that the margin of error would be 5%. It implied that,  </w:t>
      </w:r>
    </w:p>
    <w:p w:rsidR="00440941" w:rsidRDefault="007B3C46">
      <w:pPr>
        <w:spacing w:after="283"/>
        <w:ind w:left="951" w:right="1123"/>
      </w:pPr>
      <w:r>
        <w:t>Z</w:t>
      </w:r>
      <w:r>
        <w:rPr>
          <w:vertAlign w:val="subscript"/>
        </w:rPr>
        <w:t xml:space="preserve">0.025 </w:t>
      </w:r>
      <w:r>
        <w:t xml:space="preserve">= 1.95, where m (error of margin) = 5%, α= 0.05 and Confidence interval = 95% </w:t>
      </w:r>
    </w:p>
    <w:p w:rsidR="00440941" w:rsidRDefault="007B3C46">
      <w:pPr>
        <w:spacing w:after="81" w:line="468" w:lineRule="auto"/>
        <w:ind w:left="4433" w:right="4401"/>
        <w:jc w:val="center"/>
      </w:pPr>
      <w:r>
        <w:t>n= (Z</w:t>
      </w:r>
      <w:r>
        <w:rPr>
          <w:vertAlign w:val="subscript"/>
        </w:rPr>
        <w:t>α/2</w:t>
      </w:r>
      <w:r>
        <w:t xml:space="preserve">/2m) </w:t>
      </w:r>
      <w:r>
        <w:rPr>
          <w:vertAlign w:val="superscript"/>
        </w:rPr>
        <w:t>2</w:t>
      </w:r>
      <w:r>
        <w:t xml:space="preserve"> n = [(1.96/0.1)</w:t>
      </w:r>
      <w:r>
        <w:rPr>
          <w:vertAlign w:val="superscript"/>
        </w:rPr>
        <w:t>2</w:t>
      </w:r>
      <w:r>
        <w:t>]  n = 19.6</w:t>
      </w:r>
      <w:r>
        <w:rPr>
          <w:vertAlign w:val="superscript"/>
        </w:rPr>
        <w:t>2</w:t>
      </w:r>
      <w:r>
        <w:t xml:space="preserve"> </w:t>
      </w:r>
    </w:p>
    <w:p w:rsidR="00440941" w:rsidRDefault="007B3C46">
      <w:pPr>
        <w:spacing w:after="92" w:line="468" w:lineRule="auto"/>
        <w:ind w:left="4596" w:right="4579"/>
        <w:jc w:val="center"/>
      </w:pPr>
      <w:r>
        <w:t>19.6≈20 n = 20</w:t>
      </w:r>
      <w:r>
        <w:rPr>
          <w:vertAlign w:val="superscript"/>
        </w:rPr>
        <w:t xml:space="preserve">2 </w:t>
      </w:r>
      <w:r>
        <w:t xml:space="preserve">=400 </w:t>
      </w:r>
    </w:p>
    <w:p w:rsidR="00440941" w:rsidRDefault="007B3C46">
      <w:pPr>
        <w:spacing w:after="263"/>
        <w:ind w:left="951" w:right="0"/>
      </w:pPr>
      <w:r>
        <w:t>The</w:t>
      </w:r>
      <w:r>
        <w:t xml:space="preserve"> total number (n=400) was obtained since 19.6≈20. This implied that 400 </w:t>
      </w:r>
    </w:p>
    <w:p w:rsidR="00440941" w:rsidRDefault="007B3C46">
      <w:pPr>
        <w:spacing w:after="263"/>
        <w:ind w:left="951" w:right="1123"/>
      </w:pPr>
      <w:r>
        <w:t xml:space="preserve">respondents for all the twenty (20) selected areas was required.  </w:t>
      </w:r>
    </w:p>
    <w:p w:rsidR="00440941" w:rsidRDefault="007B3C46">
      <w:pPr>
        <w:spacing w:after="180" w:line="259" w:lineRule="auto"/>
        <w:ind w:left="956" w:right="0" w:firstLine="0"/>
        <w:jc w:val="left"/>
      </w:pPr>
      <w:r>
        <w:t xml:space="preserve"> </w:t>
      </w:r>
    </w:p>
    <w:p w:rsidR="00440941" w:rsidRDefault="007B3C46">
      <w:pPr>
        <w:pStyle w:val="Heading3"/>
        <w:ind w:left="951"/>
      </w:pPr>
      <w:r>
        <w:t xml:space="preserve">3.3.2. Processor Survey </w:t>
      </w:r>
    </w:p>
    <w:p w:rsidR="00440941" w:rsidRDefault="007B3C46">
      <w:pPr>
        <w:spacing w:line="476" w:lineRule="auto"/>
        <w:ind w:left="951" w:right="0"/>
      </w:pPr>
      <w:r>
        <w:t>Twenty (20) processors were selected based on areas where much of the ‘khebabs’ were produced and consumed and their processing methods and general handling of the meat as well as practices. They were therefore interviewed with structured questionnaires (A</w:t>
      </w:r>
      <w:r>
        <w:t xml:space="preserve">ppendix B) to obtain information on their practices. The meat processing sites were the interviewing points in order to observe the methods and practices. </w:t>
      </w:r>
    </w:p>
    <w:p w:rsidR="00440941" w:rsidRDefault="007B3C46">
      <w:pPr>
        <w:spacing w:after="252" w:line="259" w:lineRule="auto"/>
        <w:ind w:left="956" w:right="0" w:firstLine="0"/>
        <w:jc w:val="left"/>
      </w:pPr>
      <w:r>
        <w:rPr>
          <w:b/>
        </w:rPr>
        <w:t xml:space="preserve"> </w:t>
      </w:r>
    </w:p>
    <w:p w:rsidR="00440941" w:rsidRDefault="007B3C46">
      <w:pPr>
        <w:pStyle w:val="Heading2"/>
        <w:tabs>
          <w:tab w:val="center" w:pos="1137"/>
          <w:tab w:val="center" w:pos="3204"/>
        </w:tabs>
        <w:ind w:left="0" w:firstLine="0"/>
      </w:pPr>
      <w:r>
        <w:rPr>
          <w:rFonts w:ascii="Calibri" w:eastAsia="Calibri" w:hAnsi="Calibri" w:cs="Calibri"/>
          <w:b w:val="0"/>
          <w:sz w:val="22"/>
        </w:rPr>
        <w:lastRenderedPageBreak/>
        <w:tab/>
      </w:r>
      <w:r>
        <w:t xml:space="preserve">3.4. </w:t>
      </w:r>
      <w:r>
        <w:tab/>
        <w:t xml:space="preserve">LABORATORY ANALYSES </w:t>
      </w:r>
    </w:p>
    <w:p w:rsidR="00440941" w:rsidRDefault="007B3C46">
      <w:pPr>
        <w:spacing w:line="477" w:lineRule="auto"/>
        <w:ind w:left="951" w:right="948"/>
      </w:pPr>
      <w:r>
        <w:t xml:space="preserve">The laboratory examinations needed to do with isolation, identification and </w:t>
      </w:r>
      <w:r>
        <w:rPr>
          <w:i/>
        </w:rPr>
        <w:t>Listeria monocytogenes</w:t>
      </w:r>
      <w:r>
        <w:t xml:space="preserve"> enumeration and furthermore the general microbial checks/counts (total coliform count, total plate count and </w:t>
      </w:r>
      <w:r>
        <w:rPr>
          <w:i/>
        </w:rPr>
        <w:t>Escherichia coli</w:t>
      </w:r>
      <w:r>
        <w:t xml:space="preserve"> count) on the raw meat and the </w:t>
      </w:r>
      <w:r>
        <w:t xml:space="preserve">processed meat ('khebab'). Affirmation of all presumptive </w:t>
      </w:r>
      <w:r>
        <w:rPr>
          <w:i/>
        </w:rPr>
        <w:t>Listeria monocytogenes</w:t>
      </w:r>
      <w:r>
        <w:t xml:space="preserve"> isolates was carried out utilizing Standard tests (Board et al., 1992). Aseptic methods were utilized for sampling and microbiological investigations.  </w:t>
      </w:r>
    </w:p>
    <w:p w:rsidR="00440941" w:rsidRDefault="007B3C46">
      <w:pPr>
        <w:spacing w:line="477" w:lineRule="auto"/>
        <w:ind w:left="951" w:right="942"/>
      </w:pPr>
      <w:r>
        <w:t>In all, 120 samples we</w:t>
      </w:r>
      <w:r>
        <w:t xml:space="preserve">re taken for the lab investigations involving sixty (60) raw meat and sixty (60) grilled ready- to-eat 'khebab' (Table 3.2). Samples were put into sterile sample bags appropriately labeled with ice packs put on them until bacteriological examination. </w:t>
      </w:r>
    </w:p>
    <w:p w:rsidR="00440941" w:rsidRDefault="007B3C46">
      <w:pPr>
        <w:spacing w:after="180" w:line="259" w:lineRule="auto"/>
        <w:ind w:left="956" w:right="0" w:firstLine="0"/>
        <w:jc w:val="left"/>
      </w:pPr>
      <w:r>
        <w:rPr>
          <w:b/>
        </w:rPr>
        <w:t xml:space="preserve"> </w:t>
      </w:r>
    </w:p>
    <w:p w:rsidR="00440941" w:rsidRDefault="007B3C46">
      <w:pPr>
        <w:pStyle w:val="Heading3"/>
        <w:ind w:left="951"/>
      </w:pPr>
      <w:r>
        <w:t>3.</w:t>
      </w:r>
      <w:r>
        <w:t xml:space="preserve">4.1. Sample Collection from the Processing Sites </w:t>
      </w:r>
    </w:p>
    <w:p w:rsidR="00440941" w:rsidRDefault="007B3C46">
      <w:pPr>
        <w:spacing w:line="477" w:lineRule="auto"/>
        <w:ind w:left="951" w:right="942"/>
      </w:pPr>
      <w:r>
        <w:t xml:space="preserve">Selected sites were visited prior to starting the study in order to explain to the vendors the basis and significance of study. The vendors were engaged in the study after they had given their approval and </w:t>
      </w:r>
      <w:r>
        <w:t>they were assured of confidentiality. Raw meat and grilled meat totaling one hundred and twenty (120) were collected from the selected areas. Hands were sanitized with 70% alcohol in the process to prevent contamination. The vendors helped in sample select</w:t>
      </w:r>
      <w:r>
        <w:t xml:space="preserve">ion and collection as well as putting samples into sample bags to avoid cross contaminations. </w:t>
      </w:r>
    </w:p>
    <w:p w:rsidR="00440941" w:rsidRDefault="007B3C46">
      <w:pPr>
        <w:spacing w:after="0" w:line="259" w:lineRule="auto"/>
        <w:ind w:left="956" w:right="0" w:firstLine="0"/>
        <w:jc w:val="left"/>
      </w:pPr>
      <w:r>
        <w:rPr>
          <w:b/>
        </w:rPr>
        <w:t xml:space="preserve"> </w:t>
      </w:r>
    </w:p>
    <w:p w:rsidR="00440941" w:rsidRDefault="007B3C46">
      <w:pPr>
        <w:pStyle w:val="Heading3"/>
        <w:ind w:left="951"/>
      </w:pPr>
      <w:r>
        <w:t xml:space="preserve">3.4.2. Enumeration of Microbes </w:t>
      </w:r>
    </w:p>
    <w:p w:rsidR="00440941" w:rsidRDefault="007B3C46">
      <w:pPr>
        <w:spacing w:line="477" w:lineRule="auto"/>
        <w:ind w:left="951" w:right="947"/>
      </w:pPr>
      <w:r>
        <w:t xml:space="preserve">The total viable counts, total coliform counts, and </w:t>
      </w:r>
      <w:r>
        <w:rPr>
          <w:i/>
        </w:rPr>
        <w:t>Escherichia coli</w:t>
      </w:r>
      <w:r>
        <w:t xml:space="preserve"> counts were determined for all the 120 samples using the p</w:t>
      </w:r>
      <w:r>
        <w:t xml:space="preserve">rotocol from the Center for Food Safety and Applied Nutrition (USA) while the procedure recommended by the International Organization for Standardization procedure (ISO17604:2015) was used for the </w:t>
      </w:r>
      <w:r>
        <w:lastRenderedPageBreak/>
        <w:t xml:space="preserve">enumeration, isolation, and identification of </w:t>
      </w:r>
      <w:r>
        <w:rPr>
          <w:i/>
        </w:rPr>
        <w:t>Listeria mono</w:t>
      </w:r>
      <w:r>
        <w:rPr>
          <w:i/>
        </w:rPr>
        <w:t>cytogenes</w:t>
      </w:r>
      <w:r>
        <w:t>. Ten grams (10 g) of each sample were weighed aseptically into sterile plastic stomacher bags and macerated. A 1:10 dilution was prepared by adding 90 mL of 0.1% sterile peptone water (Merck, Darmstadt-Germany). The 1:10 suspension was mixed thor</w:t>
      </w:r>
      <w:r>
        <w:t xml:space="preserve">oughly </w:t>
      </w:r>
    </w:p>
    <w:p w:rsidR="00440941" w:rsidRDefault="007B3C46">
      <w:pPr>
        <w:spacing w:line="475" w:lineRule="auto"/>
        <w:ind w:left="951" w:right="960"/>
      </w:pPr>
      <w:r>
        <w:t>through ten- fold serial dilutions carried out by aseptically transferring 1ml of the 1:10 suspension into a 9 mL of the diluent, and serially diluted in the same buffer solution, starting from 1:10 through 10</w:t>
      </w:r>
      <w:r>
        <w:rPr>
          <w:vertAlign w:val="superscript"/>
        </w:rPr>
        <w:t>-6</w:t>
      </w:r>
      <w:r>
        <w:t xml:space="preserve">.  </w:t>
      </w:r>
    </w:p>
    <w:p w:rsidR="00440941" w:rsidRDefault="007B3C46">
      <w:pPr>
        <w:spacing w:after="188" w:line="259" w:lineRule="auto"/>
        <w:ind w:left="956" w:right="0" w:firstLine="0"/>
        <w:jc w:val="left"/>
      </w:pPr>
      <w:r>
        <w:t xml:space="preserve"> </w:t>
      </w:r>
    </w:p>
    <w:p w:rsidR="00440941" w:rsidRDefault="007B3C46">
      <w:pPr>
        <w:pStyle w:val="Heading4"/>
        <w:tabs>
          <w:tab w:val="center" w:pos="1317"/>
          <w:tab w:val="center" w:pos="3325"/>
        </w:tabs>
        <w:ind w:left="0" w:firstLine="0"/>
      </w:pPr>
      <w:r>
        <w:rPr>
          <w:rFonts w:ascii="Calibri" w:eastAsia="Calibri" w:hAnsi="Calibri" w:cs="Calibri"/>
          <w:b w:val="0"/>
          <w:sz w:val="22"/>
        </w:rPr>
        <w:tab/>
      </w:r>
      <w:r>
        <w:t>3.4.2.1.</w:t>
      </w:r>
      <w:r>
        <w:rPr>
          <w:rFonts w:ascii="Arial" w:eastAsia="Arial" w:hAnsi="Arial" w:cs="Arial"/>
        </w:rPr>
        <w:t xml:space="preserve"> </w:t>
      </w:r>
      <w:r>
        <w:rPr>
          <w:rFonts w:ascii="Arial" w:eastAsia="Arial" w:hAnsi="Arial" w:cs="Arial"/>
        </w:rPr>
        <w:tab/>
      </w:r>
      <w:r>
        <w:t xml:space="preserve">Total viable count (TVC) </w:t>
      </w:r>
    </w:p>
    <w:p w:rsidR="00440941" w:rsidRDefault="007B3C46">
      <w:pPr>
        <w:spacing w:line="482" w:lineRule="auto"/>
        <w:ind w:left="951" w:right="945"/>
      </w:pPr>
      <w:r>
        <w:t>Total viable counts were carried on Standard Plate Count Agar (Merck, DarmstadtGermany). About 1 mL of diluent was added to 9 mL molten Standard Plate Count Agar (Merck, Darmstadt-Germany) kept at 45-50</w:t>
      </w:r>
      <w:r>
        <w:rPr>
          <w:vertAlign w:val="superscript"/>
        </w:rPr>
        <w:t>0</w:t>
      </w:r>
      <w:r>
        <w:t>C in a water bath (Grant, O</w:t>
      </w:r>
      <w:r>
        <w:t>LS 200). Using pour plate technique, mixing was well done by rotation and then poured into a 9cm sterile Petri dish, allowed to set and incubated at 37</w:t>
      </w:r>
      <w:r>
        <w:rPr>
          <w:vertAlign w:val="superscript"/>
        </w:rPr>
        <w:t>0</w:t>
      </w:r>
      <w:r>
        <w:t xml:space="preserve">C for 18-24hrs. </w:t>
      </w:r>
    </w:p>
    <w:p w:rsidR="00440941" w:rsidRDefault="007B3C46">
      <w:pPr>
        <w:spacing w:after="183" w:line="259" w:lineRule="auto"/>
        <w:ind w:left="956" w:right="0" w:firstLine="0"/>
        <w:jc w:val="left"/>
      </w:pPr>
      <w:r>
        <w:t xml:space="preserve"> </w:t>
      </w:r>
    </w:p>
    <w:p w:rsidR="00440941" w:rsidRDefault="007B3C46">
      <w:pPr>
        <w:pStyle w:val="Heading4"/>
        <w:tabs>
          <w:tab w:val="center" w:pos="1317"/>
          <w:tab w:val="center" w:pos="3452"/>
        </w:tabs>
        <w:ind w:left="0" w:firstLine="0"/>
      </w:pPr>
      <w:r>
        <w:rPr>
          <w:rFonts w:ascii="Calibri" w:eastAsia="Calibri" w:hAnsi="Calibri" w:cs="Calibri"/>
          <w:b w:val="0"/>
          <w:sz w:val="22"/>
        </w:rPr>
        <w:tab/>
      </w:r>
      <w:r>
        <w:t>3.4.2.2.</w:t>
      </w:r>
      <w:r>
        <w:rPr>
          <w:rFonts w:ascii="Arial" w:eastAsia="Arial" w:hAnsi="Arial" w:cs="Arial"/>
        </w:rPr>
        <w:t xml:space="preserve"> </w:t>
      </w:r>
      <w:r>
        <w:rPr>
          <w:rFonts w:ascii="Arial" w:eastAsia="Arial" w:hAnsi="Arial" w:cs="Arial"/>
        </w:rPr>
        <w:tab/>
      </w:r>
      <w:r>
        <w:t xml:space="preserve">Total coliform count (TCC) </w:t>
      </w:r>
    </w:p>
    <w:p w:rsidR="00440941" w:rsidRDefault="007B3C46">
      <w:pPr>
        <w:spacing w:line="476" w:lineRule="auto"/>
        <w:ind w:left="951" w:right="66"/>
      </w:pPr>
      <w:r>
        <w:t>Membrane Lactose Glucuronide Agar (Oxoid, CM10</w:t>
      </w:r>
      <w:r>
        <w:t xml:space="preserve">31, USA) was used for the total coliform count. Applying the pour plate count technique, 1 mL of diluent was added to </w:t>
      </w:r>
    </w:p>
    <w:p w:rsidR="00440941" w:rsidRDefault="007B3C46">
      <w:pPr>
        <w:spacing w:line="485" w:lineRule="auto"/>
        <w:ind w:left="951" w:right="955"/>
      </w:pPr>
      <w:r>
        <w:t>9 cm Petri dish. Then, 9 mL molten Membrane Lactose Glucuronide Agar (Oxoid, CM1031, USA) kept at 45-50</w:t>
      </w:r>
      <w:r>
        <w:rPr>
          <w:vertAlign w:val="superscript"/>
        </w:rPr>
        <w:t>0</w:t>
      </w:r>
      <w:r>
        <w:t xml:space="preserve">C in water bath (Grant, OLS 200) </w:t>
      </w:r>
      <w:r>
        <w:t>was added to the sample in the Petri dish. Mixing well by swirling was done and allowed to set before incubation at 37</w:t>
      </w:r>
      <w:r>
        <w:rPr>
          <w:vertAlign w:val="superscript"/>
        </w:rPr>
        <w:t>0</w:t>
      </w:r>
      <w:r>
        <w:t xml:space="preserve">C for 18-24hrs. Plates that showed cream to yellowish colonies were selected and counted using a colony counter (Stuart Scientific, UK). </w:t>
      </w:r>
    </w:p>
    <w:p w:rsidR="00440941" w:rsidRDefault="007B3C46">
      <w:pPr>
        <w:spacing w:after="183" w:line="259" w:lineRule="auto"/>
        <w:ind w:left="956" w:right="0" w:firstLine="0"/>
        <w:jc w:val="left"/>
      </w:pPr>
      <w:r>
        <w:t xml:space="preserve"> </w:t>
      </w:r>
    </w:p>
    <w:p w:rsidR="00440941" w:rsidRDefault="007B3C46">
      <w:pPr>
        <w:pStyle w:val="Heading4"/>
        <w:tabs>
          <w:tab w:val="center" w:pos="1317"/>
          <w:tab w:val="center" w:pos="2705"/>
        </w:tabs>
        <w:ind w:left="0" w:firstLine="0"/>
      </w:pPr>
      <w:r>
        <w:rPr>
          <w:rFonts w:ascii="Calibri" w:eastAsia="Calibri" w:hAnsi="Calibri" w:cs="Calibri"/>
          <w:b w:val="0"/>
          <w:sz w:val="22"/>
        </w:rPr>
        <w:lastRenderedPageBreak/>
        <w:tab/>
      </w:r>
      <w:r>
        <w:t>3.4.2.3.</w:t>
      </w:r>
      <w:r>
        <w:rPr>
          <w:rFonts w:ascii="Arial" w:eastAsia="Arial" w:hAnsi="Arial" w:cs="Arial"/>
        </w:rPr>
        <w:t xml:space="preserve"> </w:t>
      </w:r>
      <w:r>
        <w:rPr>
          <w:rFonts w:ascii="Arial" w:eastAsia="Arial" w:hAnsi="Arial" w:cs="Arial"/>
        </w:rPr>
        <w:tab/>
      </w:r>
      <w:r>
        <w:t xml:space="preserve"> </w:t>
      </w:r>
      <w:r>
        <w:rPr>
          <w:i/>
        </w:rPr>
        <w:t>E</w:t>
      </w:r>
      <w:r>
        <w:t xml:space="preserve">. </w:t>
      </w:r>
      <w:r>
        <w:rPr>
          <w:i/>
        </w:rPr>
        <w:t>coli</w:t>
      </w:r>
      <w:r>
        <w:t xml:space="preserve"> count </w:t>
      </w:r>
    </w:p>
    <w:p w:rsidR="00440941" w:rsidRDefault="007B3C46">
      <w:pPr>
        <w:spacing w:line="482" w:lineRule="auto"/>
        <w:ind w:left="951" w:right="940"/>
      </w:pPr>
      <w:r>
        <w:t xml:space="preserve">Membrane Lactose Glucuronide Agar (Oxoid, CM1031, USA) was used for the </w:t>
      </w:r>
      <w:r>
        <w:rPr>
          <w:i/>
        </w:rPr>
        <w:t>E</w:t>
      </w:r>
      <w:r>
        <w:t xml:space="preserve">. </w:t>
      </w:r>
      <w:r>
        <w:rPr>
          <w:i/>
        </w:rPr>
        <w:t>coli</w:t>
      </w:r>
      <w:r>
        <w:t xml:space="preserve"> count. Applying the pour plate count technique, 1 mL of the diluent was added into 9cm Petri dish. Then, 9 mL molten Membrane Lactose Glucuronide </w:t>
      </w:r>
      <w:r>
        <w:t>Agar (Oxoid, CM1031) kept at 45-50</w:t>
      </w:r>
      <w:r>
        <w:rPr>
          <w:vertAlign w:val="superscript"/>
        </w:rPr>
        <w:t>0</w:t>
      </w:r>
      <w:r>
        <w:t>C in water bath was added to the sample in the Petri dish. Mixing was well done by swirling, allowing to set and incubated at 37</w:t>
      </w:r>
      <w:r>
        <w:rPr>
          <w:vertAlign w:val="superscript"/>
        </w:rPr>
        <w:t>0</w:t>
      </w:r>
      <w:r>
        <w:t xml:space="preserve">C for 18-24hrs. Plates that showed greenish colonies were selected and counted using colony </w:t>
      </w:r>
      <w:r>
        <w:t xml:space="preserve">counter (Stuart Scientific, UK).  </w:t>
      </w:r>
    </w:p>
    <w:p w:rsidR="00440941" w:rsidRDefault="007B3C46">
      <w:pPr>
        <w:spacing w:after="183" w:line="259" w:lineRule="auto"/>
        <w:ind w:left="956" w:right="0" w:firstLine="0"/>
        <w:jc w:val="left"/>
      </w:pPr>
      <w:r>
        <w:t xml:space="preserve"> </w:t>
      </w:r>
    </w:p>
    <w:p w:rsidR="00440941" w:rsidRDefault="007B3C46">
      <w:pPr>
        <w:pStyle w:val="Heading4"/>
        <w:tabs>
          <w:tab w:val="center" w:pos="1317"/>
          <w:tab w:val="center" w:pos="2765"/>
        </w:tabs>
        <w:ind w:left="0" w:firstLine="0"/>
      </w:pPr>
      <w:r>
        <w:rPr>
          <w:rFonts w:ascii="Calibri" w:eastAsia="Calibri" w:hAnsi="Calibri" w:cs="Calibri"/>
          <w:b w:val="0"/>
          <w:sz w:val="22"/>
        </w:rPr>
        <w:tab/>
      </w:r>
      <w:r>
        <w:t>3.4.2.4.</w:t>
      </w:r>
      <w:r>
        <w:rPr>
          <w:rFonts w:ascii="Arial" w:eastAsia="Arial" w:hAnsi="Arial" w:cs="Arial"/>
        </w:rPr>
        <w:t xml:space="preserve"> </w:t>
      </w:r>
      <w:r>
        <w:rPr>
          <w:rFonts w:ascii="Arial" w:eastAsia="Arial" w:hAnsi="Arial" w:cs="Arial"/>
        </w:rPr>
        <w:tab/>
      </w:r>
      <w:r>
        <w:t xml:space="preserve"> </w:t>
      </w:r>
      <w:r>
        <w:rPr>
          <w:i/>
        </w:rPr>
        <w:t>Listeria</w:t>
      </w:r>
      <w:r>
        <w:t xml:space="preserve"> count </w:t>
      </w:r>
    </w:p>
    <w:p w:rsidR="00440941" w:rsidRDefault="007B3C46">
      <w:pPr>
        <w:spacing w:after="264"/>
        <w:ind w:left="951" w:right="0"/>
      </w:pPr>
      <w:r>
        <w:t xml:space="preserve">One milliliter (1 mL) of diluent was added to a 9 mL molten chromogenic </w:t>
      </w:r>
      <w:r>
        <w:rPr>
          <w:i/>
        </w:rPr>
        <w:t>Listeria</w:t>
      </w:r>
      <w:r>
        <w:t xml:space="preserve"> </w:t>
      </w:r>
    </w:p>
    <w:p w:rsidR="00440941" w:rsidRDefault="007B3C46">
      <w:pPr>
        <w:spacing w:line="484" w:lineRule="auto"/>
        <w:ind w:left="951" w:right="945"/>
      </w:pPr>
      <w:r>
        <w:t>Selective Agar (Oxoid, CM1084) which was supplemented (Oxoid, SR0226E and SR0244E) and kept at 45-50</w:t>
      </w:r>
      <w:r>
        <w:rPr>
          <w:vertAlign w:val="superscript"/>
        </w:rPr>
        <w:t>0</w:t>
      </w:r>
      <w:r>
        <w:t>C in water bath. Using pour plate technique (ISO 11290), mixing was well done by rotation and poured into a 9 cm sterile Petri dish, allowed to set and incubated aerobically at 30</w:t>
      </w:r>
      <w:r>
        <w:rPr>
          <w:vertAlign w:val="superscript"/>
        </w:rPr>
        <w:t>0</w:t>
      </w:r>
      <w:r>
        <w:t>C for 96 hrs. Plates showing greenish colonies when viewed at 45</w:t>
      </w:r>
      <w:r>
        <w:rPr>
          <w:vertAlign w:val="superscript"/>
        </w:rPr>
        <w:t>o</w:t>
      </w:r>
      <w:r>
        <w:t xml:space="preserve"> were selec</w:t>
      </w:r>
      <w:r>
        <w:t>ted and counted using a colony counter (Stuart Scientific, UK). Colonies counted were multiplied by the dilution factor and the results expressed as x*10</w:t>
      </w:r>
      <w:r>
        <w:rPr>
          <w:vertAlign w:val="superscript"/>
        </w:rPr>
        <w:t>y</w:t>
      </w:r>
      <w:r>
        <w:t xml:space="preserve">cfu/g, where x is colony counted, y is the dilution factor and cfu/g as unit. </w:t>
      </w:r>
    </w:p>
    <w:p w:rsidR="00440941" w:rsidRDefault="007B3C46">
      <w:pPr>
        <w:spacing w:after="184" w:line="259" w:lineRule="auto"/>
        <w:ind w:left="956" w:right="0" w:firstLine="0"/>
        <w:jc w:val="left"/>
      </w:pPr>
      <w:r>
        <w:t xml:space="preserve"> </w:t>
      </w:r>
    </w:p>
    <w:p w:rsidR="00440941" w:rsidRDefault="007B3C46">
      <w:pPr>
        <w:pStyle w:val="Heading3"/>
        <w:ind w:left="951"/>
      </w:pPr>
      <w:r>
        <w:t xml:space="preserve">3.4.3. Isolation and </w:t>
      </w:r>
      <w:r>
        <w:t xml:space="preserve">Identification of Microbes </w:t>
      </w:r>
    </w:p>
    <w:p w:rsidR="00440941" w:rsidRDefault="007B3C46">
      <w:pPr>
        <w:spacing w:line="476" w:lineRule="auto"/>
        <w:ind w:left="951" w:right="940"/>
      </w:pPr>
      <w:r>
        <w:t>Ten milliliter portions of 1:10 suspension were centrifuged at 10,000 rpm for 30 minutes in a refrigerated centrifuge (4°C). After decanting the supernatant, a loop-full of the pellet was aseptically streaked onto Blood agar (Me</w:t>
      </w:r>
      <w:r>
        <w:t xml:space="preserve">rck, Darmstadt-Germany) and MacConkey agar (Merck, Darmstadt-Germany) using the plate–out technique (Heritage </w:t>
      </w:r>
      <w:r>
        <w:rPr>
          <w:i/>
        </w:rPr>
        <w:t>et al</w:t>
      </w:r>
      <w:r>
        <w:t>, 1996). Cultures were incubated aerobically at 37</w:t>
      </w:r>
      <w:r>
        <w:rPr>
          <w:vertAlign w:val="superscript"/>
        </w:rPr>
        <w:t>0</w:t>
      </w:r>
      <w:r>
        <w:t>C for 18-24hrs in bacteriological incubator (Wagtech, USA). Impure cultures on primary med</w:t>
      </w:r>
      <w:r>
        <w:t xml:space="preserve">ia were purified by subculturing onto selected secondary media such as Membrane Lactose Glucuronide Agar, </w:t>
      </w:r>
    </w:p>
    <w:p w:rsidR="00440941" w:rsidRDefault="007B3C46">
      <w:pPr>
        <w:spacing w:line="477" w:lineRule="auto"/>
        <w:ind w:left="951" w:right="361"/>
      </w:pPr>
      <w:r>
        <w:lastRenderedPageBreak/>
        <w:t xml:space="preserve">Xylose Lysine Deoxycholate, Brilliant Green Agar, Mannitol Salt Agar, and Blood Agar. </w:t>
      </w:r>
    </w:p>
    <w:p w:rsidR="00440941" w:rsidRDefault="007B3C46">
      <w:pPr>
        <w:spacing w:line="477" w:lineRule="auto"/>
        <w:ind w:left="951" w:right="946"/>
      </w:pPr>
      <w:r>
        <w:t xml:space="preserve">After overnight incubation (96 hours for </w:t>
      </w:r>
      <w:r>
        <w:rPr>
          <w:i/>
        </w:rPr>
        <w:t>Listeria</w:t>
      </w:r>
      <w:r>
        <w:t xml:space="preserve"> isolates), c</w:t>
      </w:r>
      <w:r>
        <w:t xml:space="preserve">olonial morphology of organisms based on their physiological characteristics were observed for size, shape, outline, colour and change in medium. Standard microbiological techniques, including </w:t>
      </w:r>
    </w:p>
    <w:p w:rsidR="00440941" w:rsidRDefault="007B3C46">
      <w:pPr>
        <w:spacing w:after="263"/>
        <w:ind w:left="951" w:right="0"/>
      </w:pPr>
      <w:r>
        <w:t>Gram staining, cellular morphology, and biochemical tests such</w:t>
      </w:r>
      <w:r>
        <w:t xml:space="preserve"> as Motility Indole Urea </w:t>
      </w:r>
    </w:p>
    <w:p w:rsidR="00440941" w:rsidRDefault="007B3C46">
      <w:pPr>
        <w:spacing w:after="264"/>
        <w:ind w:left="951" w:right="0"/>
      </w:pPr>
      <w:r>
        <w:t xml:space="preserve">(MIU) (Lioflichems.r.l. Bacteriology Products, 610236, Italy), Catalase, Triple Sugar </w:t>
      </w:r>
    </w:p>
    <w:p w:rsidR="00440941" w:rsidRDefault="007B3C46">
      <w:pPr>
        <w:spacing w:line="477" w:lineRule="auto"/>
        <w:ind w:left="951" w:right="950"/>
      </w:pPr>
      <w:r>
        <w:t>Iron (TSI) (Oxoid, CM 0277, Hamsphire – England), Indole Methyl Red Vorges</w:t>
      </w:r>
      <w:r>
        <w:t xml:space="preserve">Proskeur Citrate (IMViC) test, carbohydrates Oxidation/Fermentation (O/F) test (to detect gas and or acid production) among others were used to isolate and identify the organisms. </w:t>
      </w:r>
    </w:p>
    <w:p w:rsidR="00440941" w:rsidRDefault="007B3C46">
      <w:pPr>
        <w:spacing w:after="175" w:line="259" w:lineRule="auto"/>
        <w:ind w:left="956" w:right="0" w:firstLine="0"/>
        <w:jc w:val="left"/>
      </w:pPr>
      <w:r>
        <w:rPr>
          <w:b/>
        </w:rPr>
        <w:t xml:space="preserve"> </w:t>
      </w:r>
    </w:p>
    <w:p w:rsidR="00440941" w:rsidRDefault="007B3C46">
      <w:pPr>
        <w:pStyle w:val="Heading4"/>
        <w:tabs>
          <w:tab w:val="center" w:pos="1317"/>
          <w:tab w:val="center" w:pos="4062"/>
        </w:tabs>
        <w:ind w:left="0" w:firstLine="0"/>
      </w:pPr>
      <w:r>
        <w:rPr>
          <w:rFonts w:ascii="Calibri" w:eastAsia="Calibri" w:hAnsi="Calibri" w:cs="Calibri"/>
          <w:b w:val="0"/>
          <w:sz w:val="22"/>
        </w:rPr>
        <w:tab/>
      </w:r>
      <w:r>
        <w:t xml:space="preserve">3.4.3.1. </w:t>
      </w:r>
      <w:r>
        <w:tab/>
        <w:t>Isolation and Identification of</w:t>
      </w:r>
      <w:r>
        <w:rPr>
          <w:i/>
        </w:rPr>
        <w:t xml:space="preserve"> Salmonella  </w:t>
      </w:r>
    </w:p>
    <w:p w:rsidR="00440941" w:rsidRDefault="007B3C46">
      <w:pPr>
        <w:spacing w:line="483" w:lineRule="auto"/>
        <w:ind w:left="951" w:right="948"/>
      </w:pPr>
      <w:r>
        <w:t>One (1) mL of the</w:t>
      </w:r>
      <w:r>
        <w:t xml:space="preserve"> diluent was added to 9 mL of Selenite Cystine broth (Oxoid, CM 0699). This was mixed thoroughly and incubated at 37</w:t>
      </w:r>
      <w:r>
        <w:rPr>
          <w:vertAlign w:val="superscript"/>
        </w:rPr>
        <w:t>0</w:t>
      </w:r>
      <w:r>
        <w:t xml:space="preserve">C overnight. Using plate-out technique, sub-cultures were made from the broth aseptically onto Xylose Lysine </w:t>
      </w:r>
    </w:p>
    <w:p w:rsidR="00440941" w:rsidRDefault="007B3C46">
      <w:pPr>
        <w:spacing w:after="295"/>
        <w:ind w:left="951" w:right="0"/>
      </w:pPr>
      <w:r>
        <w:t>Deoxycholate (XLD) medium (Ox</w:t>
      </w:r>
      <w:r>
        <w:t>oid, CM0469). Cultures were incubated at 37</w:t>
      </w:r>
      <w:r>
        <w:rPr>
          <w:vertAlign w:val="superscript"/>
        </w:rPr>
        <w:t>0</w:t>
      </w:r>
      <w:r>
        <w:t xml:space="preserve">C for </w:t>
      </w:r>
    </w:p>
    <w:p w:rsidR="00440941" w:rsidRDefault="007B3C46">
      <w:pPr>
        <w:spacing w:after="253" w:line="477" w:lineRule="auto"/>
        <w:ind w:left="951" w:right="949"/>
      </w:pPr>
      <w:r>
        <w:t>24-48 hrs and examined for the physiological characteristics of colonies on the media (colonial morphology). Colonies showing slight to heavy blackening due to hydrogen sulphide production were isolated an</w:t>
      </w:r>
      <w:r>
        <w:t xml:space="preserve">d identified as </w:t>
      </w:r>
      <w:r>
        <w:rPr>
          <w:i/>
        </w:rPr>
        <w:t>Salmonella</w:t>
      </w:r>
      <w:r>
        <w:t xml:space="preserve"> species. Organism was confirmed using tests based on Latex Agglutination (Oxoid, FT0201), Motility Indole Urea (MIU) (Lioflichems.r.l. Bacteriology Products, 610236, Italy) and Triple Sugar </w:t>
      </w:r>
    </w:p>
    <w:p w:rsidR="00440941" w:rsidRDefault="007B3C46">
      <w:pPr>
        <w:spacing w:after="264"/>
        <w:ind w:left="951" w:right="1123"/>
      </w:pPr>
      <w:r>
        <w:t>Iron (TSI) agar (Oxoid, CM 0277, Hamps</w:t>
      </w:r>
      <w:r>
        <w:t xml:space="preserve">hire – England) tests. </w:t>
      </w:r>
    </w:p>
    <w:p w:rsidR="00440941" w:rsidRDefault="007B3C46">
      <w:pPr>
        <w:spacing w:after="180" w:line="259" w:lineRule="auto"/>
        <w:ind w:left="956" w:right="0" w:firstLine="0"/>
        <w:jc w:val="left"/>
      </w:pPr>
      <w:r>
        <w:t xml:space="preserve"> </w:t>
      </w:r>
    </w:p>
    <w:p w:rsidR="00440941" w:rsidRDefault="007B3C46">
      <w:pPr>
        <w:pStyle w:val="Heading4"/>
        <w:ind w:left="951"/>
      </w:pPr>
      <w:r>
        <w:lastRenderedPageBreak/>
        <w:t>3.4.3.2.  Isolation, Identification of</w:t>
      </w:r>
      <w:r>
        <w:rPr>
          <w:i/>
        </w:rPr>
        <w:t xml:space="preserve"> Escherichia coli </w:t>
      </w:r>
    </w:p>
    <w:p w:rsidR="00440941" w:rsidRDefault="007B3C46">
      <w:pPr>
        <w:spacing w:line="480" w:lineRule="auto"/>
        <w:ind w:left="951" w:right="949"/>
      </w:pPr>
      <w:r>
        <w:t xml:space="preserve">All lactose fermenting colonies on MacConkey agar were selected and aseptically subcultured onto Membrane Lactose Glucuronide Agar (Oxoid, CM1031) to isolate and identify </w:t>
      </w:r>
      <w:r>
        <w:rPr>
          <w:i/>
        </w:rPr>
        <w:t>Es</w:t>
      </w:r>
      <w:r>
        <w:rPr>
          <w:i/>
        </w:rPr>
        <w:t xml:space="preserve">cherichia coli. </w:t>
      </w:r>
      <w:r>
        <w:t>Cultures were incubated at 45</w:t>
      </w:r>
      <w:r>
        <w:rPr>
          <w:vertAlign w:val="superscript"/>
        </w:rPr>
        <w:t>0</w:t>
      </w:r>
      <w:r>
        <w:t xml:space="preserve">C for 24-48 hours in a </w:t>
      </w:r>
    </w:p>
    <w:p w:rsidR="00440941" w:rsidRDefault="007B3C46">
      <w:pPr>
        <w:spacing w:line="495" w:lineRule="auto"/>
        <w:ind w:left="951" w:right="945"/>
      </w:pPr>
      <w:r>
        <w:t>bacteriological incubator. After incubation, green colonies observed at an angle of 45</w:t>
      </w:r>
      <w:r>
        <w:rPr>
          <w:vertAlign w:val="superscript"/>
        </w:rPr>
        <w:t xml:space="preserve">0 </w:t>
      </w:r>
      <w:r>
        <w:t xml:space="preserve">to a light source, were isolated and identified to be </w:t>
      </w:r>
      <w:r>
        <w:rPr>
          <w:i/>
        </w:rPr>
        <w:t xml:space="preserve">Escherichia coli. </w:t>
      </w:r>
      <w:r>
        <w:t>The organism was confirmed</w:t>
      </w:r>
      <w:r>
        <w:t xml:space="preserve"> using cell morphology and Indole Methyl Red Vorges-Proskeur Citrate (IMViC) test which are some of the confirmatory tests for </w:t>
      </w:r>
      <w:r>
        <w:rPr>
          <w:i/>
        </w:rPr>
        <w:t>E</w:t>
      </w:r>
      <w:r>
        <w:t xml:space="preserve">. </w:t>
      </w:r>
      <w:r>
        <w:rPr>
          <w:i/>
        </w:rPr>
        <w:t>coli</w:t>
      </w:r>
      <w:r>
        <w:t xml:space="preserve">. </w:t>
      </w:r>
    </w:p>
    <w:p w:rsidR="00440941" w:rsidRDefault="007B3C46">
      <w:pPr>
        <w:spacing w:after="180" w:line="259" w:lineRule="auto"/>
        <w:ind w:left="956" w:right="0" w:firstLine="0"/>
        <w:jc w:val="left"/>
      </w:pPr>
      <w:r>
        <w:t xml:space="preserve"> </w:t>
      </w:r>
    </w:p>
    <w:p w:rsidR="00440941" w:rsidRDefault="007B3C46">
      <w:pPr>
        <w:pStyle w:val="Heading4"/>
        <w:ind w:left="951"/>
      </w:pPr>
      <w:r>
        <w:t>3.4.3.3.  Isolation, Identification of</w:t>
      </w:r>
      <w:r>
        <w:rPr>
          <w:i/>
        </w:rPr>
        <w:t xml:space="preserve"> S. aureus </w:t>
      </w:r>
    </w:p>
    <w:p w:rsidR="00440941" w:rsidRDefault="007B3C46">
      <w:pPr>
        <w:spacing w:line="477" w:lineRule="auto"/>
        <w:ind w:left="951" w:right="717"/>
      </w:pPr>
      <w:r>
        <w:t xml:space="preserve">Using sterile inoculating loop, all colonies showing colonial and cellular morphology of </w:t>
      </w:r>
      <w:r>
        <w:rPr>
          <w:i/>
        </w:rPr>
        <w:t>S. aureus</w:t>
      </w:r>
      <w:r>
        <w:t xml:space="preserve"> were plated from the Blood Agar (Lioflichems.r.l. Bacteriology Products, </w:t>
      </w:r>
    </w:p>
    <w:p w:rsidR="00440941" w:rsidRDefault="007B3C46">
      <w:pPr>
        <w:spacing w:line="482" w:lineRule="auto"/>
        <w:ind w:left="951" w:right="948"/>
      </w:pPr>
      <w:r>
        <w:t>610005, Italy) onto Mannitol Salt Agar (Oxoid, CM 0085, Hamsphire-England). Culture</w:t>
      </w:r>
      <w:r>
        <w:t>s were incubated at 37</w:t>
      </w:r>
      <w:r>
        <w:rPr>
          <w:vertAlign w:val="superscript"/>
        </w:rPr>
        <w:t>0</w:t>
      </w:r>
      <w:r>
        <w:t xml:space="preserve">C overnight. Colonies showing golden yellow to cream pigments with pinkish background were selected and based on the biochemical tests such as catalase and coagulase, the organisms were identified as </w:t>
      </w:r>
      <w:r>
        <w:rPr>
          <w:i/>
        </w:rPr>
        <w:t xml:space="preserve">S. aureus. </w:t>
      </w:r>
    </w:p>
    <w:p w:rsidR="00440941" w:rsidRDefault="007B3C46">
      <w:pPr>
        <w:spacing w:after="185" w:line="259" w:lineRule="auto"/>
        <w:ind w:left="956" w:right="0" w:firstLine="0"/>
        <w:jc w:val="left"/>
      </w:pPr>
      <w:r>
        <w:t xml:space="preserve"> </w:t>
      </w:r>
    </w:p>
    <w:p w:rsidR="00440941" w:rsidRDefault="007B3C46">
      <w:pPr>
        <w:pStyle w:val="Heading4"/>
        <w:ind w:left="951"/>
      </w:pPr>
      <w:r>
        <w:t>3.4.3.4. Presumptiv</w:t>
      </w:r>
      <w:r>
        <w:t>e and confirmatory identification for</w:t>
      </w:r>
      <w:r>
        <w:rPr>
          <w:i/>
        </w:rPr>
        <w:t xml:space="preserve"> Listeria </w:t>
      </w:r>
    </w:p>
    <w:p w:rsidR="00440941" w:rsidRDefault="007B3C46">
      <w:pPr>
        <w:spacing w:line="481" w:lineRule="auto"/>
        <w:ind w:left="951" w:right="947"/>
      </w:pPr>
      <w:r>
        <w:t xml:space="preserve">Purification of </w:t>
      </w:r>
      <w:r>
        <w:rPr>
          <w:i/>
        </w:rPr>
        <w:t xml:space="preserve">Listeria monocytogenes </w:t>
      </w:r>
      <w:r>
        <w:t>was done as the streaking on a nutrient agar was done before incubating plates for 24 hours at 37</w:t>
      </w:r>
      <w:r>
        <w:rPr>
          <w:vertAlign w:val="superscript"/>
        </w:rPr>
        <w:t>o</w:t>
      </w:r>
      <w:r>
        <w:t xml:space="preserve">C (Board </w:t>
      </w:r>
      <w:r>
        <w:rPr>
          <w:i/>
        </w:rPr>
        <w:t>et al</w:t>
      </w:r>
      <w:r>
        <w:t>., 1992). Testing for the purified colonies from the nutr</w:t>
      </w:r>
      <w:r>
        <w:t xml:space="preserve">ient agar plates for their Gram reaction was done as described by Black (1999). Pure colonies obtained through Gram reaction were used for subsequent confirmatory identification tests. </w:t>
      </w:r>
    </w:p>
    <w:p w:rsidR="00440941" w:rsidRDefault="007B3C46">
      <w:pPr>
        <w:pStyle w:val="Heading5"/>
        <w:ind w:left="951"/>
      </w:pPr>
      <w:r>
        <w:t xml:space="preserve">3.4.3.4.1. Catalase test  </w:t>
      </w:r>
    </w:p>
    <w:p w:rsidR="00440941" w:rsidRDefault="007B3C46">
      <w:pPr>
        <w:spacing w:line="477" w:lineRule="auto"/>
        <w:ind w:left="951" w:right="951"/>
      </w:pPr>
      <w:r>
        <w:t>The catalase test procedure described by El</w:t>
      </w:r>
      <w:r>
        <w:t>mer W. Koneman (2006, medical), was used</w:t>
      </w:r>
      <w:r>
        <w:rPr>
          <w:b/>
        </w:rPr>
        <w:t>.</w:t>
      </w:r>
      <w:r>
        <w:t xml:space="preserve"> A catalase test performed separates the </w:t>
      </w:r>
      <w:r>
        <w:rPr>
          <w:i/>
        </w:rPr>
        <w:t xml:space="preserve">Listeria monocytogenes </w:t>
      </w:r>
      <w:r>
        <w:t xml:space="preserve">from other </w:t>
      </w:r>
      <w:r>
        <w:rPr>
          <w:i/>
        </w:rPr>
        <w:t xml:space="preserve">Listeria </w:t>
      </w:r>
      <w:r>
        <w:lastRenderedPageBreak/>
        <w:t>species. The enzyme catalase present in the organism mediates the breakdown of hydrogen peroxide (H</w:t>
      </w:r>
      <w:r>
        <w:rPr>
          <w:vertAlign w:val="subscript"/>
        </w:rPr>
        <w:t>2</w:t>
      </w:r>
      <w:r>
        <w:t>O</w:t>
      </w:r>
      <w:r>
        <w:rPr>
          <w:vertAlign w:val="subscript"/>
        </w:rPr>
        <w:t>2</w:t>
      </w:r>
      <w:r>
        <w:t xml:space="preserve">) into oxygen and water. The </w:t>
      </w:r>
      <w:r>
        <w:t xml:space="preserve">oxygen thereby produces a rapid effervescence of bubbles indicating a positive test. This occurred with most of the colonies that were picked with a sterile loop onto a slide after placing few drops of 3% hydrogen peroxide using a capillary pipette. </w:t>
      </w:r>
    </w:p>
    <w:p w:rsidR="00440941" w:rsidRDefault="007B3C46">
      <w:pPr>
        <w:spacing w:after="189" w:line="259" w:lineRule="auto"/>
        <w:ind w:left="956" w:right="0" w:firstLine="0"/>
        <w:jc w:val="left"/>
      </w:pPr>
      <w:r>
        <w:t xml:space="preserve"> </w:t>
      </w:r>
    </w:p>
    <w:p w:rsidR="00440941" w:rsidRDefault="007B3C46">
      <w:pPr>
        <w:pStyle w:val="Heading5"/>
        <w:ind w:left="951"/>
      </w:pPr>
      <w:r>
        <w:t>3.4</w:t>
      </w:r>
      <w:r>
        <w:t>.3.4.2.  H</w:t>
      </w:r>
      <w:r>
        <w:rPr>
          <w:vertAlign w:val="subscript"/>
        </w:rPr>
        <w:t>2</w:t>
      </w:r>
      <w:r>
        <w:t xml:space="preserve">S Production in TSI (Triple Sugar Iron) </w:t>
      </w:r>
    </w:p>
    <w:p w:rsidR="00440941" w:rsidRDefault="007B3C46">
      <w:pPr>
        <w:spacing w:line="480" w:lineRule="auto"/>
        <w:ind w:left="951" w:right="948"/>
      </w:pPr>
      <w:r>
        <w:t>Hydrogen sulphide (H</w:t>
      </w:r>
      <w:r>
        <w:rPr>
          <w:vertAlign w:val="subscript"/>
        </w:rPr>
        <w:t>2</w:t>
      </w:r>
      <w:r>
        <w:t>S) production test was performed in order to detect the hydrogen sulphide (H</w:t>
      </w:r>
      <w:r>
        <w:rPr>
          <w:vertAlign w:val="subscript"/>
        </w:rPr>
        <w:t>2</w:t>
      </w:r>
      <w:r>
        <w:t>S) gas produced by an organism. The sterile inoculating wire was used to touch the top of the isolated col</w:t>
      </w:r>
      <w:r>
        <w:t>ony and then inoculated by stabbing through center of the medium to the bottom of the tube then streaking the surface of the agar slant. It was then incubated in the tube for 24 hours at 35</w:t>
      </w:r>
      <w:r>
        <w:rPr>
          <w:vertAlign w:val="superscript"/>
        </w:rPr>
        <w:t>o</w:t>
      </w:r>
      <w:r>
        <w:t>C. The production of H</w:t>
      </w:r>
      <w:r>
        <w:rPr>
          <w:vertAlign w:val="subscript"/>
        </w:rPr>
        <w:t>2</w:t>
      </w:r>
      <w:r>
        <w:t xml:space="preserve">S when sulphur– containing amino acids are </w:t>
      </w:r>
      <w:r>
        <w:t xml:space="preserve">decomposed indicating a positive test. </w:t>
      </w:r>
    </w:p>
    <w:p w:rsidR="00440941" w:rsidRDefault="007B3C46">
      <w:pPr>
        <w:spacing w:after="187" w:line="259" w:lineRule="auto"/>
        <w:ind w:left="956" w:right="0" w:firstLine="0"/>
        <w:jc w:val="left"/>
      </w:pPr>
      <w:r>
        <w:t xml:space="preserve"> </w:t>
      </w:r>
    </w:p>
    <w:p w:rsidR="00440941" w:rsidRDefault="007B3C46">
      <w:pPr>
        <w:pStyle w:val="Heading5"/>
        <w:ind w:left="951"/>
      </w:pPr>
      <w:r>
        <w:t xml:space="preserve">3.4.3.4.3. β-haemolysis test  </w:t>
      </w:r>
    </w:p>
    <w:p w:rsidR="00440941" w:rsidRDefault="007B3C46">
      <w:pPr>
        <w:spacing w:line="480" w:lineRule="auto"/>
        <w:ind w:left="951" w:right="948"/>
      </w:pPr>
      <w:r>
        <w:t>β-</w:t>
      </w:r>
      <w:r>
        <w:t xml:space="preserve">haemolysis which is associated with complete lysis of red cells surrounding the colony is caused by two hemolysins O and S where the O is inactive in the presence of oxygen and S being oxygen-stable cytotoxin. The presumptive </w:t>
      </w:r>
      <w:r>
        <w:rPr>
          <w:i/>
        </w:rPr>
        <w:t xml:space="preserve">Listeria monocytogenes </w:t>
      </w:r>
      <w:r>
        <w:t>isolate</w:t>
      </w:r>
      <w:r>
        <w:t>s were picked with a sterile loop and streaked on the blood agar. It was then incubated for 24 hours at 37</w:t>
      </w:r>
      <w:r>
        <w:rPr>
          <w:vertAlign w:val="superscript"/>
        </w:rPr>
        <w:t>o</w:t>
      </w:r>
      <w:r>
        <w:t>C. Clear bands around the lines of streak noticed indicated a positive β–haemolysis (Board</w:t>
      </w:r>
      <w:r>
        <w:rPr>
          <w:i/>
        </w:rPr>
        <w:t xml:space="preserve"> et al., </w:t>
      </w:r>
      <w:r>
        <w:t xml:space="preserve">1992). </w:t>
      </w:r>
    </w:p>
    <w:p w:rsidR="00440941" w:rsidRDefault="007B3C46">
      <w:pPr>
        <w:spacing w:after="0" w:line="259" w:lineRule="auto"/>
        <w:ind w:left="956" w:right="0" w:firstLine="0"/>
        <w:jc w:val="left"/>
      </w:pPr>
      <w:r>
        <w:t xml:space="preserve"> </w:t>
      </w:r>
    </w:p>
    <w:p w:rsidR="00440941" w:rsidRDefault="007B3C46">
      <w:pPr>
        <w:pStyle w:val="Heading5"/>
        <w:tabs>
          <w:tab w:val="center" w:pos="1405"/>
          <w:tab w:val="center" w:pos="2702"/>
        </w:tabs>
        <w:ind w:left="0" w:firstLine="0"/>
      </w:pPr>
      <w:r>
        <w:rPr>
          <w:rFonts w:ascii="Calibri" w:eastAsia="Calibri" w:hAnsi="Calibri" w:cs="Calibri"/>
          <w:b w:val="0"/>
          <w:sz w:val="22"/>
        </w:rPr>
        <w:tab/>
      </w:r>
      <w:r>
        <w:t xml:space="preserve">3.4.3.4.4. </w:t>
      </w:r>
      <w:r>
        <w:tab/>
        <w:t xml:space="preserve">Indole Test </w:t>
      </w:r>
    </w:p>
    <w:p w:rsidR="00440941" w:rsidRDefault="007B3C46">
      <w:pPr>
        <w:spacing w:line="480" w:lineRule="auto"/>
        <w:ind w:left="951" w:right="946"/>
      </w:pPr>
      <w:r>
        <w:t>An indole test</w:t>
      </w:r>
      <w:r>
        <w:t xml:space="preserve"> was performed to determine the ability of the organism to split tryptophan molecule into indole which is one of the metabolic degradation product of the amino acid tryptophan. Tryptone Soya Broth (Oxoid, CM129) was inoculated with the picked </w:t>
      </w:r>
      <w:r>
        <w:lastRenderedPageBreak/>
        <w:t xml:space="preserve">colonies and </w:t>
      </w:r>
      <w:r>
        <w:t>incubated for 24 hours at 37</w:t>
      </w:r>
      <w:r>
        <w:rPr>
          <w:vertAlign w:val="superscript"/>
        </w:rPr>
        <w:t>0</w:t>
      </w:r>
      <w:r>
        <w:t xml:space="preserve">C. The bright red colour at the interface of the broth and reagent within seconds after adding reagent indicated the presence of indole positive test. </w:t>
      </w:r>
    </w:p>
    <w:p w:rsidR="00440941" w:rsidRDefault="007B3C46">
      <w:pPr>
        <w:spacing w:after="185" w:line="259" w:lineRule="auto"/>
        <w:ind w:left="956" w:right="0" w:firstLine="0"/>
        <w:jc w:val="left"/>
      </w:pPr>
      <w:r>
        <w:t xml:space="preserve"> </w:t>
      </w:r>
    </w:p>
    <w:p w:rsidR="00440941" w:rsidRDefault="007B3C46">
      <w:pPr>
        <w:pStyle w:val="Heading5"/>
        <w:ind w:left="951"/>
      </w:pPr>
      <w:r>
        <w:t xml:space="preserve">3.4.3.4.5. Motility Test </w:t>
      </w:r>
    </w:p>
    <w:p w:rsidR="00440941" w:rsidRDefault="007B3C46">
      <w:pPr>
        <w:spacing w:line="477" w:lineRule="auto"/>
        <w:ind w:left="951" w:right="954"/>
      </w:pPr>
      <w:r>
        <w:t xml:space="preserve">The motility test was done to find out if the organisms present were motile or nonmotile. The picked colonies using the inoculating needle were stabbed into motility media. Growth away from the stab line indicated a positive test. </w:t>
      </w:r>
    </w:p>
    <w:p w:rsidR="00440941" w:rsidRDefault="007B3C46">
      <w:pPr>
        <w:spacing w:after="180" w:line="259" w:lineRule="auto"/>
        <w:ind w:left="956" w:right="0" w:firstLine="0"/>
        <w:jc w:val="left"/>
      </w:pPr>
      <w:r>
        <w:rPr>
          <w:b/>
        </w:rPr>
        <w:t xml:space="preserve"> </w:t>
      </w:r>
    </w:p>
    <w:p w:rsidR="00440941" w:rsidRDefault="007B3C46">
      <w:pPr>
        <w:pStyle w:val="Heading5"/>
        <w:ind w:left="951"/>
      </w:pPr>
      <w:r>
        <w:t>3.4.3.4.6. Urease Test</w:t>
      </w:r>
      <w:r>
        <w:t xml:space="preserve"> </w:t>
      </w:r>
    </w:p>
    <w:p w:rsidR="00440941" w:rsidRDefault="007B3C46">
      <w:pPr>
        <w:spacing w:line="480" w:lineRule="auto"/>
        <w:ind w:left="951" w:right="1123"/>
      </w:pPr>
      <w:r>
        <w:t>This was performed in order to differentiate organisms based on their ability to hydrolyze urea with the enzyme urease. The surface of a urea agar slant was streaked with a portion of picked colonies that was done using a sterilized loop. Cap of the test t</w:t>
      </w:r>
      <w:r>
        <w:t>ube was closed and the content in test tube was incubated 37</w:t>
      </w:r>
      <w:r>
        <w:rPr>
          <w:vertAlign w:val="superscript"/>
        </w:rPr>
        <w:t>0</w:t>
      </w:r>
      <w:r>
        <w:t xml:space="preserve">C for 48 hours. The colour change of phenol red from light orange to pink within 24 hours indicated urea being hydrolyzed with the enzyme urease </w:t>
      </w:r>
    </w:p>
    <w:p w:rsidR="00440941" w:rsidRDefault="007B3C46">
      <w:pPr>
        <w:spacing w:after="252" w:line="259" w:lineRule="auto"/>
        <w:ind w:left="0" w:right="116" w:firstLine="0"/>
        <w:jc w:val="center"/>
      </w:pPr>
      <w:r>
        <w:rPr>
          <w:b/>
        </w:rPr>
        <w:t xml:space="preserve"> </w:t>
      </w:r>
    </w:p>
    <w:p w:rsidR="00440941" w:rsidRDefault="007B3C46">
      <w:pPr>
        <w:spacing w:after="252" w:line="259" w:lineRule="auto"/>
        <w:ind w:left="0" w:right="116" w:firstLine="0"/>
        <w:jc w:val="center"/>
      </w:pPr>
      <w:r>
        <w:rPr>
          <w:b/>
        </w:rPr>
        <w:t xml:space="preserve"> </w:t>
      </w:r>
    </w:p>
    <w:p w:rsidR="00440941" w:rsidRDefault="007B3C46">
      <w:pPr>
        <w:spacing w:after="252" w:line="259" w:lineRule="auto"/>
        <w:ind w:left="0" w:right="116" w:firstLine="0"/>
        <w:jc w:val="center"/>
      </w:pPr>
      <w:r>
        <w:rPr>
          <w:b/>
        </w:rPr>
        <w:t xml:space="preserve"> </w:t>
      </w:r>
    </w:p>
    <w:p w:rsidR="00440941" w:rsidRDefault="007B3C46">
      <w:pPr>
        <w:spacing w:after="252" w:line="259" w:lineRule="auto"/>
        <w:ind w:left="0" w:right="116" w:firstLine="0"/>
        <w:jc w:val="center"/>
      </w:pPr>
      <w:r>
        <w:rPr>
          <w:b/>
        </w:rPr>
        <w:t xml:space="preserve"> </w:t>
      </w:r>
    </w:p>
    <w:p w:rsidR="00440941" w:rsidRDefault="007B3C46">
      <w:pPr>
        <w:spacing w:after="252" w:line="259" w:lineRule="auto"/>
        <w:ind w:left="0" w:right="116" w:firstLine="0"/>
        <w:jc w:val="center"/>
      </w:pPr>
      <w:r>
        <w:rPr>
          <w:b/>
        </w:rPr>
        <w:t xml:space="preserve"> </w:t>
      </w:r>
    </w:p>
    <w:p w:rsidR="00440941" w:rsidRDefault="007B3C46">
      <w:pPr>
        <w:spacing w:after="0" w:line="259" w:lineRule="auto"/>
        <w:ind w:left="0" w:right="116" w:firstLine="0"/>
        <w:jc w:val="center"/>
      </w:pPr>
      <w:r>
        <w:rPr>
          <w:b/>
        </w:rPr>
        <w:t xml:space="preserve"> </w:t>
      </w:r>
    </w:p>
    <w:p w:rsidR="00440941" w:rsidRDefault="007B3C46">
      <w:pPr>
        <w:pStyle w:val="Heading2"/>
        <w:ind w:left="196" w:right="6"/>
        <w:jc w:val="center"/>
      </w:pPr>
      <w:r>
        <w:t xml:space="preserve">CHAPTER FOUR 4.0. </w:t>
      </w:r>
      <w:r>
        <w:tab/>
        <w:t xml:space="preserve">RESULTS 4.1. </w:t>
      </w:r>
      <w:r>
        <w:tab/>
        <w:t>DEMO</w:t>
      </w:r>
      <w:r>
        <w:t xml:space="preserve">GRAPHIC CHARACTERISTICS OF CONSUMERS </w:t>
      </w:r>
    </w:p>
    <w:p w:rsidR="00440941" w:rsidRDefault="007B3C46">
      <w:pPr>
        <w:spacing w:line="477" w:lineRule="auto"/>
        <w:ind w:left="951" w:right="1123"/>
      </w:pPr>
      <w:r>
        <w:t xml:space="preserve">A shown in Figure 4.1, a total of 400 respondents comprising of 196 (49%) females and 204 (51%) males were recruited for the study. Table 4.1, depicts that majority (27.75%) </w:t>
      </w:r>
      <w:r>
        <w:lastRenderedPageBreak/>
        <w:t>of the respondents were in the age group ran</w:t>
      </w:r>
      <w:r>
        <w:t xml:space="preserve">ging from 30-39 years and resided in Adentan, Cantoments, Dansoman, Dzorwulu, Labone, Legon, Roman </w:t>
      </w:r>
    </w:p>
    <w:p w:rsidR="00440941" w:rsidRDefault="007B3C46">
      <w:pPr>
        <w:spacing w:line="477" w:lineRule="auto"/>
        <w:ind w:left="951" w:right="1123"/>
      </w:pPr>
      <w:r>
        <w:t>Ridge, and Sowutuom vending areas. The age group range of 20-29 years made up 22% of the respondents and located in the Bubiashie, Dome, and Kwashieman vend</w:t>
      </w:r>
      <w:r>
        <w:t xml:space="preserve">ing areas while those that were less than 20 years were 21.5% and located in the Banana Inn, James Town, Korle-bu, Latebiorkorshie, Madina, Maamobi, Nima, and </w:t>
      </w:r>
    </w:p>
    <w:p w:rsidR="00440941" w:rsidRDefault="007B3C46">
      <w:pPr>
        <w:spacing w:line="476" w:lineRule="auto"/>
        <w:ind w:left="951" w:right="1123"/>
      </w:pPr>
      <w:r>
        <w:t>Tabora. Only 12.5% were in the age range of fifty and above ((≥50) and located in the North Kane</w:t>
      </w:r>
      <w:r>
        <w:t xml:space="preserve">shie vending area. About 361 (90.25%) of the Respondents indicated that they consume ‘Khebabs” while only 39 (9.75%) indicated that they do not consume </w:t>
      </w:r>
    </w:p>
    <w:p w:rsidR="00440941" w:rsidRDefault="007B3C46">
      <w:pPr>
        <w:spacing w:line="477" w:lineRule="auto"/>
        <w:ind w:left="951" w:right="1123"/>
      </w:pPr>
      <w:r>
        <w:t xml:space="preserve">“khebabs”. Kwashieman and Maamobi recorded the highest number of consumers (100%) of which majority of </w:t>
      </w:r>
      <w:r>
        <w:t xml:space="preserve">them were females (80%). North Kaneshie recorded the least consumers (70%) compared with the other locations with 45% of the respondents being female consumers (Figure 4.2). </w:t>
      </w:r>
    </w:p>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269" w:line="259" w:lineRule="auto"/>
        <w:ind w:left="956" w:right="0" w:firstLine="0"/>
        <w:jc w:val="left"/>
      </w:pPr>
      <w:r>
        <w:rPr>
          <w:b/>
        </w:rPr>
        <w:t xml:space="preserve"> </w:t>
      </w:r>
    </w:p>
    <w:p w:rsidR="00440941" w:rsidRDefault="007B3C46">
      <w:pPr>
        <w:spacing w:after="0" w:line="259" w:lineRule="auto"/>
        <w:ind w:left="956" w:right="0" w:firstLine="0"/>
        <w:jc w:val="left"/>
      </w:pPr>
      <w:r>
        <w:rPr>
          <w:rFonts w:ascii="Calibri" w:eastAsia="Calibri" w:hAnsi="Calibri" w:cs="Calibri"/>
          <w:sz w:val="22"/>
        </w:rPr>
        <w:t xml:space="preserve"> </w:t>
      </w:r>
      <w:r>
        <w:rPr>
          <w:rFonts w:ascii="Calibri" w:eastAsia="Calibri" w:hAnsi="Calibri" w:cs="Calibri"/>
          <w:sz w:val="22"/>
        </w:rPr>
        <w:tab/>
      </w:r>
      <w:r>
        <w:rPr>
          <w:b/>
        </w:rPr>
        <w:t xml:space="preserve"> </w:t>
      </w:r>
    </w:p>
    <w:p w:rsidR="00440941" w:rsidRDefault="007B3C46">
      <w:pPr>
        <w:pStyle w:val="Heading2"/>
        <w:spacing w:after="258"/>
        <w:ind w:left="951"/>
      </w:pPr>
      <w:r>
        <w:t xml:space="preserve">Table.4.1: Demographic Characteristics of the Consumers </w:t>
      </w:r>
    </w:p>
    <w:p w:rsidR="00440941" w:rsidRDefault="007B3C46">
      <w:pPr>
        <w:spacing w:after="0" w:line="259" w:lineRule="auto"/>
        <w:ind w:left="0" w:right="605" w:firstLine="0"/>
        <w:jc w:val="right"/>
      </w:pPr>
      <w:r>
        <w:t xml:space="preserve">  </w:t>
      </w:r>
      <w:r>
        <w:tab/>
        <w:t xml:space="preserve">  </w:t>
      </w:r>
      <w:r>
        <w:tab/>
        <w:t xml:space="preserve">  </w:t>
      </w:r>
      <w:r>
        <w:tab/>
        <w:t xml:space="preserve">  </w:t>
      </w:r>
      <w:r>
        <w:tab/>
        <w:t xml:space="preserve">  </w:t>
      </w:r>
    </w:p>
    <w:p w:rsidR="00440941" w:rsidRDefault="007B3C46">
      <w:pPr>
        <w:spacing w:after="507" w:line="259" w:lineRule="auto"/>
        <w:ind w:left="-62" w:right="0" w:firstLine="0"/>
        <w:jc w:val="left"/>
      </w:pPr>
      <w:r>
        <w:rPr>
          <w:rFonts w:ascii="Calibri" w:eastAsia="Calibri" w:hAnsi="Calibri" w:cs="Calibri"/>
          <w:noProof/>
          <w:sz w:val="22"/>
        </w:rPr>
        <mc:AlternateContent>
          <mc:Choice Requires="wpg">
            <w:drawing>
              <wp:inline distT="0" distB="0" distL="0" distR="0">
                <wp:extent cx="6571235" cy="12192"/>
                <wp:effectExtent l="0" t="0" r="0" b="0"/>
                <wp:docPr id="91396" name="Group 91396"/>
                <wp:cNvGraphicFramePr/>
                <a:graphic xmlns:a="http://schemas.openxmlformats.org/drawingml/2006/main">
                  <a:graphicData uri="http://schemas.microsoft.com/office/word/2010/wordprocessingGroup">
                    <wpg:wgp>
                      <wpg:cNvGrpSpPr/>
                      <wpg:grpSpPr>
                        <a:xfrm>
                          <a:off x="0" y="0"/>
                          <a:ext cx="6571235" cy="12192"/>
                          <a:chOff x="0" y="0"/>
                          <a:chExt cx="6571235" cy="12192"/>
                        </a:xfrm>
                      </wpg:grpSpPr>
                      <wps:wsp>
                        <wps:cNvPr id="109214" name="Shape 109214"/>
                        <wps:cNvSpPr/>
                        <wps:spPr>
                          <a:xfrm>
                            <a:off x="0" y="0"/>
                            <a:ext cx="1756283" cy="12192"/>
                          </a:xfrm>
                          <a:custGeom>
                            <a:avLst/>
                            <a:gdLst/>
                            <a:ahLst/>
                            <a:cxnLst/>
                            <a:rect l="0" t="0" r="0" b="0"/>
                            <a:pathLst>
                              <a:path w="1756283" h="12192">
                                <a:moveTo>
                                  <a:pt x="0" y="0"/>
                                </a:moveTo>
                                <a:lnTo>
                                  <a:pt x="1756283" y="0"/>
                                </a:lnTo>
                                <a:lnTo>
                                  <a:pt x="1756283"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15" name="Shape 109215"/>
                        <wps:cNvSpPr/>
                        <wps:spPr>
                          <a:xfrm>
                            <a:off x="1756232"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16" name="Shape 109216"/>
                        <wps:cNvSpPr/>
                        <wps:spPr>
                          <a:xfrm>
                            <a:off x="1768424" y="0"/>
                            <a:ext cx="865937" cy="12192"/>
                          </a:xfrm>
                          <a:custGeom>
                            <a:avLst/>
                            <a:gdLst/>
                            <a:ahLst/>
                            <a:cxnLst/>
                            <a:rect l="0" t="0" r="0" b="0"/>
                            <a:pathLst>
                              <a:path w="865937" h="12192">
                                <a:moveTo>
                                  <a:pt x="0" y="0"/>
                                </a:moveTo>
                                <a:lnTo>
                                  <a:pt x="865937" y="0"/>
                                </a:lnTo>
                                <a:lnTo>
                                  <a:pt x="865937"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17" name="Shape 109217"/>
                        <wps:cNvSpPr/>
                        <wps:spPr>
                          <a:xfrm>
                            <a:off x="2634437"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18" name="Shape 109218"/>
                        <wps:cNvSpPr/>
                        <wps:spPr>
                          <a:xfrm>
                            <a:off x="2646629" y="0"/>
                            <a:ext cx="866242" cy="12192"/>
                          </a:xfrm>
                          <a:custGeom>
                            <a:avLst/>
                            <a:gdLst/>
                            <a:ahLst/>
                            <a:cxnLst/>
                            <a:rect l="0" t="0" r="0" b="0"/>
                            <a:pathLst>
                              <a:path w="866242" h="12192">
                                <a:moveTo>
                                  <a:pt x="0" y="0"/>
                                </a:moveTo>
                                <a:lnTo>
                                  <a:pt x="866242" y="0"/>
                                </a:lnTo>
                                <a:lnTo>
                                  <a:pt x="866242"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19" name="Shape 109219"/>
                        <wps:cNvSpPr/>
                        <wps:spPr>
                          <a:xfrm>
                            <a:off x="3512769"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20" name="Shape 109220"/>
                        <wps:cNvSpPr/>
                        <wps:spPr>
                          <a:xfrm>
                            <a:off x="3524961" y="0"/>
                            <a:ext cx="1387094" cy="12192"/>
                          </a:xfrm>
                          <a:custGeom>
                            <a:avLst/>
                            <a:gdLst/>
                            <a:ahLst/>
                            <a:cxnLst/>
                            <a:rect l="0" t="0" r="0" b="0"/>
                            <a:pathLst>
                              <a:path w="1387094" h="12192">
                                <a:moveTo>
                                  <a:pt x="0" y="0"/>
                                </a:moveTo>
                                <a:lnTo>
                                  <a:pt x="1387094" y="0"/>
                                </a:lnTo>
                                <a:lnTo>
                                  <a:pt x="1387094"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21" name="Shape 109221"/>
                        <wps:cNvSpPr/>
                        <wps:spPr>
                          <a:xfrm>
                            <a:off x="4912182"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22" name="Shape 109222"/>
                        <wps:cNvSpPr/>
                        <wps:spPr>
                          <a:xfrm>
                            <a:off x="4924374" y="0"/>
                            <a:ext cx="902818" cy="12192"/>
                          </a:xfrm>
                          <a:custGeom>
                            <a:avLst/>
                            <a:gdLst/>
                            <a:ahLst/>
                            <a:cxnLst/>
                            <a:rect l="0" t="0" r="0" b="0"/>
                            <a:pathLst>
                              <a:path w="902818" h="12192">
                                <a:moveTo>
                                  <a:pt x="0" y="0"/>
                                </a:moveTo>
                                <a:lnTo>
                                  <a:pt x="902818" y="0"/>
                                </a:lnTo>
                                <a:lnTo>
                                  <a:pt x="902818"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23" name="Shape 109223"/>
                        <wps:cNvSpPr/>
                        <wps:spPr>
                          <a:xfrm>
                            <a:off x="5827217"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24" name="Shape 109224"/>
                        <wps:cNvSpPr/>
                        <wps:spPr>
                          <a:xfrm>
                            <a:off x="5839409" y="0"/>
                            <a:ext cx="731825" cy="12192"/>
                          </a:xfrm>
                          <a:custGeom>
                            <a:avLst/>
                            <a:gdLst/>
                            <a:ahLst/>
                            <a:cxnLst/>
                            <a:rect l="0" t="0" r="0" b="0"/>
                            <a:pathLst>
                              <a:path w="731825" h="12192">
                                <a:moveTo>
                                  <a:pt x="0" y="0"/>
                                </a:moveTo>
                                <a:lnTo>
                                  <a:pt x="731825" y="0"/>
                                </a:lnTo>
                                <a:lnTo>
                                  <a:pt x="731825"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91396" style="width:517.42pt;height:0.960022pt;mso-position-horizontal-relative:char;mso-position-vertical-relative:line" coordsize="65712,121">
                <v:shape id="Shape 109225" style="position:absolute;width:17562;height:121;left:0;top:0;" coordsize="1756283,12192" path="m0,0l1756283,0l1756283,12192l0,12192l0,0">
                  <v:stroke weight="0pt" endcap="flat" joinstyle="miter" miterlimit="10" on="false" color="#000000" opacity="0"/>
                  <v:fill on="true" color="#000000"/>
                </v:shape>
                <v:shape id="Shape 109226" style="position:absolute;width:121;height:121;left:17562;top:0;" coordsize="12192,12192" path="m0,0l12192,0l12192,12192l0,12192l0,0">
                  <v:stroke weight="0pt" endcap="flat" joinstyle="miter" miterlimit="10" on="false" color="#000000" opacity="0"/>
                  <v:fill on="true" color="#000000"/>
                </v:shape>
                <v:shape id="Shape 109227" style="position:absolute;width:8659;height:121;left:17684;top:0;" coordsize="865937,12192" path="m0,0l865937,0l865937,12192l0,12192l0,0">
                  <v:stroke weight="0pt" endcap="flat" joinstyle="miter" miterlimit="10" on="false" color="#000000" opacity="0"/>
                  <v:fill on="true" color="#000000"/>
                </v:shape>
                <v:shape id="Shape 109228" style="position:absolute;width:121;height:121;left:26344;top:0;" coordsize="12192,12192" path="m0,0l12192,0l12192,12192l0,12192l0,0">
                  <v:stroke weight="0pt" endcap="flat" joinstyle="miter" miterlimit="10" on="false" color="#000000" opacity="0"/>
                  <v:fill on="true" color="#000000"/>
                </v:shape>
                <v:shape id="Shape 109229" style="position:absolute;width:8662;height:121;left:26466;top:0;" coordsize="866242,12192" path="m0,0l866242,0l866242,12192l0,12192l0,0">
                  <v:stroke weight="0pt" endcap="flat" joinstyle="miter" miterlimit="10" on="false" color="#000000" opacity="0"/>
                  <v:fill on="true" color="#000000"/>
                </v:shape>
                <v:shape id="Shape 109230" style="position:absolute;width:121;height:121;left:35127;top:0;" coordsize="12192,12192" path="m0,0l12192,0l12192,12192l0,12192l0,0">
                  <v:stroke weight="0pt" endcap="flat" joinstyle="miter" miterlimit="10" on="false" color="#000000" opacity="0"/>
                  <v:fill on="true" color="#000000"/>
                </v:shape>
                <v:shape id="Shape 109231" style="position:absolute;width:13870;height:121;left:35249;top:0;" coordsize="1387094,12192" path="m0,0l1387094,0l1387094,12192l0,12192l0,0">
                  <v:stroke weight="0pt" endcap="flat" joinstyle="miter" miterlimit="10" on="false" color="#000000" opacity="0"/>
                  <v:fill on="true" color="#000000"/>
                </v:shape>
                <v:shape id="Shape 109232" style="position:absolute;width:121;height:121;left:49121;top:0;" coordsize="12192,12192" path="m0,0l12192,0l12192,12192l0,12192l0,0">
                  <v:stroke weight="0pt" endcap="flat" joinstyle="miter" miterlimit="10" on="false" color="#000000" opacity="0"/>
                  <v:fill on="true" color="#000000"/>
                </v:shape>
                <v:shape id="Shape 109233" style="position:absolute;width:9028;height:121;left:49243;top:0;" coordsize="902818,12192" path="m0,0l902818,0l902818,12192l0,12192l0,0">
                  <v:stroke weight="0pt" endcap="flat" joinstyle="miter" miterlimit="10" on="false" color="#000000" opacity="0"/>
                  <v:fill on="true" color="#000000"/>
                </v:shape>
                <v:shape id="Shape 109234" style="position:absolute;width:121;height:121;left:58272;top:0;" coordsize="12192,12192" path="m0,0l12192,0l12192,12192l0,12192l0,0">
                  <v:stroke weight="0pt" endcap="flat" joinstyle="miter" miterlimit="10" on="false" color="#000000" opacity="0"/>
                  <v:fill on="true" color="#000000"/>
                </v:shape>
                <v:shape id="Shape 109235" style="position:absolute;width:7318;height:121;left:58394;top:0;" coordsize="731825,12192" path="m0,0l731825,0l731825,12192l0,12192l0,0">
                  <v:stroke weight="0pt" endcap="flat" joinstyle="miter" miterlimit="10" on="false" color="#000000" opacity="0"/>
                  <v:fill on="true" color="#000000"/>
                </v:shape>
              </v:group>
            </w:pict>
          </mc:Fallback>
        </mc:AlternateContent>
      </w:r>
      <w:r>
        <w:t xml:space="preserve"> </w:t>
      </w:r>
    </w:p>
    <w:p w:rsidR="00440941" w:rsidRDefault="007B3C46">
      <w:pPr>
        <w:tabs>
          <w:tab w:val="center" w:pos="3397"/>
          <w:tab w:val="center" w:pos="4779"/>
        </w:tabs>
        <w:spacing w:after="47"/>
        <w:ind w:left="0" w:right="0" w:firstLine="0"/>
        <w:jc w:val="left"/>
      </w:pPr>
      <w:r>
        <w:rPr>
          <w:rFonts w:ascii="Calibri" w:eastAsia="Calibri" w:hAnsi="Calibri" w:cs="Calibri"/>
          <w:noProof/>
          <w:sz w:val="22"/>
        </w:rPr>
        <w:lastRenderedPageBreak/>
        <mc:AlternateContent>
          <mc:Choice Requires="wpg">
            <w:drawing>
              <wp:anchor distT="0" distB="0" distL="114300" distR="114300" simplePos="0" relativeHeight="251659264" behindDoc="0" locked="0" layoutInCell="1" allowOverlap="1">
                <wp:simplePos x="0" y="0"/>
                <wp:positionH relativeFrom="column">
                  <wp:posOffset>-39623</wp:posOffset>
                </wp:positionH>
                <wp:positionV relativeFrom="paragraph">
                  <wp:posOffset>-402335</wp:posOffset>
                </wp:positionV>
                <wp:extent cx="6571235" cy="4586402"/>
                <wp:effectExtent l="0" t="0" r="0" b="0"/>
                <wp:wrapSquare wrapText="bothSides"/>
                <wp:docPr id="91399" name="Group 91399"/>
                <wp:cNvGraphicFramePr/>
                <a:graphic xmlns:a="http://schemas.openxmlformats.org/drawingml/2006/main">
                  <a:graphicData uri="http://schemas.microsoft.com/office/word/2010/wordprocessingGroup">
                    <wpg:wgp>
                      <wpg:cNvGrpSpPr/>
                      <wpg:grpSpPr>
                        <a:xfrm>
                          <a:off x="0" y="0"/>
                          <a:ext cx="6571235" cy="4586402"/>
                          <a:chOff x="0" y="0"/>
                          <a:chExt cx="6571235" cy="4586402"/>
                        </a:xfrm>
                      </wpg:grpSpPr>
                      <wps:wsp>
                        <wps:cNvPr id="4409" name="Rectangle 4409"/>
                        <wps:cNvSpPr/>
                        <wps:spPr>
                          <a:xfrm>
                            <a:off x="70104" y="82296"/>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410" name="Rectangle 4410"/>
                        <wps:cNvSpPr/>
                        <wps:spPr>
                          <a:xfrm>
                            <a:off x="1826336" y="82296"/>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411" name="Rectangle 4411"/>
                        <wps:cNvSpPr/>
                        <wps:spPr>
                          <a:xfrm>
                            <a:off x="3073603" y="82296"/>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412" name="Rectangle 4412"/>
                        <wps:cNvSpPr/>
                        <wps:spPr>
                          <a:xfrm>
                            <a:off x="3939489" y="0"/>
                            <a:ext cx="723815" cy="224380"/>
                          </a:xfrm>
                          <a:prstGeom prst="rect">
                            <a:avLst/>
                          </a:prstGeom>
                          <a:ln>
                            <a:noFill/>
                          </a:ln>
                        </wps:spPr>
                        <wps:txbx>
                          <w:txbxContent>
                            <w:p w:rsidR="00440941" w:rsidRDefault="007B3C46">
                              <w:pPr>
                                <w:spacing w:after="160" w:line="259" w:lineRule="auto"/>
                                <w:ind w:left="0" w:right="0" w:firstLine="0"/>
                                <w:jc w:val="left"/>
                              </w:pPr>
                              <w:r>
                                <w:rPr>
                                  <w:b/>
                                </w:rPr>
                                <w:t>Age (%)</w:t>
                              </w:r>
                            </w:p>
                          </w:txbxContent>
                        </wps:txbx>
                        <wps:bodyPr horzOverflow="overflow" vert="horz" lIns="0" tIns="0" rIns="0" bIns="0" rtlCol="0">
                          <a:noAutofit/>
                        </wps:bodyPr>
                      </wps:wsp>
                      <wps:wsp>
                        <wps:cNvPr id="4413" name="Rectangle 4413"/>
                        <wps:cNvSpPr/>
                        <wps:spPr>
                          <a:xfrm>
                            <a:off x="4485462" y="0"/>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414" name="Rectangle 4414"/>
                        <wps:cNvSpPr/>
                        <wps:spPr>
                          <a:xfrm>
                            <a:off x="5369636" y="85344"/>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415" name="Rectangle 4415"/>
                        <wps:cNvSpPr/>
                        <wps:spPr>
                          <a:xfrm>
                            <a:off x="6199073" y="82296"/>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427" name="Rectangle 4427"/>
                        <wps:cNvSpPr/>
                        <wps:spPr>
                          <a:xfrm>
                            <a:off x="70104" y="195072"/>
                            <a:ext cx="764788" cy="224380"/>
                          </a:xfrm>
                          <a:prstGeom prst="rect">
                            <a:avLst/>
                          </a:prstGeom>
                          <a:ln>
                            <a:noFill/>
                          </a:ln>
                        </wps:spPr>
                        <wps:txbx>
                          <w:txbxContent>
                            <w:p w:rsidR="00440941" w:rsidRDefault="007B3C46">
                              <w:pPr>
                                <w:spacing w:after="160" w:line="259" w:lineRule="auto"/>
                                <w:ind w:left="0" w:right="0" w:firstLine="0"/>
                                <w:jc w:val="left"/>
                              </w:pPr>
                              <w:r>
                                <w:rPr>
                                  <w:b/>
                                </w:rPr>
                                <w:t>Location</w:t>
                              </w:r>
                            </w:p>
                          </w:txbxContent>
                        </wps:txbx>
                        <wps:bodyPr horzOverflow="overflow" vert="horz" lIns="0" tIns="0" rIns="0" bIns="0" rtlCol="0">
                          <a:noAutofit/>
                        </wps:bodyPr>
                      </wps:wsp>
                      <wps:wsp>
                        <wps:cNvPr id="4428" name="Rectangle 4428"/>
                        <wps:cNvSpPr/>
                        <wps:spPr>
                          <a:xfrm>
                            <a:off x="646506" y="195072"/>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429" name="Rectangle 4429"/>
                        <wps:cNvSpPr/>
                        <wps:spPr>
                          <a:xfrm>
                            <a:off x="2076653" y="195072"/>
                            <a:ext cx="316200" cy="224380"/>
                          </a:xfrm>
                          <a:prstGeom prst="rect">
                            <a:avLst/>
                          </a:prstGeom>
                          <a:ln>
                            <a:noFill/>
                          </a:ln>
                        </wps:spPr>
                        <wps:txbx>
                          <w:txbxContent>
                            <w:p w:rsidR="00440941" w:rsidRDefault="007B3C46">
                              <w:pPr>
                                <w:spacing w:after="160" w:line="259" w:lineRule="auto"/>
                                <w:ind w:left="0" w:right="0" w:firstLine="0"/>
                                <w:jc w:val="left"/>
                              </w:pPr>
                              <w:r>
                                <w:rPr>
                                  <w:b/>
                                </w:rPr>
                                <w:t>&lt;20</w:t>
                              </w:r>
                            </w:p>
                          </w:txbxContent>
                        </wps:txbx>
                        <wps:bodyPr horzOverflow="overflow" vert="horz" lIns="0" tIns="0" rIns="0" bIns="0" rtlCol="0">
                          <a:noAutofit/>
                        </wps:bodyPr>
                      </wps:wsp>
                      <wps:wsp>
                        <wps:cNvPr id="4430" name="Rectangle 4430"/>
                        <wps:cNvSpPr/>
                        <wps:spPr>
                          <a:xfrm>
                            <a:off x="2314397" y="195072"/>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431" name="Rectangle 4431"/>
                        <wps:cNvSpPr/>
                        <wps:spPr>
                          <a:xfrm>
                            <a:off x="2896819" y="195072"/>
                            <a:ext cx="202692" cy="224380"/>
                          </a:xfrm>
                          <a:prstGeom prst="rect">
                            <a:avLst/>
                          </a:prstGeom>
                          <a:ln>
                            <a:noFill/>
                          </a:ln>
                        </wps:spPr>
                        <wps:txbx>
                          <w:txbxContent>
                            <w:p w:rsidR="00440941" w:rsidRDefault="007B3C46">
                              <w:pPr>
                                <w:spacing w:after="160" w:line="259" w:lineRule="auto"/>
                                <w:ind w:left="0" w:right="0" w:firstLine="0"/>
                                <w:jc w:val="left"/>
                              </w:pPr>
                              <w:r>
                                <w:rPr>
                                  <w:b/>
                                </w:rPr>
                                <w:t>20</w:t>
                              </w:r>
                            </w:p>
                          </w:txbxContent>
                        </wps:txbx>
                        <wps:bodyPr horzOverflow="overflow" vert="horz" lIns="0" tIns="0" rIns="0" bIns="0" rtlCol="0">
                          <a:noAutofit/>
                        </wps:bodyPr>
                      </wps:wsp>
                      <wps:wsp>
                        <wps:cNvPr id="4432" name="Rectangle 4432"/>
                        <wps:cNvSpPr/>
                        <wps:spPr>
                          <a:xfrm>
                            <a:off x="3049219" y="195072"/>
                            <a:ext cx="67498" cy="224380"/>
                          </a:xfrm>
                          <a:prstGeom prst="rect">
                            <a:avLst/>
                          </a:prstGeom>
                          <a:ln>
                            <a:noFill/>
                          </a:ln>
                        </wps:spPr>
                        <wps:txbx>
                          <w:txbxContent>
                            <w:p w:rsidR="00440941" w:rsidRDefault="007B3C46">
                              <w:pPr>
                                <w:spacing w:after="160" w:line="259" w:lineRule="auto"/>
                                <w:ind w:left="0" w:right="0" w:firstLine="0"/>
                                <w:jc w:val="left"/>
                              </w:pPr>
                              <w:r>
                                <w:rPr>
                                  <w:b/>
                                </w:rPr>
                                <w:t>-</w:t>
                              </w:r>
                            </w:p>
                          </w:txbxContent>
                        </wps:txbx>
                        <wps:bodyPr horzOverflow="overflow" vert="horz" lIns="0" tIns="0" rIns="0" bIns="0" rtlCol="0">
                          <a:noAutofit/>
                        </wps:bodyPr>
                      </wps:wsp>
                      <wps:wsp>
                        <wps:cNvPr id="4433" name="Rectangle 4433"/>
                        <wps:cNvSpPr/>
                        <wps:spPr>
                          <a:xfrm>
                            <a:off x="3101035" y="195072"/>
                            <a:ext cx="202692" cy="224380"/>
                          </a:xfrm>
                          <a:prstGeom prst="rect">
                            <a:avLst/>
                          </a:prstGeom>
                          <a:ln>
                            <a:noFill/>
                          </a:ln>
                        </wps:spPr>
                        <wps:txbx>
                          <w:txbxContent>
                            <w:p w:rsidR="00440941" w:rsidRDefault="007B3C46">
                              <w:pPr>
                                <w:spacing w:after="160" w:line="259" w:lineRule="auto"/>
                                <w:ind w:left="0" w:right="0" w:firstLine="0"/>
                                <w:jc w:val="left"/>
                              </w:pPr>
                              <w:r>
                                <w:rPr>
                                  <w:b/>
                                </w:rPr>
                                <w:t>29</w:t>
                              </w:r>
                            </w:p>
                          </w:txbxContent>
                        </wps:txbx>
                        <wps:bodyPr horzOverflow="overflow" vert="horz" lIns="0" tIns="0" rIns="0" bIns="0" rtlCol="0">
                          <a:noAutofit/>
                        </wps:bodyPr>
                      </wps:wsp>
                      <wps:wsp>
                        <wps:cNvPr id="4434" name="Rectangle 4434"/>
                        <wps:cNvSpPr/>
                        <wps:spPr>
                          <a:xfrm>
                            <a:off x="3253435" y="195072"/>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435" name="Rectangle 4435"/>
                        <wps:cNvSpPr/>
                        <wps:spPr>
                          <a:xfrm>
                            <a:off x="4033977" y="195072"/>
                            <a:ext cx="202692" cy="224380"/>
                          </a:xfrm>
                          <a:prstGeom prst="rect">
                            <a:avLst/>
                          </a:prstGeom>
                          <a:ln>
                            <a:noFill/>
                          </a:ln>
                        </wps:spPr>
                        <wps:txbx>
                          <w:txbxContent>
                            <w:p w:rsidR="00440941" w:rsidRDefault="007B3C46">
                              <w:pPr>
                                <w:spacing w:after="160" w:line="259" w:lineRule="auto"/>
                                <w:ind w:left="0" w:right="0" w:firstLine="0"/>
                                <w:jc w:val="left"/>
                              </w:pPr>
                              <w:r>
                                <w:rPr>
                                  <w:b/>
                                </w:rPr>
                                <w:t>30</w:t>
                              </w:r>
                            </w:p>
                          </w:txbxContent>
                        </wps:txbx>
                        <wps:bodyPr horzOverflow="overflow" vert="horz" lIns="0" tIns="0" rIns="0" bIns="0" rtlCol="0">
                          <a:noAutofit/>
                        </wps:bodyPr>
                      </wps:wsp>
                      <wps:wsp>
                        <wps:cNvPr id="4436" name="Rectangle 4436"/>
                        <wps:cNvSpPr/>
                        <wps:spPr>
                          <a:xfrm>
                            <a:off x="4186377" y="195072"/>
                            <a:ext cx="67498" cy="224380"/>
                          </a:xfrm>
                          <a:prstGeom prst="rect">
                            <a:avLst/>
                          </a:prstGeom>
                          <a:ln>
                            <a:noFill/>
                          </a:ln>
                        </wps:spPr>
                        <wps:txbx>
                          <w:txbxContent>
                            <w:p w:rsidR="00440941" w:rsidRDefault="007B3C46">
                              <w:pPr>
                                <w:spacing w:after="160" w:line="259" w:lineRule="auto"/>
                                <w:ind w:left="0" w:right="0" w:firstLine="0"/>
                                <w:jc w:val="left"/>
                              </w:pPr>
                              <w:r>
                                <w:rPr>
                                  <w:b/>
                                </w:rPr>
                                <w:t>-</w:t>
                              </w:r>
                            </w:p>
                          </w:txbxContent>
                        </wps:txbx>
                        <wps:bodyPr horzOverflow="overflow" vert="horz" lIns="0" tIns="0" rIns="0" bIns="0" rtlCol="0">
                          <a:noAutofit/>
                        </wps:bodyPr>
                      </wps:wsp>
                      <wps:wsp>
                        <wps:cNvPr id="4437" name="Rectangle 4437"/>
                        <wps:cNvSpPr/>
                        <wps:spPr>
                          <a:xfrm>
                            <a:off x="4238574" y="195072"/>
                            <a:ext cx="202692" cy="224380"/>
                          </a:xfrm>
                          <a:prstGeom prst="rect">
                            <a:avLst/>
                          </a:prstGeom>
                          <a:ln>
                            <a:noFill/>
                          </a:ln>
                        </wps:spPr>
                        <wps:txbx>
                          <w:txbxContent>
                            <w:p w:rsidR="00440941" w:rsidRDefault="007B3C46">
                              <w:pPr>
                                <w:spacing w:after="160" w:line="259" w:lineRule="auto"/>
                                <w:ind w:left="0" w:right="0" w:firstLine="0"/>
                                <w:jc w:val="left"/>
                              </w:pPr>
                              <w:r>
                                <w:rPr>
                                  <w:b/>
                                </w:rPr>
                                <w:t>39</w:t>
                              </w:r>
                            </w:p>
                          </w:txbxContent>
                        </wps:txbx>
                        <wps:bodyPr horzOverflow="overflow" vert="horz" lIns="0" tIns="0" rIns="0" bIns="0" rtlCol="0">
                          <a:noAutofit/>
                        </wps:bodyPr>
                      </wps:wsp>
                      <wps:wsp>
                        <wps:cNvPr id="4438" name="Rectangle 4438"/>
                        <wps:cNvSpPr/>
                        <wps:spPr>
                          <a:xfrm>
                            <a:off x="4390974" y="195072"/>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439" name="Rectangle 4439"/>
                        <wps:cNvSpPr/>
                        <wps:spPr>
                          <a:xfrm>
                            <a:off x="5189804" y="195072"/>
                            <a:ext cx="202692" cy="224380"/>
                          </a:xfrm>
                          <a:prstGeom prst="rect">
                            <a:avLst/>
                          </a:prstGeom>
                          <a:ln>
                            <a:noFill/>
                          </a:ln>
                        </wps:spPr>
                        <wps:txbx>
                          <w:txbxContent>
                            <w:p w:rsidR="00440941" w:rsidRDefault="007B3C46">
                              <w:pPr>
                                <w:spacing w:after="160" w:line="259" w:lineRule="auto"/>
                                <w:ind w:left="0" w:right="0" w:firstLine="0"/>
                                <w:jc w:val="left"/>
                              </w:pPr>
                              <w:r>
                                <w:rPr>
                                  <w:b/>
                                </w:rPr>
                                <w:t>40</w:t>
                              </w:r>
                            </w:p>
                          </w:txbxContent>
                        </wps:txbx>
                        <wps:bodyPr horzOverflow="overflow" vert="horz" lIns="0" tIns="0" rIns="0" bIns="0" rtlCol="0">
                          <a:noAutofit/>
                        </wps:bodyPr>
                      </wps:wsp>
                      <wps:wsp>
                        <wps:cNvPr id="4440" name="Rectangle 4440"/>
                        <wps:cNvSpPr/>
                        <wps:spPr>
                          <a:xfrm>
                            <a:off x="5342204" y="195072"/>
                            <a:ext cx="67498" cy="224380"/>
                          </a:xfrm>
                          <a:prstGeom prst="rect">
                            <a:avLst/>
                          </a:prstGeom>
                          <a:ln>
                            <a:noFill/>
                          </a:ln>
                        </wps:spPr>
                        <wps:txbx>
                          <w:txbxContent>
                            <w:p w:rsidR="00440941" w:rsidRDefault="007B3C46">
                              <w:pPr>
                                <w:spacing w:after="160" w:line="259" w:lineRule="auto"/>
                                <w:ind w:left="0" w:right="0" w:firstLine="0"/>
                                <w:jc w:val="left"/>
                              </w:pPr>
                              <w:r>
                                <w:rPr>
                                  <w:b/>
                                </w:rPr>
                                <w:t>-</w:t>
                              </w:r>
                            </w:p>
                          </w:txbxContent>
                        </wps:txbx>
                        <wps:bodyPr horzOverflow="overflow" vert="horz" lIns="0" tIns="0" rIns="0" bIns="0" rtlCol="0">
                          <a:noAutofit/>
                        </wps:bodyPr>
                      </wps:wsp>
                      <wps:wsp>
                        <wps:cNvPr id="4441" name="Rectangle 4441"/>
                        <wps:cNvSpPr/>
                        <wps:spPr>
                          <a:xfrm>
                            <a:off x="5394020" y="195072"/>
                            <a:ext cx="202692" cy="224380"/>
                          </a:xfrm>
                          <a:prstGeom prst="rect">
                            <a:avLst/>
                          </a:prstGeom>
                          <a:ln>
                            <a:noFill/>
                          </a:ln>
                        </wps:spPr>
                        <wps:txbx>
                          <w:txbxContent>
                            <w:p w:rsidR="00440941" w:rsidRDefault="007B3C46">
                              <w:pPr>
                                <w:spacing w:after="160" w:line="259" w:lineRule="auto"/>
                                <w:ind w:left="0" w:right="0" w:firstLine="0"/>
                                <w:jc w:val="left"/>
                              </w:pPr>
                              <w:r>
                                <w:rPr>
                                  <w:b/>
                                </w:rPr>
                                <w:t>49</w:t>
                              </w:r>
                            </w:p>
                          </w:txbxContent>
                        </wps:txbx>
                        <wps:bodyPr horzOverflow="overflow" vert="horz" lIns="0" tIns="0" rIns="0" bIns="0" rtlCol="0">
                          <a:noAutofit/>
                        </wps:bodyPr>
                      </wps:wsp>
                      <wps:wsp>
                        <wps:cNvPr id="4442" name="Rectangle 4442"/>
                        <wps:cNvSpPr/>
                        <wps:spPr>
                          <a:xfrm>
                            <a:off x="5546420" y="195072"/>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443" name="Rectangle 4443"/>
                        <wps:cNvSpPr/>
                        <wps:spPr>
                          <a:xfrm>
                            <a:off x="6080202" y="227648"/>
                            <a:ext cx="312145" cy="181116"/>
                          </a:xfrm>
                          <a:prstGeom prst="rect">
                            <a:avLst/>
                          </a:prstGeom>
                          <a:ln>
                            <a:noFill/>
                          </a:ln>
                        </wps:spPr>
                        <wps:txbx>
                          <w:txbxContent>
                            <w:p w:rsidR="00440941" w:rsidRDefault="007B3C46">
                              <w:pPr>
                                <w:spacing w:after="160" w:line="259" w:lineRule="auto"/>
                                <w:ind w:left="0" w:right="0" w:firstLine="0"/>
                                <w:jc w:val="left"/>
                              </w:pPr>
                              <w:r>
                                <w:rPr>
                                  <w:b/>
                                </w:rPr>
                                <w:t>≥50</w:t>
                              </w:r>
                            </w:p>
                          </w:txbxContent>
                        </wps:txbx>
                        <wps:bodyPr horzOverflow="overflow" vert="horz" lIns="0" tIns="0" rIns="0" bIns="0" rtlCol="0">
                          <a:noAutofit/>
                        </wps:bodyPr>
                      </wps:wsp>
                      <wps:wsp>
                        <wps:cNvPr id="4444" name="Rectangle 4444"/>
                        <wps:cNvSpPr/>
                        <wps:spPr>
                          <a:xfrm>
                            <a:off x="6314897" y="195072"/>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451" name="Rectangle 4451"/>
                        <wps:cNvSpPr/>
                        <wps:spPr>
                          <a:xfrm>
                            <a:off x="4049217" y="405384"/>
                            <a:ext cx="440247" cy="224380"/>
                          </a:xfrm>
                          <a:prstGeom prst="rect">
                            <a:avLst/>
                          </a:prstGeom>
                          <a:ln>
                            <a:noFill/>
                          </a:ln>
                        </wps:spPr>
                        <wps:txbx>
                          <w:txbxContent>
                            <w:p w:rsidR="00440941" w:rsidRDefault="007B3C46">
                              <w:pPr>
                                <w:spacing w:after="160" w:line="259" w:lineRule="auto"/>
                                <w:ind w:left="0" w:right="0" w:firstLine="0"/>
                                <w:jc w:val="left"/>
                              </w:pPr>
                              <w:r>
                                <w:rPr>
                                  <w:b/>
                                </w:rPr>
                                <w:t>7(35)</w:t>
                              </w:r>
                            </w:p>
                          </w:txbxContent>
                        </wps:txbx>
                        <wps:bodyPr horzOverflow="overflow" vert="horz" lIns="0" tIns="0" rIns="0" bIns="0" rtlCol="0">
                          <a:noAutofit/>
                        </wps:bodyPr>
                      </wps:wsp>
                      <wps:wsp>
                        <wps:cNvPr id="4452" name="Rectangle 4452"/>
                        <wps:cNvSpPr/>
                        <wps:spPr>
                          <a:xfrm>
                            <a:off x="4378782" y="405384"/>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453" name="Rectangle 4453"/>
                        <wps:cNvSpPr/>
                        <wps:spPr>
                          <a:xfrm>
                            <a:off x="5205044" y="402336"/>
                            <a:ext cx="440247" cy="224380"/>
                          </a:xfrm>
                          <a:prstGeom prst="rect">
                            <a:avLst/>
                          </a:prstGeom>
                          <a:ln>
                            <a:noFill/>
                          </a:ln>
                        </wps:spPr>
                        <wps:txbx>
                          <w:txbxContent>
                            <w:p w:rsidR="00440941" w:rsidRDefault="007B3C46">
                              <w:pPr>
                                <w:spacing w:after="160" w:line="259" w:lineRule="auto"/>
                                <w:ind w:left="0" w:right="0" w:firstLine="0"/>
                                <w:jc w:val="left"/>
                              </w:pPr>
                              <w:r>
                                <w:t>4(20)</w:t>
                              </w:r>
                            </w:p>
                          </w:txbxContent>
                        </wps:txbx>
                        <wps:bodyPr horzOverflow="overflow" vert="horz" lIns="0" tIns="0" rIns="0" bIns="0" rtlCol="0">
                          <a:noAutofit/>
                        </wps:bodyPr>
                      </wps:wsp>
                      <wps:wsp>
                        <wps:cNvPr id="4454" name="Rectangle 4454"/>
                        <wps:cNvSpPr/>
                        <wps:spPr>
                          <a:xfrm>
                            <a:off x="5534228" y="402336"/>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455" name="Rectangle 4455"/>
                        <wps:cNvSpPr/>
                        <wps:spPr>
                          <a:xfrm>
                            <a:off x="6034481" y="402336"/>
                            <a:ext cx="440248" cy="224380"/>
                          </a:xfrm>
                          <a:prstGeom prst="rect">
                            <a:avLst/>
                          </a:prstGeom>
                          <a:ln>
                            <a:noFill/>
                          </a:ln>
                        </wps:spPr>
                        <wps:txbx>
                          <w:txbxContent>
                            <w:p w:rsidR="00440941" w:rsidRDefault="007B3C46">
                              <w:pPr>
                                <w:spacing w:after="160" w:line="259" w:lineRule="auto"/>
                                <w:ind w:left="0" w:right="0" w:firstLine="0"/>
                                <w:jc w:val="left"/>
                              </w:pPr>
                              <w:r>
                                <w:t>2(10)</w:t>
                              </w:r>
                            </w:p>
                          </w:txbxContent>
                        </wps:txbx>
                        <wps:bodyPr horzOverflow="overflow" vert="horz" lIns="0" tIns="0" rIns="0" bIns="0" rtlCol="0">
                          <a:noAutofit/>
                        </wps:bodyPr>
                      </wps:wsp>
                      <wps:wsp>
                        <wps:cNvPr id="4456" name="Rectangle 4456"/>
                        <wps:cNvSpPr/>
                        <wps:spPr>
                          <a:xfrm>
                            <a:off x="6363665" y="402336"/>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109236" name="Shape 109236"/>
                        <wps:cNvSpPr/>
                        <wps:spPr>
                          <a:xfrm>
                            <a:off x="0" y="379629"/>
                            <a:ext cx="1756283" cy="9144"/>
                          </a:xfrm>
                          <a:custGeom>
                            <a:avLst/>
                            <a:gdLst/>
                            <a:ahLst/>
                            <a:cxnLst/>
                            <a:rect l="0" t="0" r="0" b="0"/>
                            <a:pathLst>
                              <a:path w="1756283" h="9144">
                                <a:moveTo>
                                  <a:pt x="0" y="0"/>
                                </a:moveTo>
                                <a:lnTo>
                                  <a:pt x="1756283" y="0"/>
                                </a:lnTo>
                                <a:lnTo>
                                  <a:pt x="175628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37" name="Shape 109237"/>
                        <wps:cNvSpPr/>
                        <wps:spPr>
                          <a:xfrm>
                            <a:off x="1756232" y="379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38" name="Shape 109238"/>
                        <wps:cNvSpPr/>
                        <wps:spPr>
                          <a:xfrm>
                            <a:off x="1762328" y="379629"/>
                            <a:ext cx="872033" cy="9144"/>
                          </a:xfrm>
                          <a:custGeom>
                            <a:avLst/>
                            <a:gdLst/>
                            <a:ahLst/>
                            <a:cxnLst/>
                            <a:rect l="0" t="0" r="0" b="0"/>
                            <a:pathLst>
                              <a:path w="872033" h="9144">
                                <a:moveTo>
                                  <a:pt x="0" y="0"/>
                                </a:moveTo>
                                <a:lnTo>
                                  <a:pt x="872033" y="0"/>
                                </a:lnTo>
                                <a:lnTo>
                                  <a:pt x="87203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39" name="Shape 109239"/>
                        <wps:cNvSpPr/>
                        <wps:spPr>
                          <a:xfrm>
                            <a:off x="2634437" y="379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40" name="Shape 109240"/>
                        <wps:cNvSpPr/>
                        <wps:spPr>
                          <a:xfrm>
                            <a:off x="2640533" y="379629"/>
                            <a:ext cx="872337" cy="9144"/>
                          </a:xfrm>
                          <a:custGeom>
                            <a:avLst/>
                            <a:gdLst/>
                            <a:ahLst/>
                            <a:cxnLst/>
                            <a:rect l="0" t="0" r="0" b="0"/>
                            <a:pathLst>
                              <a:path w="872337" h="9144">
                                <a:moveTo>
                                  <a:pt x="0" y="0"/>
                                </a:moveTo>
                                <a:lnTo>
                                  <a:pt x="872337" y="0"/>
                                </a:lnTo>
                                <a:lnTo>
                                  <a:pt x="87233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41" name="Shape 109241"/>
                        <wps:cNvSpPr/>
                        <wps:spPr>
                          <a:xfrm>
                            <a:off x="3512769" y="379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42" name="Shape 109242"/>
                        <wps:cNvSpPr/>
                        <wps:spPr>
                          <a:xfrm>
                            <a:off x="3518865" y="379629"/>
                            <a:ext cx="1393190" cy="9144"/>
                          </a:xfrm>
                          <a:custGeom>
                            <a:avLst/>
                            <a:gdLst/>
                            <a:ahLst/>
                            <a:cxnLst/>
                            <a:rect l="0" t="0" r="0" b="0"/>
                            <a:pathLst>
                              <a:path w="1393190" h="9144">
                                <a:moveTo>
                                  <a:pt x="0" y="0"/>
                                </a:moveTo>
                                <a:lnTo>
                                  <a:pt x="1393190" y="0"/>
                                </a:lnTo>
                                <a:lnTo>
                                  <a:pt x="13931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43" name="Shape 109243"/>
                        <wps:cNvSpPr/>
                        <wps:spPr>
                          <a:xfrm>
                            <a:off x="4912182" y="379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44" name="Shape 109244"/>
                        <wps:cNvSpPr/>
                        <wps:spPr>
                          <a:xfrm>
                            <a:off x="4918278" y="379629"/>
                            <a:ext cx="908914" cy="9144"/>
                          </a:xfrm>
                          <a:custGeom>
                            <a:avLst/>
                            <a:gdLst/>
                            <a:ahLst/>
                            <a:cxnLst/>
                            <a:rect l="0" t="0" r="0" b="0"/>
                            <a:pathLst>
                              <a:path w="908914" h="9144">
                                <a:moveTo>
                                  <a:pt x="0" y="0"/>
                                </a:moveTo>
                                <a:lnTo>
                                  <a:pt x="908914" y="0"/>
                                </a:lnTo>
                                <a:lnTo>
                                  <a:pt x="90891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45" name="Shape 109245"/>
                        <wps:cNvSpPr/>
                        <wps:spPr>
                          <a:xfrm>
                            <a:off x="5827217" y="379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46" name="Shape 109246"/>
                        <wps:cNvSpPr/>
                        <wps:spPr>
                          <a:xfrm>
                            <a:off x="5833314" y="379629"/>
                            <a:ext cx="737921" cy="9144"/>
                          </a:xfrm>
                          <a:custGeom>
                            <a:avLst/>
                            <a:gdLst/>
                            <a:ahLst/>
                            <a:cxnLst/>
                            <a:rect l="0" t="0" r="0" b="0"/>
                            <a:pathLst>
                              <a:path w="737921" h="9144">
                                <a:moveTo>
                                  <a:pt x="0" y="0"/>
                                </a:moveTo>
                                <a:lnTo>
                                  <a:pt x="737921" y="0"/>
                                </a:lnTo>
                                <a:lnTo>
                                  <a:pt x="73792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474" name="Rectangle 4474"/>
                        <wps:cNvSpPr/>
                        <wps:spPr>
                          <a:xfrm>
                            <a:off x="4049217" y="609600"/>
                            <a:ext cx="440247" cy="224380"/>
                          </a:xfrm>
                          <a:prstGeom prst="rect">
                            <a:avLst/>
                          </a:prstGeom>
                          <a:ln>
                            <a:noFill/>
                          </a:ln>
                        </wps:spPr>
                        <wps:txbx>
                          <w:txbxContent>
                            <w:p w:rsidR="00440941" w:rsidRDefault="007B3C46">
                              <w:pPr>
                                <w:spacing w:after="160" w:line="259" w:lineRule="auto"/>
                                <w:ind w:left="0" w:right="0" w:firstLine="0"/>
                                <w:jc w:val="left"/>
                              </w:pPr>
                              <w:r>
                                <w:t>5(25)</w:t>
                              </w:r>
                            </w:p>
                          </w:txbxContent>
                        </wps:txbx>
                        <wps:bodyPr horzOverflow="overflow" vert="horz" lIns="0" tIns="0" rIns="0" bIns="0" rtlCol="0">
                          <a:noAutofit/>
                        </wps:bodyPr>
                      </wps:wsp>
                      <wps:wsp>
                        <wps:cNvPr id="4475" name="Rectangle 4475"/>
                        <wps:cNvSpPr/>
                        <wps:spPr>
                          <a:xfrm>
                            <a:off x="4378782" y="609600"/>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476" name="Rectangle 4476"/>
                        <wps:cNvSpPr/>
                        <wps:spPr>
                          <a:xfrm>
                            <a:off x="5205044" y="609600"/>
                            <a:ext cx="440247" cy="224380"/>
                          </a:xfrm>
                          <a:prstGeom prst="rect">
                            <a:avLst/>
                          </a:prstGeom>
                          <a:ln>
                            <a:noFill/>
                          </a:ln>
                        </wps:spPr>
                        <wps:txbx>
                          <w:txbxContent>
                            <w:p w:rsidR="00440941" w:rsidRDefault="007B3C46">
                              <w:pPr>
                                <w:spacing w:after="160" w:line="259" w:lineRule="auto"/>
                                <w:ind w:left="0" w:right="0" w:firstLine="0"/>
                                <w:jc w:val="left"/>
                              </w:pPr>
                              <w:r>
                                <w:t>2(10)</w:t>
                              </w:r>
                            </w:p>
                          </w:txbxContent>
                        </wps:txbx>
                        <wps:bodyPr horzOverflow="overflow" vert="horz" lIns="0" tIns="0" rIns="0" bIns="0" rtlCol="0">
                          <a:noAutofit/>
                        </wps:bodyPr>
                      </wps:wsp>
                      <wps:wsp>
                        <wps:cNvPr id="4477" name="Rectangle 4477"/>
                        <wps:cNvSpPr/>
                        <wps:spPr>
                          <a:xfrm>
                            <a:off x="5534228" y="609600"/>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478" name="Rectangle 4478"/>
                        <wps:cNvSpPr/>
                        <wps:spPr>
                          <a:xfrm>
                            <a:off x="6034481" y="609600"/>
                            <a:ext cx="440248" cy="224380"/>
                          </a:xfrm>
                          <a:prstGeom prst="rect">
                            <a:avLst/>
                          </a:prstGeom>
                          <a:ln>
                            <a:noFill/>
                          </a:ln>
                        </wps:spPr>
                        <wps:txbx>
                          <w:txbxContent>
                            <w:p w:rsidR="00440941" w:rsidRDefault="007B3C46">
                              <w:pPr>
                                <w:spacing w:after="160" w:line="259" w:lineRule="auto"/>
                                <w:ind w:left="0" w:right="0" w:firstLine="0"/>
                                <w:jc w:val="left"/>
                              </w:pPr>
                              <w:r>
                                <w:t>2(10)</w:t>
                              </w:r>
                            </w:p>
                          </w:txbxContent>
                        </wps:txbx>
                        <wps:bodyPr horzOverflow="overflow" vert="horz" lIns="0" tIns="0" rIns="0" bIns="0" rtlCol="0">
                          <a:noAutofit/>
                        </wps:bodyPr>
                      </wps:wsp>
                      <wps:wsp>
                        <wps:cNvPr id="4479" name="Rectangle 4479"/>
                        <wps:cNvSpPr/>
                        <wps:spPr>
                          <a:xfrm>
                            <a:off x="6363665" y="609600"/>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486" name="Rectangle 4486"/>
                        <wps:cNvSpPr/>
                        <wps:spPr>
                          <a:xfrm>
                            <a:off x="4049217" y="813816"/>
                            <a:ext cx="440247" cy="224380"/>
                          </a:xfrm>
                          <a:prstGeom prst="rect">
                            <a:avLst/>
                          </a:prstGeom>
                          <a:ln>
                            <a:noFill/>
                          </a:ln>
                        </wps:spPr>
                        <wps:txbx>
                          <w:txbxContent>
                            <w:p w:rsidR="00440941" w:rsidRDefault="007B3C46">
                              <w:pPr>
                                <w:spacing w:after="160" w:line="259" w:lineRule="auto"/>
                                <w:ind w:left="0" w:right="0" w:firstLine="0"/>
                                <w:jc w:val="left"/>
                              </w:pPr>
                              <w:r>
                                <w:t>2(10)</w:t>
                              </w:r>
                            </w:p>
                          </w:txbxContent>
                        </wps:txbx>
                        <wps:bodyPr horzOverflow="overflow" vert="horz" lIns="0" tIns="0" rIns="0" bIns="0" rtlCol="0">
                          <a:noAutofit/>
                        </wps:bodyPr>
                      </wps:wsp>
                      <wps:wsp>
                        <wps:cNvPr id="4487" name="Rectangle 4487"/>
                        <wps:cNvSpPr/>
                        <wps:spPr>
                          <a:xfrm>
                            <a:off x="4378782" y="813816"/>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488" name="Rectangle 4488"/>
                        <wps:cNvSpPr/>
                        <wps:spPr>
                          <a:xfrm>
                            <a:off x="5205044" y="813816"/>
                            <a:ext cx="440247" cy="224380"/>
                          </a:xfrm>
                          <a:prstGeom prst="rect">
                            <a:avLst/>
                          </a:prstGeom>
                          <a:ln>
                            <a:noFill/>
                          </a:ln>
                        </wps:spPr>
                        <wps:txbx>
                          <w:txbxContent>
                            <w:p w:rsidR="00440941" w:rsidRDefault="007B3C46">
                              <w:pPr>
                                <w:spacing w:after="160" w:line="259" w:lineRule="auto"/>
                                <w:ind w:left="0" w:right="0" w:firstLine="0"/>
                                <w:jc w:val="left"/>
                              </w:pPr>
                              <w:r>
                                <w:t>4(20)</w:t>
                              </w:r>
                            </w:p>
                          </w:txbxContent>
                        </wps:txbx>
                        <wps:bodyPr horzOverflow="overflow" vert="horz" lIns="0" tIns="0" rIns="0" bIns="0" rtlCol="0">
                          <a:noAutofit/>
                        </wps:bodyPr>
                      </wps:wsp>
                      <wps:wsp>
                        <wps:cNvPr id="4489" name="Rectangle 4489"/>
                        <wps:cNvSpPr/>
                        <wps:spPr>
                          <a:xfrm>
                            <a:off x="5534228" y="813816"/>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490" name="Rectangle 4490"/>
                        <wps:cNvSpPr/>
                        <wps:spPr>
                          <a:xfrm>
                            <a:off x="6034481" y="813816"/>
                            <a:ext cx="440248" cy="224380"/>
                          </a:xfrm>
                          <a:prstGeom prst="rect">
                            <a:avLst/>
                          </a:prstGeom>
                          <a:ln>
                            <a:noFill/>
                          </a:ln>
                        </wps:spPr>
                        <wps:txbx>
                          <w:txbxContent>
                            <w:p w:rsidR="00440941" w:rsidRDefault="007B3C46">
                              <w:pPr>
                                <w:spacing w:after="160" w:line="259" w:lineRule="auto"/>
                                <w:ind w:left="0" w:right="0" w:firstLine="0"/>
                                <w:jc w:val="left"/>
                              </w:pPr>
                              <w:r>
                                <w:t>5(25)</w:t>
                              </w:r>
                            </w:p>
                          </w:txbxContent>
                        </wps:txbx>
                        <wps:bodyPr horzOverflow="overflow" vert="horz" lIns="0" tIns="0" rIns="0" bIns="0" rtlCol="0">
                          <a:noAutofit/>
                        </wps:bodyPr>
                      </wps:wsp>
                      <wps:wsp>
                        <wps:cNvPr id="4491" name="Rectangle 4491"/>
                        <wps:cNvSpPr/>
                        <wps:spPr>
                          <a:xfrm>
                            <a:off x="6363665" y="813816"/>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498" name="Rectangle 4498"/>
                        <wps:cNvSpPr/>
                        <wps:spPr>
                          <a:xfrm>
                            <a:off x="4049217" y="1024382"/>
                            <a:ext cx="440247" cy="224380"/>
                          </a:xfrm>
                          <a:prstGeom prst="rect">
                            <a:avLst/>
                          </a:prstGeom>
                          <a:ln>
                            <a:noFill/>
                          </a:ln>
                        </wps:spPr>
                        <wps:txbx>
                          <w:txbxContent>
                            <w:p w:rsidR="00440941" w:rsidRDefault="007B3C46">
                              <w:pPr>
                                <w:spacing w:after="160" w:line="259" w:lineRule="auto"/>
                                <w:ind w:left="0" w:right="0" w:firstLine="0"/>
                                <w:jc w:val="left"/>
                              </w:pPr>
                              <w:r>
                                <w:rPr>
                                  <w:b/>
                                </w:rPr>
                                <w:t>9(45)</w:t>
                              </w:r>
                            </w:p>
                          </w:txbxContent>
                        </wps:txbx>
                        <wps:bodyPr horzOverflow="overflow" vert="horz" lIns="0" tIns="0" rIns="0" bIns="0" rtlCol="0">
                          <a:noAutofit/>
                        </wps:bodyPr>
                      </wps:wsp>
                      <wps:wsp>
                        <wps:cNvPr id="4499" name="Rectangle 4499"/>
                        <wps:cNvSpPr/>
                        <wps:spPr>
                          <a:xfrm>
                            <a:off x="4378782" y="1024382"/>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500" name="Rectangle 4500"/>
                        <wps:cNvSpPr/>
                        <wps:spPr>
                          <a:xfrm>
                            <a:off x="5205044" y="1021334"/>
                            <a:ext cx="440247" cy="224380"/>
                          </a:xfrm>
                          <a:prstGeom prst="rect">
                            <a:avLst/>
                          </a:prstGeom>
                          <a:ln>
                            <a:noFill/>
                          </a:ln>
                        </wps:spPr>
                        <wps:txbx>
                          <w:txbxContent>
                            <w:p w:rsidR="00440941" w:rsidRDefault="007B3C46">
                              <w:pPr>
                                <w:spacing w:after="160" w:line="259" w:lineRule="auto"/>
                                <w:ind w:left="0" w:right="0" w:firstLine="0"/>
                                <w:jc w:val="left"/>
                              </w:pPr>
                              <w:r>
                                <w:t>7(35)</w:t>
                              </w:r>
                            </w:p>
                          </w:txbxContent>
                        </wps:txbx>
                        <wps:bodyPr horzOverflow="overflow" vert="horz" lIns="0" tIns="0" rIns="0" bIns="0" rtlCol="0">
                          <a:noAutofit/>
                        </wps:bodyPr>
                      </wps:wsp>
                      <wps:wsp>
                        <wps:cNvPr id="4501" name="Rectangle 4501"/>
                        <wps:cNvSpPr/>
                        <wps:spPr>
                          <a:xfrm>
                            <a:off x="5534228" y="1021334"/>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02" name="Rectangle 4502"/>
                        <wps:cNvSpPr/>
                        <wps:spPr>
                          <a:xfrm>
                            <a:off x="6034481" y="1036574"/>
                            <a:ext cx="440248" cy="224380"/>
                          </a:xfrm>
                          <a:prstGeom prst="rect">
                            <a:avLst/>
                          </a:prstGeom>
                          <a:ln>
                            <a:noFill/>
                          </a:ln>
                        </wps:spPr>
                        <wps:txbx>
                          <w:txbxContent>
                            <w:p w:rsidR="00440941" w:rsidRDefault="007B3C46">
                              <w:pPr>
                                <w:spacing w:after="160" w:line="259" w:lineRule="auto"/>
                                <w:ind w:left="0" w:right="0" w:firstLine="0"/>
                                <w:jc w:val="left"/>
                              </w:pPr>
                              <w:r>
                                <w:t>2(10)</w:t>
                              </w:r>
                            </w:p>
                          </w:txbxContent>
                        </wps:txbx>
                        <wps:bodyPr horzOverflow="overflow" vert="horz" lIns="0" tIns="0" rIns="0" bIns="0" rtlCol="0">
                          <a:noAutofit/>
                        </wps:bodyPr>
                      </wps:wsp>
                      <wps:wsp>
                        <wps:cNvPr id="4503" name="Rectangle 4503"/>
                        <wps:cNvSpPr/>
                        <wps:spPr>
                          <a:xfrm>
                            <a:off x="6363665" y="1036574"/>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10" name="Rectangle 4510"/>
                        <wps:cNvSpPr/>
                        <wps:spPr>
                          <a:xfrm>
                            <a:off x="4049217" y="1228598"/>
                            <a:ext cx="440247" cy="224380"/>
                          </a:xfrm>
                          <a:prstGeom prst="rect">
                            <a:avLst/>
                          </a:prstGeom>
                          <a:ln>
                            <a:noFill/>
                          </a:ln>
                        </wps:spPr>
                        <wps:txbx>
                          <w:txbxContent>
                            <w:p w:rsidR="00440941" w:rsidRDefault="007B3C46">
                              <w:pPr>
                                <w:spacing w:after="160" w:line="259" w:lineRule="auto"/>
                                <w:ind w:left="0" w:right="0" w:firstLine="0"/>
                                <w:jc w:val="left"/>
                              </w:pPr>
                              <w:r>
                                <w:rPr>
                                  <w:b/>
                                </w:rPr>
                                <w:t>8(40)</w:t>
                              </w:r>
                            </w:p>
                          </w:txbxContent>
                        </wps:txbx>
                        <wps:bodyPr horzOverflow="overflow" vert="horz" lIns="0" tIns="0" rIns="0" bIns="0" rtlCol="0">
                          <a:noAutofit/>
                        </wps:bodyPr>
                      </wps:wsp>
                      <wps:wsp>
                        <wps:cNvPr id="4511" name="Rectangle 4511"/>
                        <wps:cNvSpPr/>
                        <wps:spPr>
                          <a:xfrm>
                            <a:off x="4378782" y="1228598"/>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512" name="Rectangle 4512"/>
                        <wps:cNvSpPr/>
                        <wps:spPr>
                          <a:xfrm>
                            <a:off x="5205044" y="1225550"/>
                            <a:ext cx="440247" cy="224380"/>
                          </a:xfrm>
                          <a:prstGeom prst="rect">
                            <a:avLst/>
                          </a:prstGeom>
                          <a:ln>
                            <a:noFill/>
                          </a:ln>
                        </wps:spPr>
                        <wps:txbx>
                          <w:txbxContent>
                            <w:p w:rsidR="00440941" w:rsidRDefault="007B3C46">
                              <w:pPr>
                                <w:spacing w:after="160" w:line="259" w:lineRule="auto"/>
                                <w:ind w:left="0" w:right="0" w:firstLine="0"/>
                                <w:jc w:val="left"/>
                              </w:pPr>
                              <w:r>
                                <w:t>3(15)</w:t>
                              </w:r>
                            </w:p>
                          </w:txbxContent>
                        </wps:txbx>
                        <wps:bodyPr horzOverflow="overflow" vert="horz" lIns="0" tIns="0" rIns="0" bIns="0" rtlCol="0">
                          <a:noAutofit/>
                        </wps:bodyPr>
                      </wps:wsp>
                      <wps:wsp>
                        <wps:cNvPr id="4513" name="Rectangle 4513"/>
                        <wps:cNvSpPr/>
                        <wps:spPr>
                          <a:xfrm>
                            <a:off x="5534228" y="1225550"/>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14" name="Rectangle 4514"/>
                        <wps:cNvSpPr/>
                        <wps:spPr>
                          <a:xfrm>
                            <a:off x="6034481" y="1240790"/>
                            <a:ext cx="440248" cy="224380"/>
                          </a:xfrm>
                          <a:prstGeom prst="rect">
                            <a:avLst/>
                          </a:prstGeom>
                          <a:ln>
                            <a:noFill/>
                          </a:ln>
                        </wps:spPr>
                        <wps:txbx>
                          <w:txbxContent>
                            <w:p w:rsidR="00440941" w:rsidRDefault="007B3C46">
                              <w:pPr>
                                <w:spacing w:after="160" w:line="259" w:lineRule="auto"/>
                                <w:ind w:left="0" w:right="0" w:firstLine="0"/>
                                <w:jc w:val="left"/>
                              </w:pPr>
                              <w:r>
                                <w:t>2(10)</w:t>
                              </w:r>
                            </w:p>
                          </w:txbxContent>
                        </wps:txbx>
                        <wps:bodyPr horzOverflow="overflow" vert="horz" lIns="0" tIns="0" rIns="0" bIns="0" rtlCol="0">
                          <a:noAutofit/>
                        </wps:bodyPr>
                      </wps:wsp>
                      <wps:wsp>
                        <wps:cNvPr id="4515" name="Rectangle 4515"/>
                        <wps:cNvSpPr/>
                        <wps:spPr>
                          <a:xfrm>
                            <a:off x="6363665" y="1240790"/>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22" name="Rectangle 4522"/>
                        <wps:cNvSpPr/>
                        <wps:spPr>
                          <a:xfrm>
                            <a:off x="4049217" y="1432814"/>
                            <a:ext cx="440247" cy="224380"/>
                          </a:xfrm>
                          <a:prstGeom prst="rect">
                            <a:avLst/>
                          </a:prstGeom>
                          <a:ln>
                            <a:noFill/>
                          </a:ln>
                        </wps:spPr>
                        <wps:txbx>
                          <w:txbxContent>
                            <w:p w:rsidR="00440941" w:rsidRDefault="007B3C46">
                              <w:pPr>
                                <w:spacing w:after="160" w:line="259" w:lineRule="auto"/>
                                <w:ind w:left="0" w:right="0" w:firstLine="0"/>
                                <w:jc w:val="left"/>
                              </w:pPr>
                              <w:r>
                                <w:t>4(20)</w:t>
                              </w:r>
                            </w:p>
                          </w:txbxContent>
                        </wps:txbx>
                        <wps:bodyPr horzOverflow="overflow" vert="horz" lIns="0" tIns="0" rIns="0" bIns="0" rtlCol="0">
                          <a:noAutofit/>
                        </wps:bodyPr>
                      </wps:wsp>
                      <wps:wsp>
                        <wps:cNvPr id="4523" name="Rectangle 4523"/>
                        <wps:cNvSpPr/>
                        <wps:spPr>
                          <a:xfrm>
                            <a:off x="4378782" y="1432814"/>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24" name="Rectangle 4524"/>
                        <wps:cNvSpPr/>
                        <wps:spPr>
                          <a:xfrm>
                            <a:off x="5205044" y="1432814"/>
                            <a:ext cx="440247" cy="224380"/>
                          </a:xfrm>
                          <a:prstGeom prst="rect">
                            <a:avLst/>
                          </a:prstGeom>
                          <a:ln>
                            <a:noFill/>
                          </a:ln>
                        </wps:spPr>
                        <wps:txbx>
                          <w:txbxContent>
                            <w:p w:rsidR="00440941" w:rsidRDefault="007B3C46">
                              <w:pPr>
                                <w:spacing w:after="160" w:line="259" w:lineRule="auto"/>
                                <w:ind w:left="0" w:right="0" w:firstLine="0"/>
                                <w:jc w:val="left"/>
                              </w:pPr>
                              <w:r>
                                <w:t>3(15)</w:t>
                              </w:r>
                            </w:p>
                          </w:txbxContent>
                        </wps:txbx>
                        <wps:bodyPr horzOverflow="overflow" vert="horz" lIns="0" tIns="0" rIns="0" bIns="0" rtlCol="0">
                          <a:noAutofit/>
                        </wps:bodyPr>
                      </wps:wsp>
                      <wps:wsp>
                        <wps:cNvPr id="4525" name="Rectangle 4525"/>
                        <wps:cNvSpPr/>
                        <wps:spPr>
                          <a:xfrm>
                            <a:off x="5534228" y="1432814"/>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26" name="Rectangle 4526"/>
                        <wps:cNvSpPr/>
                        <wps:spPr>
                          <a:xfrm>
                            <a:off x="6034481" y="1448054"/>
                            <a:ext cx="440248" cy="224380"/>
                          </a:xfrm>
                          <a:prstGeom prst="rect">
                            <a:avLst/>
                          </a:prstGeom>
                          <a:ln>
                            <a:noFill/>
                          </a:ln>
                        </wps:spPr>
                        <wps:txbx>
                          <w:txbxContent>
                            <w:p w:rsidR="00440941" w:rsidRDefault="007B3C46">
                              <w:pPr>
                                <w:spacing w:after="160" w:line="259" w:lineRule="auto"/>
                                <w:ind w:left="0" w:right="0" w:firstLine="0"/>
                                <w:jc w:val="left"/>
                              </w:pPr>
                              <w:r>
                                <w:t>3(15)</w:t>
                              </w:r>
                            </w:p>
                          </w:txbxContent>
                        </wps:txbx>
                        <wps:bodyPr horzOverflow="overflow" vert="horz" lIns="0" tIns="0" rIns="0" bIns="0" rtlCol="0">
                          <a:noAutofit/>
                        </wps:bodyPr>
                      </wps:wsp>
                      <wps:wsp>
                        <wps:cNvPr id="4527" name="Rectangle 4527"/>
                        <wps:cNvSpPr/>
                        <wps:spPr>
                          <a:xfrm>
                            <a:off x="6363665" y="1448054"/>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34" name="Rectangle 4534"/>
                        <wps:cNvSpPr/>
                        <wps:spPr>
                          <a:xfrm>
                            <a:off x="4049217" y="1640078"/>
                            <a:ext cx="440247" cy="224380"/>
                          </a:xfrm>
                          <a:prstGeom prst="rect">
                            <a:avLst/>
                          </a:prstGeom>
                          <a:ln>
                            <a:noFill/>
                          </a:ln>
                        </wps:spPr>
                        <wps:txbx>
                          <w:txbxContent>
                            <w:p w:rsidR="00440941" w:rsidRDefault="007B3C46">
                              <w:pPr>
                                <w:spacing w:after="160" w:line="259" w:lineRule="auto"/>
                                <w:ind w:left="0" w:right="0" w:firstLine="0"/>
                                <w:jc w:val="left"/>
                              </w:pPr>
                              <w:r>
                                <w:rPr>
                                  <w:b/>
                                </w:rPr>
                                <w:t>9(45)</w:t>
                              </w:r>
                            </w:p>
                          </w:txbxContent>
                        </wps:txbx>
                        <wps:bodyPr horzOverflow="overflow" vert="horz" lIns="0" tIns="0" rIns="0" bIns="0" rtlCol="0">
                          <a:noAutofit/>
                        </wps:bodyPr>
                      </wps:wsp>
                      <wps:wsp>
                        <wps:cNvPr id="4535" name="Rectangle 4535"/>
                        <wps:cNvSpPr/>
                        <wps:spPr>
                          <a:xfrm>
                            <a:off x="4378782" y="1640078"/>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536" name="Rectangle 4536"/>
                        <wps:cNvSpPr/>
                        <wps:spPr>
                          <a:xfrm>
                            <a:off x="5205044" y="1637030"/>
                            <a:ext cx="440247" cy="224380"/>
                          </a:xfrm>
                          <a:prstGeom prst="rect">
                            <a:avLst/>
                          </a:prstGeom>
                          <a:ln>
                            <a:noFill/>
                          </a:ln>
                        </wps:spPr>
                        <wps:txbx>
                          <w:txbxContent>
                            <w:p w:rsidR="00440941" w:rsidRDefault="007B3C46">
                              <w:pPr>
                                <w:spacing w:after="160" w:line="259" w:lineRule="auto"/>
                                <w:ind w:left="0" w:right="0" w:firstLine="0"/>
                                <w:jc w:val="left"/>
                              </w:pPr>
                              <w:r>
                                <w:t>4(20)</w:t>
                              </w:r>
                            </w:p>
                          </w:txbxContent>
                        </wps:txbx>
                        <wps:bodyPr horzOverflow="overflow" vert="horz" lIns="0" tIns="0" rIns="0" bIns="0" rtlCol="0">
                          <a:noAutofit/>
                        </wps:bodyPr>
                      </wps:wsp>
                      <wps:wsp>
                        <wps:cNvPr id="4537" name="Rectangle 4537"/>
                        <wps:cNvSpPr/>
                        <wps:spPr>
                          <a:xfrm>
                            <a:off x="5534228" y="1637030"/>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38" name="Rectangle 4538"/>
                        <wps:cNvSpPr/>
                        <wps:spPr>
                          <a:xfrm>
                            <a:off x="6034481" y="1652270"/>
                            <a:ext cx="440248" cy="224380"/>
                          </a:xfrm>
                          <a:prstGeom prst="rect">
                            <a:avLst/>
                          </a:prstGeom>
                          <a:ln>
                            <a:noFill/>
                          </a:ln>
                        </wps:spPr>
                        <wps:txbx>
                          <w:txbxContent>
                            <w:p w:rsidR="00440941" w:rsidRDefault="007B3C46">
                              <w:pPr>
                                <w:spacing w:after="160" w:line="259" w:lineRule="auto"/>
                                <w:ind w:left="0" w:right="0" w:firstLine="0"/>
                                <w:jc w:val="left"/>
                              </w:pPr>
                              <w:r>
                                <w:t>3(15)</w:t>
                              </w:r>
                            </w:p>
                          </w:txbxContent>
                        </wps:txbx>
                        <wps:bodyPr horzOverflow="overflow" vert="horz" lIns="0" tIns="0" rIns="0" bIns="0" rtlCol="0">
                          <a:noAutofit/>
                        </wps:bodyPr>
                      </wps:wsp>
                      <wps:wsp>
                        <wps:cNvPr id="4539" name="Rectangle 4539"/>
                        <wps:cNvSpPr/>
                        <wps:spPr>
                          <a:xfrm>
                            <a:off x="6363665" y="1652270"/>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46" name="Rectangle 4546"/>
                        <wps:cNvSpPr/>
                        <wps:spPr>
                          <a:xfrm>
                            <a:off x="4049217" y="1844294"/>
                            <a:ext cx="440247" cy="224380"/>
                          </a:xfrm>
                          <a:prstGeom prst="rect">
                            <a:avLst/>
                          </a:prstGeom>
                          <a:ln>
                            <a:noFill/>
                          </a:ln>
                        </wps:spPr>
                        <wps:txbx>
                          <w:txbxContent>
                            <w:p w:rsidR="00440941" w:rsidRDefault="007B3C46">
                              <w:pPr>
                                <w:spacing w:after="160" w:line="259" w:lineRule="auto"/>
                                <w:ind w:left="0" w:right="0" w:firstLine="0"/>
                                <w:jc w:val="left"/>
                              </w:pPr>
                              <w:r>
                                <w:t>3(15)</w:t>
                              </w:r>
                            </w:p>
                          </w:txbxContent>
                        </wps:txbx>
                        <wps:bodyPr horzOverflow="overflow" vert="horz" lIns="0" tIns="0" rIns="0" bIns="0" rtlCol="0">
                          <a:noAutofit/>
                        </wps:bodyPr>
                      </wps:wsp>
                      <wps:wsp>
                        <wps:cNvPr id="4547" name="Rectangle 4547"/>
                        <wps:cNvSpPr/>
                        <wps:spPr>
                          <a:xfrm>
                            <a:off x="4378782" y="1844294"/>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48" name="Rectangle 4548"/>
                        <wps:cNvSpPr/>
                        <wps:spPr>
                          <a:xfrm>
                            <a:off x="5241620" y="1844294"/>
                            <a:ext cx="338901" cy="224380"/>
                          </a:xfrm>
                          <a:prstGeom prst="rect">
                            <a:avLst/>
                          </a:prstGeom>
                          <a:ln>
                            <a:noFill/>
                          </a:ln>
                        </wps:spPr>
                        <wps:txbx>
                          <w:txbxContent>
                            <w:p w:rsidR="00440941" w:rsidRDefault="007B3C46">
                              <w:pPr>
                                <w:spacing w:after="160" w:line="259" w:lineRule="auto"/>
                                <w:ind w:left="0" w:right="0" w:firstLine="0"/>
                                <w:jc w:val="left"/>
                              </w:pPr>
                              <w:r>
                                <w:t>1(5)</w:t>
                              </w:r>
                            </w:p>
                          </w:txbxContent>
                        </wps:txbx>
                        <wps:bodyPr horzOverflow="overflow" vert="horz" lIns="0" tIns="0" rIns="0" bIns="0" rtlCol="0">
                          <a:noAutofit/>
                        </wps:bodyPr>
                      </wps:wsp>
                      <wps:wsp>
                        <wps:cNvPr id="4549" name="Rectangle 4549"/>
                        <wps:cNvSpPr/>
                        <wps:spPr>
                          <a:xfrm>
                            <a:off x="5494604" y="1844294"/>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50" name="Rectangle 4550"/>
                        <wps:cNvSpPr/>
                        <wps:spPr>
                          <a:xfrm>
                            <a:off x="6071057" y="1859534"/>
                            <a:ext cx="338901" cy="224380"/>
                          </a:xfrm>
                          <a:prstGeom prst="rect">
                            <a:avLst/>
                          </a:prstGeom>
                          <a:ln>
                            <a:noFill/>
                          </a:ln>
                        </wps:spPr>
                        <wps:txbx>
                          <w:txbxContent>
                            <w:p w:rsidR="00440941" w:rsidRDefault="007B3C46">
                              <w:pPr>
                                <w:spacing w:after="160" w:line="259" w:lineRule="auto"/>
                                <w:ind w:left="0" w:right="0" w:firstLine="0"/>
                                <w:jc w:val="left"/>
                              </w:pPr>
                              <w:r>
                                <w:t>1(5)</w:t>
                              </w:r>
                            </w:p>
                          </w:txbxContent>
                        </wps:txbx>
                        <wps:bodyPr horzOverflow="overflow" vert="horz" lIns="0" tIns="0" rIns="0" bIns="0" rtlCol="0">
                          <a:noAutofit/>
                        </wps:bodyPr>
                      </wps:wsp>
                      <wps:wsp>
                        <wps:cNvPr id="4551" name="Rectangle 4551"/>
                        <wps:cNvSpPr/>
                        <wps:spPr>
                          <a:xfrm>
                            <a:off x="6324041" y="1859534"/>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60" name="Rectangle 4560"/>
                        <wps:cNvSpPr/>
                        <wps:spPr>
                          <a:xfrm>
                            <a:off x="4049217" y="2048891"/>
                            <a:ext cx="440247" cy="224380"/>
                          </a:xfrm>
                          <a:prstGeom prst="rect">
                            <a:avLst/>
                          </a:prstGeom>
                          <a:ln>
                            <a:noFill/>
                          </a:ln>
                        </wps:spPr>
                        <wps:txbx>
                          <w:txbxContent>
                            <w:p w:rsidR="00440941" w:rsidRDefault="007B3C46">
                              <w:pPr>
                                <w:spacing w:after="160" w:line="259" w:lineRule="auto"/>
                                <w:ind w:left="0" w:right="0" w:firstLine="0"/>
                                <w:jc w:val="left"/>
                              </w:pPr>
                              <w:r>
                                <w:t>2(10)</w:t>
                              </w:r>
                            </w:p>
                          </w:txbxContent>
                        </wps:txbx>
                        <wps:bodyPr horzOverflow="overflow" vert="horz" lIns="0" tIns="0" rIns="0" bIns="0" rtlCol="0">
                          <a:noAutofit/>
                        </wps:bodyPr>
                      </wps:wsp>
                      <wps:wsp>
                        <wps:cNvPr id="4561" name="Rectangle 4561"/>
                        <wps:cNvSpPr/>
                        <wps:spPr>
                          <a:xfrm>
                            <a:off x="4378782" y="2048891"/>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62" name="Rectangle 4562"/>
                        <wps:cNvSpPr/>
                        <wps:spPr>
                          <a:xfrm>
                            <a:off x="5205044" y="2048891"/>
                            <a:ext cx="440247" cy="224380"/>
                          </a:xfrm>
                          <a:prstGeom prst="rect">
                            <a:avLst/>
                          </a:prstGeom>
                          <a:ln>
                            <a:noFill/>
                          </a:ln>
                        </wps:spPr>
                        <wps:txbx>
                          <w:txbxContent>
                            <w:p w:rsidR="00440941" w:rsidRDefault="007B3C46">
                              <w:pPr>
                                <w:spacing w:after="160" w:line="259" w:lineRule="auto"/>
                                <w:ind w:left="0" w:right="0" w:firstLine="0"/>
                                <w:jc w:val="left"/>
                              </w:pPr>
                              <w:r>
                                <w:t>5(25)</w:t>
                              </w:r>
                            </w:p>
                          </w:txbxContent>
                        </wps:txbx>
                        <wps:bodyPr horzOverflow="overflow" vert="horz" lIns="0" tIns="0" rIns="0" bIns="0" rtlCol="0">
                          <a:noAutofit/>
                        </wps:bodyPr>
                      </wps:wsp>
                      <wps:wsp>
                        <wps:cNvPr id="4563" name="Rectangle 4563"/>
                        <wps:cNvSpPr/>
                        <wps:spPr>
                          <a:xfrm>
                            <a:off x="5534228" y="2048891"/>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64" name="Rectangle 4564"/>
                        <wps:cNvSpPr/>
                        <wps:spPr>
                          <a:xfrm>
                            <a:off x="6071057" y="2064131"/>
                            <a:ext cx="338901" cy="224380"/>
                          </a:xfrm>
                          <a:prstGeom prst="rect">
                            <a:avLst/>
                          </a:prstGeom>
                          <a:ln>
                            <a:noFill/>
                          </a:ln>
                        </wps:spPr>
                        <wps:txbx>
                          <w:txbxContent>
                            <w:p w:rsidR="00440941" w:rsidRDefault="007B3C46">
                              <w:pPr>
                                <w:spacing w:after="160" w:line="259" w:lineRule="auto"/>
                                <w:ind w:left="0" w:right="0" w:firstLine="0"/>
                                <w:jc w:val="left"/>
                              </w:pPr>
                              <w:r>
                                <w:t>1(5)</w:t>
                              </w:r>
                            </w:p>
                          </w:txbxContent>
                        </wps:txbx>
                        <wps:bodyPr horzOverflow="overflow" vert="horz" lIns="0" tIns="0" rIns="0" bIns="0" rtlCol="0">
                          <a:noAutofit/>
                        </wps:bodyPr>
                      </wps:wsp>
                      <wps:wsp>
                        <wps:cNvPr id="4565" name="Rectangle 4565"/>
                        <wps:cNvSpPr/>
                        <wps:spPr>
                          <a:xfrm>
                            <a:off x="6324041" y="2064131"/>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72" name="Rectangle 4572"/>
                        <wps:cNvSpPr/>
                        <wps:spPr>
                          <a:xfrm>
                            <a:off x="4049217" y="2256155"/>
                            <a:ext cx="440247" cy="224380"/>
                          </a:xfrm>
                          <a:prstGeom prst="rect">
                            <a:avLst/>
                          </a:prstGeom>
                          <a:ln>
                            <a:noFill/>
                          </a:ln>
                        </wps:spPr>
                        <wps:txbx>
                          <w:txbxContent>
                            <w:p w:rsidR="00440941" w:rsidRDefault="007B3C46">
                              <w:pPr>
                                <w:spacing w:after="160" w:line="259" w:lineRule="auto"/>
                                <w:ind w:left="0" w:right="0" w:firstLine="0"/>
                                <w:jc w:val="left"/>
                              </w:pPr>
                              <w:r>
                                <w:t>3(15)</w:t>
                              </w:r>
                            </w:p>
                          </w:txbxContent>
                        </wps:txbx>
                        <wps:bodyPr horzOverflow="overflow" vert="horz" lIns="0" tIns="0" rIns="0" bIns="0" rtlCol="0">
                          <a:noAutofit/>
                        </wps:bodyPr>
                      </wps:wsp>
                      <wps:wsp>
                        <wps:cNvPr id="4573" name="Rectangle 4573"/>
                        <wps:cNvSpPr/>
                        <wps:spPr>
                          <a:xfrm>
                            <a:off x="4378782" y="2256155"/>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74" name="Rectangle 4574"/>
                        <wps:cNvSpPr/>
                        <wps:spPr>
                          <a:xfrm>
                            <a:off x="5205044" y="2256155"/>
                            <a:ext cx="440247" cy="224380"/>
                          </a:xfrm>
                          <a:prstGeom prst="rect">
                            <a:avLst/>
                          </a:prstGeom>
                          <a:ln>
                            <a:noFill/>
                          </a:ln>
                        </wps:spPr>
                        <wps:txbx>
                          <w:txbxContent>
                            <w:p w:rsidR="00440941" w:rsidRDefault="007B3C46">
                              <w:pPr>
                                <w:spacing w:after="160" w:line="259" w:lineRule="auto"/>
                                <w:ind w:left="0" w:right="0" w:firstLine="0"/>
                                <w:jc w:val="left"/>
                              </w:pPr>
                              <w:r>
                                <w:t>2(10)</w:t>
                              </w:r>
                            </w:p>
                          </w:txbxContent>
                        </wps:txbx>
                        <wps:bodyPr horzOverflow="overflow" vert="horz" lIns="0" tIns="0" rIns="0" bIns="0" rtlCol="0">
                          <a:noAutofit/>
                        </wps:bodyPr>
                      </wps:wsp>
                      <wps:wsp>
                        <wps:cNvPr id="4575" name="Rectangle 4575"/>
                        <wps:cNvSpPr/>
                        <wps:spPr>
                          <a:xfrm>
                            <a:off x="5534228" y="2256155"/>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76" name="Rectangle 4576"/>
                        <wps:cNvSpPr/>
                        <wps:spPr>
                          <a:xfrm>
                            <a:off x="6034481" y="2271395"/>
                            <a:ext cx="440248" cy="224380"/>
                          </a:xfrm>
                          <a:prstGeom prst="rect">
                            <a:avLst/>
                          </a:prstGeom>
                          <a:ln>
                            <a:noFill/>
                          </a:ln>
                        </wps:spPr>
                        <wps:txbx>
                          <w:txbxContent>
                            <w:p w:rsidR="00440941" w:rsidRDefault="007B3C46">
                              <w:pPr>
                                <w:spacing w:after="160" w:line="259" w:lineRule="auto"/>
                                <w:ind w:left="0" w:right="0" w:firstLine="0"/>
                                <w:jc w:val="left"/>
                              </w:pPr>
                              <w:r>
                                <w:t>2(10)</w:t>
                              </w:r>
                            </w:p>
                          </w:txbxContent>
                        </wps:txbx>
                        <wps:bodyPr horzOverflow="overflow" vert="horz" lIns="0" tIns="0" rIns="0" bIns="0" rtlCol="0">
                          <a:noAutofit/>
                        </wps:bodyPr>
                      </wps:wsp>
                      <wps:wsp>
                        <wps:cNvPr id="4577" name="Rectangle 4577"/>
                        <wps:cNvSpPr/>
                        <wps:spPr>
                          <a:xfrm>
                            <a:off x="6363665" y="2271395"/>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84" name="Rectangle 4584"/>
                        <wps:cNvSpPr/>
                        <wps:spPr>
                          <a:xfrm>
                            <a:off x="4049217" y="2478659"/>
                            <a:ext cx="440247" cy="224380"/>
                          </a:xfrm>
                          <a:prstGeom prst="rect">
                            <a:avLst/>
                          </a:prstGeom>
                          <a:ln>
                            <a:noFill/>
                          </a:ln>
                        </wps:spPr>
                        <wps:txbx>
                          <w:txbxContent>
                            <w:p w:rsidR="00440941" w:rsidRDefault="007B3C46">
                              <w:pPr>
                                <w:spacing w:after="160" w:line="259" w:lineRule="auto"/>
                                <w:ind w:left="0" w:right="0" w:firstLine="0"/>
                                <w:jc w:val="left"/>
                              </w:pPr>
                              <w:r>
                                <w:rPr>
                                  <w:b/>
                                </w:rPr>
                                <w:t>8(40)</w:t>
                              </w:r>
                            </w:p>
                          </w:txbxContent>
                        </wps:txbx>
                        <wps:bodyPr horzOverflow="overflow" vert="horz" lIns="0" tIns="0" rIns="0" bIns="0" rtlCol="0">
                          <a:noAutofit/>
                        </wps:bodyPr>
                      </wps:wsp>
                      <wps:wsp>
                        <wps:cNvPr id="4585" name="Rectangle 4585"/>
                        <wps:cNvSpPr/>
                        <wps:spPr>
                          <a:xfrm>
                            <a:off x="4378782" y="2478659"/>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586" name="Rectangle 4586"/>
                        <wps:cNvSpPr/>
                        <wps:spPr>
                          <a:xfrm>
                            <a:off x="5205044" y="2475611"/>
                            <a:ext cx="440247" cy="224380"/>
                          </a:xfrm>
                          <a:prstGeom prst="rect">
                            <a:avLst/>
                          </a:prstGeom>
                          <a:ln>
                            <a:noFill/>
                          </a:ln>
                        </wps:spPr>
                        <wps:txbx>
                          <w:txbxContent>
                            <w:p w:rsidR="00440941" w:rsidRDefault="007B3C46">
                              <w:pPr>
                                <w:spacing w:after="160" w:line="259" w:lineRule="auto"/>
                                <w:ind w:left="0" w:right="0" w:firstLine="0"/>
                                <w:jc w:val="left"/>
                              </w:pPr>
                              <w:r>
                                <w:t>4(20)</w:t>
                              </w:r>
                            </w:p>
                          </w:txbxContent>
                        </wps:txbx>
                        <wps:bodyPr horzOverflow="overflow" vert="horz" lIns="0" tIns="0" rIns="0" bIns="0" rtlCol="0">
                          <a:noAutofit/>
                        </wps:bodyPr>
                      </wps:wsp>
                      <wps:wsp>
                        <wps:cNvPr id="4587" name="Rectangle 4587"/>
                        <wps:cNvSpPr/>
                        <wps:spPr>
                          <a:xfrm>
                            <a:off x="5534228" y="2475611"/>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88" name="Rectangle 4588"/>
                        <wps:cNvSpPr/>
                        <wps:spPr>
                          <a:xfrm>
                            <a:off x="6034481" y="2506091"/>
                            <a:ext cx="440248" cy="224380"/>
                          </a:xfrm>
                          <a:prstGeom prst="rect">
                            <a:avLst/>
                          </a:prstGeom>
                          <a:ln>
                            <a:noFill/>
                          </a:ln>
                        </wps:spPr>
                        <wps:txbx>
                          <w:txbxContent>
                            <w:p w:rsidR="00440941" w:rsidRDefault="007B3C46">
                              <w:pPr>
                                <w:spacing w:after="160" w:line="259" w:lineRule="auto"/>
                                <w:ind w:left="0" w:right="0" w:firstLine="0"/>
                                <w:jc w:val="left"/>
                              </w:pPr>
                              <w:r>
                                <w:t>3(15)</w:t>
                              </w:r>
                            </w:p>
                          </w:txbxContent>
                        </wps:txbx>
                        <wps:bodyPr horzOverflow="overflow" vert="horz" lIns="0" tIns="0" rIns="0" bIns="0" rtlCol="0">
                          <a:noAutofit/>
                        </wps:bodyPr>
                      </wps:wsp>
                      <wps:wsp>
                        <wps:cNvPr id="4589" name="Rectangle 4589"/>
                        <wps:cNvSpPr/>
                        <wps:spPr>
                          <a:xfrm>
                            <a:off x="6363665" y="2506091"/>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96" name="Rectangle 4596"/>
                        <wps:cNvSpPr/>
                        <wps:spPr>
                          <a:xfrm>
                            <a:off x="4049217" y="2698115"/>
                            <a:ext cx="440247" cy="224381"/>
                          </a:xfrm>
                          <a:prstGeom prst="rect">
                            <a:avLst/>
                          </a:prstGeom>
                          <a:ln>
                            <a:noFill/>
                          </a:ln>
                        </wps:spPr>
                        <wps:txbx>
                          <w:txbxContent>
                            <w:p w:rsidR="00440941" w:rsidRDefault="007B3C46">
                              <w:pPr>
                                <w:spacing w:after="160" w:line="259" w:lineRule="auto"/>
                                <w:ind w:left="0" w:right="0" w:firstLine="0"/>
                                <w:jc w:val="left"/>
                              </w:pPr>
                              <w:r>
                                <w:t>3(15)</w:t>
                              </w:r>
                            </w:p>
                          </w:txbxContent>
                        </wps:txbx>
                        <wps:bodyPr horzOverflow="overflow" vert="horz" lIns="0" tIns="0" rIns="0" bIns="0" rtlCol="0">
                          <a:noAutofit/>
                        </wps:bodyPr>
                      </wps:wsp>
                      <wps:wsp>
                        <wps:cNvPr id="4597" name="Rectangle 4597"/>
                        <wps:cNvSpPr/>
                        <wps:spPr>
                          <a:xfrm>
                            <a:off x="4378782" y="2698115"/>
                            <a:ext cx="50673" cy="224381"/>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598" name="Rectangle 4598"/>
                        <wps:cNvSpPr/>
                        <wps:spPr>
                          <a:xfrm>
                            <a:off x="5241620" y="2698115"/>
                            <a:ext cx="338901" cy="224381"/>
                          </a:xfrm>
                          <a:prstGeom prst="rect">
                            <a:avLst/>
                          </a:prstGeom>
                          <a:ln>
                            <a:noFill/>
                          </a:ln>
                        </wps:spPr>
                        <wps:txbx>
                          <w:txbxContent>
                            <w:p w:rsidR="00440941" w:rsidRDefault="007B3C46">
                              <w:pPr>
                                <w:spacing w:after="160" w:line="259" w:lineRule="auto"/>
                                <w:ind w:left="0" w:right="0" w:firstLine="0"/>
                                <w:jc w:val="left"/>
                              </w:pPr>
                              <w:r>
                                <w:t>1(5)</w:t>
                              </w:r>
                            </w:p>
                          </w:txbxContent>
                        </wps:txbx>
                        <wps:bodyPr horzOverflow="overflow" vert="horz" lIns="0" tIns="0" rIns="0" bIns="0" rtlCol="0">
                          <a:noAutofit/>
                        </wps:bodyPr>
                      </wps:wsp>
                      <wps:wsp>
                        <wps:cNvPr id="4599" name="Rectangle 4599"/>
                        <wps:cNvSpPr/>
                        <wps:spPr>
                          <a:xfrm>
                            <a:off x="5494604" y="2698115"/>
                            <a:ext cx="50673" cy="224381"/>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00" name="Rectangle 4600"/>
                        <wps:cNvSpPr/>
                        <wps:spPr>
                          <a:xfrm>
                            <a:off x="6034481" y="2713355"/>
                            <a:ext cx="440248" cy="224380"/>
                          </a:xfrm>
                          <a:prstGeom prst="rect">
                            <a:avLst/>
                          </a:prstGeom>
                          <a:ln>
                            <a:noFill/>
                          </a:ln>
                        </wps:spPr>
                        <wps:txbx>
                          <w:txbxContent>
                            <w:p w:rsidR="00440941" w:rsidRDefault="007B3C46">
                              <w:pPr>
                                <w:spacing w:after="160" w:line="259" w:lineRule="auto"/>
                                <w:ind w:left="0" w:right="0" w:firstLine="0"/>
                                <w:jc w:val="left"/>
                              </w:pPr>
                              <w:r>
                                <w:t>0(00)</w:t>
                              </w:r>
                            </w:p>
                          </w:txbxContent>
                        </wps:txbx>
                        <wps:bodyPr horzOverflow="overflow" vert="horz" lIns="0" tIns="0" rIns="0" bIns="0" rtlCol="0">
                          <a:noAutofit/>
                        </wps:bodyPr>
                      </wps:wsp>
                      <wps:wsp>
                        <wps:cNvPr id="4601" name="Rectangle 4601"/>
                        <wps:cNvSpPr/>
                        <wps:spPr>
                          <a:xfrm>
                            <a:off x="6363665" y="2713355"/>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08" name="Rectangle 4608"/>
                        <wps:cNvSpPr/>
                        <wps:spPr>
                          <a:xfrm>
                            <a:off x="4049217" y="2905380"/>
                            <a:ext cx="440247" cy="224380"/>
                          </a:xfrm>
                          <a:prstGeom prst="rect">
                            <a:avLst/>
                          </a:prstGeom>
                          <a:ln>
                            <a:noFill/>
                          </a:ln>
                        </wps:spPr>
                        <wps:txbx>
                          <w:txbxContent>
                            <w:p w:rsidR="00440941" w:rsidRDefault="007B3C46">
                              <w:pPr>
                                <w:spacing w:after="160" w:line="259" w:lineRule="auto"/>
                                <w:ind w:left="0" w:right="0" w:firstLine="0"/>
                                <w:jc w:val="left"/>
                              </w:pPr>
                              <w:r>
                                <w:rPr>
                                  <w:b/>
                                </w:rPr>
                                <w:t>9(45)</w:t>
                              </w:r>
                            </w:p>
                          </w:txbxContent>
                        </wps:txbx>
                        <wps:bodyPr horzOverflow="overflow" vert="horz" lIns="0" tIns="0" rIns="0" bIns="0" rtlCol="0">
                          <a:noAutofit/>
                        </wps:bodyPr>
                      </wps:wsp>
                      <wps:wsp>
                        <wps:cNvPr id="4609" name="Rectangle 4609"/>
                        <wps:cNvSpPr/>
                        <wps:spPr>
                          <a:xfrm>
                            <a:off x="4378782" y="2905380"/>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610" name="Rectangle 4610"/>
                        <wps:cNvSpPr/>
                        <wps:spPr>
                          <a:xfrm>
                            <a:off x="5205044" y="2902331"/>
                            <a:ext cx="440247" cy="224380"/>
                          </a:xfrm>
                          <a:prstGeom prst="rect">
                            <a:avLst/>
                          </a:prstGeom>
                          <a:ln>
                            <a:noFill/>
                          </a:ln>
                        </wps:spPr>
                        <wps:txbx>
                          <w:txbxContent>
                            <w:p w:rsidR="00440941" w:rsidRDefault="007B3C46">
                              <w:pPr>
                                <w:spacing w:after="160" w:line="259" w:lineRule="auto"/>
                                <w:ind w:left="0" w:right="0" w:firstLine="0"/>
                                <w:jc w:val="left"/>
                              </w:pPr>
                              <w:r>
                                <w:t>6(30)</w:t>
                              </w:r>
                            </w:p>
                          </w:txbxContent>
                        </wps:txbx>
                        <wps:bodyPr horzOverflow="overflow" vert="horz" lIns="0" tIns="0" rIns="0" bIns="0" rtlCol="0">
                          <a:noAutofit/>
                        </wps:bodyPr>
                      </wps:wsp>
                      <wps:wsp>
                        <wps:cNvPr id="4611" name="Rectangle 4611"/>
                        <wps:cNvSpPr/>
                        <wps:spPr>
                          <a:xfrm>
                            <a:off x="5534228" y="2902331"/>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12" name="Rectangle 4612"/>
                        <wps:cNvSpPr/>
                        <wps:spPr>
                          <a:xfrm>
                            <a:off x="6034481" y="2917572"/>
                            <a:ext cx="440248" cy="224380"/>
                          </a:xfrm>
                          <a:prstGeom prst="rect">
                            <a:avLst/>
                          </a:prstGeom>
                          <a:ln>
                            <a:noFill/>
                          </a:ln>
                        </wps:spPr>
                        <wps:txbx>
                          <w:txbxContent>
                            <w:p w:rsidR="00440941" w:rsidRDefault="007B3C46">
                              <w:pPr>
                                <w:spacing w:after="160" w:line="259" w:lineRule="auto"/>
                                <w:ind w:left="0" w:right="0" w:firstLine="0"/>
                                <w:jc w:val="left"/>
                              </w:pPr>
                              <w:r>
                                <w:t>3(15)</w:t>
                              </w:r>
                            </w:p>
                          </w:txbxContent>
                        </wps:txbx>
                        <wps:bodyPr horzOverflow="overflow" vert="horz" lIns="0" tIns="0" rIns="0" bIns="0" rtlCol="0">
                          <a:noAutofit/>
                        </wps:bodyPr>
                      </wps:wsp>
                      <wps:wsp>
                        <wps:cNvPr id="4613" name="Rectangle 4613"/>
                        <wps:cNvSpPr/>
                        <wps:spPr>
                          <a:xfrm>
                            <a:off x="6363665" y="2917572"/>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20" name="Rectangle 4620"/>
                        <wps:cNvSpPr/>
                        <wps:spPr>
                          <a:xfrm>
                            <a:off x="4049217" y="3109849"/>
                            <a:ext cx="440247" cy="224380"/>
                          </a:xfrm>
                          <a:prstGeom prst="rect">
                            <a:avLst/>
                          </a:prstGeom>
                          <a:ln>
                            <a:noFill/>
                          </a:ln>
                        </wps:spPr>
                        <wps:txbx>
                          <w:txbxContent>
                            <w:p w:rsidR="00440941" w:rsidRDefault="007B3C46">
                              <w:pPr>
                                <w:spacing w:after="160" w:line="259" w:lineRule="auto"/>
                                <w:ind w:left="0" w:right="0" w:firstLine="0"/>
                                <w:jc w:val="left"/>
                              </w:pPr>
                              <w:r>
                                <w:t>4(20)</w:t>
                              </w:r>
                            </w:p>
                          </w:txbxContent>
                        </wps:txbx>
                        <wps:bodyPr horzOverflow="overflow" vert="horz" lIns="0" tIns="0" rIns="0" bIns="0" rtlCol="0">
                          <a:noAutofit/>
                        </wps:bodyPr>
                      </wps:wsp>
                      <wps:wsp>
                        <wps:cNvPr id="4621" name="Rectangle 4621"/>
                        <wps:cNvSpPr/>
                        <wps:spPr>
                          <a:xfrm>
                            <a:off x="4378782" y="3109849"/>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22" name="Rectangle 4622"/>
                        <wps:cNvSpPr/>
                        <wps:spPr>
                          <a:xfrm>
                            <a:off x="5205044" y="3109849"/>
                            <a:ext cx="440247" cy="224380"/>
                          </a:xfrm>
                          <a:prstGeom prst="rect">
                            <a:avLst/>
                          </a:prstGeom>
                          <a:ln>
                            <a:noFill/>
                          </a:ln>
                        </wps:spPr>
                        <wps:txbx>
                          <w:txbxContent>
                            <w:p w:rsidR="00440941" w:rsidRDefault="007B3C46">
                              <w:pPr>
                                <w:spacing w:after="160" w:line="259" w:lineRule="auto"/>
                                <w:ind w:left="0" w:right="0" w:firstLine="0"/>
                                <w:jc w:val="left"/>
                              </w:pPr>
                              <w:r>
                                <w:t>2(10)</w:t>
                              </w:r>
                            </w:p>
                          </w:txbxContent>
                        </wps:txbx>
                        <wps:bodyPr horzOverflow="overflow" vert="horz" lIns="0" tIns="0" rIns="0" bIns="0" rtlCol="0">
                          <a:noAutofit/>
                        </wps:bodyPr>
                      </wps:wsp>
                      <wps:wsp>
                        <wps:cNvPr id="4623" name="Rectangle 4623"/>
                        <wps:cNvSpPr/>
                        <wps:spPr>
                          <a:xfrm>
                            <a:off x="5534228" y="3109849"/>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24" name="Rectangle 4624"/>
                        <wps:cNvSpPr/>
                        <wps:spPr>
                          <a:xfrm>
                            <a:off x="6034481" y="3125090"/>
                            <a:ext cx="440248" cy="224380"/>
                          </a:xfrm>
                          <a:prstGeom prst="rect">
                            <a:avLst/>
                          </a:prstGeom>
                          <a:ln>
                            <a:noFill/>
                          </a:ln>
                        </wps:spPr>
                        <wps:txbx>
                          <w:txbxContent>
                            <w:p w:rsidR="00440941" w:rsidRDefault="007B3C46">
                              <w:pPr>
                                <w:spacing w:after="160" w:line="259" w:lineRule="auto"/>
                                <w:ind w:left="0" w:right="0" w:firstLine="0"/>
                                <w:jc w:val="left"/>
                              </w:pPr>
                              <w:r>
                                <w:t>3(15)</w:t>
                              </w:r>
                            </w:p>
                          </w:txbxContent>
                        </wps:txbx>
                        <wps:bodyPr horzOverflow="overflow" vert="horz" lIns="0" tIns="0" rIns="0" bIns="0" rtlCol="0">
                          <a:noAutofit/>
                        </wps:bodyPr>
                      </wps:wsp>
                      <wps:wsp>
                        <wps:cNvPr id="4625" name="Rectangle 4625"/>
                        <wps:cNvSpPr/>
                        <wps:spPr>
                          <a:xfrm>
                            <a:off x="6363665" y="3125090"/>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32" name="Rectangle 4632"/>
                        <wps:cNvSpPr/>
                        <wps:spPr>
                          <a:xfrm>
                            <a:off x="4049217" y="3314066"/>
                            <a:ext cx="440247" cy="224380"/>
                          </a:xfrm>
                          <a:prstGeom prst="rect">
                            <a:avLst/>
                          </a:prstGeom>
                          <a:ln>
                            <a:noFill/>
                          </a:ln>
                        </wps:spPr>
                        <wps:txbx>
                          <w:txbxContent>
                            <w:p w:rsidR="00440941" w:rsidRDefault="007B3C46">
                              <w:pPr>
                                <w:spacing w:after="160" w:line="259" w:lineRule="auto"/>
                                <w:ind w:left="0" w:right="0" w:firstLine="0"/>
                                <w:jc w:val="left"/>
                              </w:pPr>
                              <w:r>
                                <w:t>3(15)</w:t>
                              </w:r>
                            </w:p>
                          </w:txbxContent>
                        </wps:txbx>
                        <wps:bodyPr horzOverflow="overflow" vert="horz" lIns="0" tIns="0" rIns="0" bIns="0" rtlCol="0">
                          <a:noAutofit/>
                        </wps:bodyPr>
                      </wps:wsp>
                      <wps:wsp>
                        <wps:cNvPr id="4633" name="Rectangle 4633"/>
                        <wps:cNvSpPr/>
                        <wps:spPr>
                          <a:xfrm>
                            <a:off x="4378782" y="3314066"/>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34" name="Rectangle 4634"/>
                        <wps:cNvSpPr/>
                        <wps:spPr>
                          <a:xfrm>
                            <a:off x="5205044" y="3314066"/>
                            <a:ext cx="440247" cy="224380"/>
                          </a:xfrm>
                          <a:prstGeom prst="rect">
                            <a:avLst/>
                          </a:prstGeom>
                          <a:ln>
                            <a:noFill/>
                          </a:ln>
                        </wps:spPr>
                        <wps:txbx>
                          <w:txbxContent>
                            <w:p w:rsidR="00440941" w:rsidRDefault="007B3C46">
                              <w:pPr>
                                <w:spacing w:after="160" w:line="259" w:lineRule="auto"/>
                                <w:ind w:left="0" w:right="0" w:firstLine="0"/>
                                <w:jc w:val="left"/>
                              </w:pPr>
                              <w:r>
                                <w:t>4(20)</w:t>
                              </w:r>
                            </w:p>
                          </w:txbxContent>
                        </wps:txbx>
                        <wps:bodyPr horzOverflow="overflow" vert="horz" lIns="0" tIns="0" rIns="0" bIns="0" rtlCol="0">
                          <a:noAutofit/>
                        </wps:bodyPr>
                      </wps:wsp>
                      <wps:wsp>
                        <wps:cNvPr id="4635" name="Rectangle 4635"/>
                        <wps:cNvSpPr/>
                        <wps:spPr>
                          <a:xfrm>
                            <a:off x="5534228" y="3314066"/>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36" name="Rectangle 4636"/>
                        <wps:cNvSpPr/>
                        <wps:spPr>
                          <a:xfrm>
                            <a:off x="6071057" y="3329305"/>
                            <a:ext cx="338901" cy="224380"/>
                          </a:xfrm>
                          <a:prstGeom prst="rect">
                            <a:avLst/>
                          </a:prstGeom>
                          <a:ln>
                            <a:noFill/>
                          </a:ln>
                        </wps:spPr>
                        <wps:txbx>
                          <w:txbxContent>
                            <w:p w:rsidR="00440941" w:rsidRDefault="007B3C46">
                              <w:pPr>
                                <w:spacing w:after="160" w:line="259" w:lineRule="auto"/>
                                <w:ind w:left="0" w:right="0" w:firstLine="0"/>
                                <w:jc w:val="left"/>
                              </w:pPr>
                              <w:r>
                                <w:t>1(5)</w:t>
                              </w:r>
                            </w:p>
                          </w:txbxContent>
                        </wps:txbx>
                        <wps:bodyPr horzOverflow="overflow" vert="horz" lIns="0" tIns="0" rIns="0" bIns="0" rtlCol="0">
                          <a:noAutofit/>
                        </wps:bodyPr>
                      </wps:wsp>
                      <wps:wsp>
                        <wps:cNvPr id="4637" name="Rectangle 4637"/>
                        <wps:cNvSpPr/>
                        <wps:spPr>
                          <a:xfrm>
                            <a:off x="6324041" y="3329305"/>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44" name="Rectangle 4644"/>
                        <wps:cNvSpPr/>
                        <wps:spPr>
                          <a:xfrm>
                            <a:off x="4049217" y="3521330"/>
                            <a:ext cx="440247" cy="224380"/>
                          </a:xfrm>
                          <a:prstGeom prst="rect">
                            <a:avLst/>
                          </a:prstGeom>
                          <a:ln>
                            <a:noFill/>
                          </a:ln>
                        </wps:spPr>
                        <wps:txbx>
                          <w:txbxContent>
                            <w:p w:rsidR="00440941" w:rsidRDefault="007B3C46">
                              <w:pPr>
                                <w:spacing w:after="160" w:line="259" w:lineRule="auto"/>
                                <w:ind w:left="0" w:right="0" w:firstLine="0"/>
                                <w:jc w:val="left"/>
                              </w:pPr>
                              <w:r>
                                <w:t>3(15)</w:t>
                              </w:r>
                            </w:p>
                          </w:txbxContent>
                        </wps:txbx>
                        <wps:bodyPr horzOverflow="overflow" vert="horz" lIns="0" tIns="0" rIns="0" bIns="0" rtlCol="0">
                          <a:noAutofit/>
                        </wps:bodyPr>
                      </wps:wsp>
                      <wps:wsp>
                        <wps:cNvPr id="4645" name="Rectangle 4645"/>
                        <wps:cNvSpPr/>
                        <wps:spPr>
                          <a:xfrm>
                            <a:off x="4378782" y="3521330"/>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46" name="Rectangle 4646"/>
                        <wps:cNvSpPr/>
                        <wps:spPr>
                          <a:xfrm>
                            <a:off x="5205044" y="3521330"/>
                            <a:ext cx="440247" cy="224380"/>
                          </a:xfrm>
                          <a:prstGeom prst="rect">
                            <a:avLst/>
                          </a:prstGeom>
                          <a:ln>
                            <a:noFill/>
                          </a:ln>
                        </wps:spPr>
                        <wps:txbx>
                          <w:txbxContent>
                            <w:p w:rsidR="00440941" w:rsidRDefault="007B3C46">
                              <w:pPr>
                                <w:spacing w:after="160" w:line="259" w:lineRule="auto"/>
                                <w:ind w:left="0" w:right="0" w:firstLine="0"/>
                                <w:jc w:val="left"/>
                              </w:pPr>
                              <w:r>
                                <w:t>2(10)</w:t>
                              </w:r>
                            </w:p>
                          </w:txbxContent>
                        </wps:txbx>
                        <wps:bodyPr horzOverflow="overflow" vert="horz" lIns="0" tIns="0" rIns="0" bIns="0" rtlCol="0">
                          <a:noAutofit/>
                        </wps:bodyPr>
                      </wps:wsp>
                      <wps:wsp>
                        <wps:cNvPr id="4647" name="Rectangle 4647"/>
                        <wps:cNvSpPr/>
                        <wps:spPr>
                          <a:xfrm>
                            <a:off x="5534228" y="3521330"/>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48" name="Rectangle 4648"/>
                        <wps:cNvSpPr/>
                        <wps:spPr>
                          <a:xfrm>
                            <a:off x="6034481" y="3536570"/>
                            <a:ext cx="440248" cy="224380"/>
                          </a:xfrm>
                          <a:prstGeom prst="rect">
                            <a:avLst/>
                          </a:prstGeom>
                          <a:ln>
                            <a:noFill/>
                          </a:ln>
                        </wps:spPr>
                        <wps:txbx>
                          <w:txbxContent>
                            <w:p w:rsidR="00440941" w:rsidRDefault="007B3C46">
                              <w:pPr>
                                <w:spacing w:after="160" w:line="259" w:lineRule="auto"/>
                                <w:ind w:left="0" w:right="0" w:firstLine="0"/>
                                <w:jc w:val="left"/>
                              </w:pPr>
                              <w:r>
                                <w:t>5(25)</w:t>
                              </w:r>
                            </w:p>
                          </w:txbxContent>
                        </wps:txbx>
                        <wps:bodyPr horzOverflow="overflow" vert="horz" lIns="0" tIns="0" rIns="0" bIns="0" rtlCol="0">
                          <a:noAutofit/>
                        </wps:bodyPr>
                      </wps:wsp>
                      <wps:wsp>
                        <wps:cNvPr id="4649" name="Rectangle 4649"/>
                        <wps:cNvSpPr/>
                        <wps:spPr>
                          <a:xfrm>
                            <a:off x="6363665" y="3536570"/>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56" name="Rectangle 4656"/>
                        <wps:cNvSpPr/>
                        <wps:spPr>
                          <a:xfrm>
                            <a:off x="4049217" y="3734690"/>
                            <a:ext cx="440247" cy="224380"/>
                          </a:xfrm>
                          <a:prstGeom prst="rect">
                            <a:avLst/>
                          </a:prstGeom>
                          <a:ln>
                            <a:noFill/>
                          </a:ln>
                        </wps:spPr>
                        <wps:txbx>
                          <w:txbxContent>
                            <w:p w:rsidR="00440941" w:rsidRDefault="007B3C46">
                              <w:pPr>
                                <w:spacing w:after="160" w:line="259" w:lineRule="auto"/>
                                <w:ind w:left="0" w:right="0" w:firstLine="0"/>
                                <w:jc w:val="left"/>
                              </w:pPr>
                              <w:r>
                                <w:t>5(25)</w:t>
                              </w:r>
                            </w:p>
                          </w:txbxContent>
                        </wps:txbx>
                        <wps:bodyPr horzOverflow="overflow" vert="horz" lIns="0" tIns="0" rIns="0" bIns="0" rtlCol="0">
                          <a:noAutofit/>
                        </wps:bodyPr>
                      </wps:wsp>
                      <wps:wsp>
                        <wps:cNvPr id="4657" name="Rectangle 4657"/>
                        <wps:cNvSpPr/>
                        <wps:spPr>
                          <a:xfrm>
                            <a:off x="4378782" y="3734690"/>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58" name="Rectangle 4658"/>
                        <wps:cNvSpPr/>
                        <wps:spPr>
                          <a:xfrm>
                            <a:off x="5241620" y="3734690"/>
                            <a:ext cx="338901" cy="224380"/>
                          </a:xfrm>
                          <a:prstGeom prst="rect">
                            <a:avLst/>
                          </a:prstGeom>
                          <a:ln>
                            <a:noFill/>
                          </a:ln>
                        </wps:spPr>
                        <wps:txbx>
                          <w:txbxContent>
                            <w:p w:rsidR="00440941" w:rsidRDefault="007B3C46">
                              <w:pPr>
                                <w:spacing w:after="160" w:line="259" w:lineRule="auto"/>
                                <w:ind w:left="0" w:right="0" w:firstLine="0"/>
                                <w:jc w:val="left"/>
                              </w:pPr>
                              <w:r>
                                <w:t>1(5)</w:t>
                              </w:r>
                            </w:p>
                          </w:txbxContent>
                        </wps:txbx>
                        <wps:bodyPr horzOverflow="overflow" vert="horz" lIns="0" tIns="0" rIns="0" bIns="0" rtlCol="0">
                          <a:noAutofit/>
                        </wps:bodyPr>
                      </wps:wsp>
                      <wps:wsp>
                        <wps:cNvPr id="4659" name="Rectangle 4659"/>
                        <wps:cNvSpPr/>
                        <wps:spPr>
                          <a:xfrm>
                            <a:off x="5494604" y="3734690"/>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60" name="Rectangle 4660"/>
                        <wps:cNvSpPr/>
                        <wps:spPr>
                          <a:xfrm>
                            <a:off x="6034481" y="3762122"/>
                            <a:ext cx="440248" cy="224380"/>
                          </a:xfrm>
                          <a:prstGeom prst="rect">
                            <a:avLst/>
                          </a:prstGeom>
                          <a:ln>
                            <a:noFill/>
                          </a:ln>
                        </wps:spPr>
                        <wps:txbx>
                          <w:txbxContent>
                            <w:p w:rsidR="00440941" w:rsidRDefault="007B3C46">
                              <w:pPr>
                                <w:spacing w:after="160" w:line="259" w:lineRule="auto"/>
                                <w:ind w:left="0" w:right="0" w:firstLine="0"/>
                                <w:jc w:val="left"/>
                              </w:pPr>
                              <w:r>
                                <w:rPr>
                                  <w:b/>
                                </w:rPr>
                                <w:t>6(30)</w:t>
                              </w:r>
                            </w:p>
                          </w:txbxContent>
                        </wps:txbx>
                        <wps:bodyPr horzOverflow="overflow" vert="horz" lIns="0" tIns="0" rIns="0" bIns="0" rtlCol="0">
                          <a:noAutofit/>
                        </wps:bodyPr>
                      </wps:wsp>
                      <wps:wsp>
                        <wps:cNvPr id="4661" name="Rectangle 4661"/>
                        <wps:cNvSpPr/>
                        <wps:spPr>
                          <a:xfrm>
                            <a:off x="6363665" y="3762122"/>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668" name="Rectangle 4668"/>
                        <wps:cNvSpPr/>
                        <wps:spPr>
                          <a:xfrm>
                            <a:off x="4049217" y="3987673"/>
                            <a:ext cx="440247" cy="224380"/>
                          </a:xfrm>
                          <a:prstGeom prst="rect">
                            <a:avLst/>
                          </a:prstGeom>
                          <a:ln>
                            <a:noFill/>
                          </a:ln>
                        </wps:spPr>
                        <wps:txbx>
                          <w:txbxContent>
                            <w:p w:rsidR="00440941" w:rsidRDefault="007B3C46">
                              <w:pPr>
                                <w:spacing w:after="160" w:line="259" w:lineRule="auto"/>
                                <w:ind w:left="0" w:right="0" w:firstLine="0"/>
                                <w:jc w:val="left"/>
                              </w:pPr>
                              <w:r>
                                <w:rPr>
                                  <w:b/>
                                </w:rPr>
                                <w:t>8(40)</w:t>
                              </w:r>
                            </w:p>
                          </w:txbxContent>
                        </wps:txbx>
                        <wps:bodyPr horzOverflow="overflow" vert="horz" lIns="0" tIns="0" rIns="0" bIns="0" rtlCol="0">
                          <a:noAutofit/>
                        </wps:bodyPr>
                      </wps:wsp>
                      <wps:wsp>
                        <wps:cNvPr id="4669" name="Rectangle 4669"/>
                        <wps:cNvSpPr/>
                        <wps:spPr>
                          <a:xfrm>
                            <a:off x="4378782" y="3987673"/>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670" name="Rectangle 4670"/>
                        <wps:cNvSpPr/>
                        <wps:spPr>
                          <a:xfrm>
                            <a:off x="5205044" y="3984626"/>
                            <a:ext cx="440247" cy="224380"/>
                          </a:xfrm>
                          <a:prstGeom prst="rect">
                            <a:avLst/>
                          </a:prstGeom>
                          <a:ln>
                            <a:noFill/>
                          </a:ln>
                        </wps:spPr>
                        <wps:txbx>
                          <w:txbxContent>
                            <w:p w:rsidR="00440941" w:rsidRDefault="007B3C46">
                              <w:pPr>
                                <w:spacing w:after="160" w:line="259" w:lineRule="auto"/>
                                <w:ind w:left="0" w:right="0" w:firstLine="0"/>
                                <w:jc w:val="left"/>
                              </w:pPr>
                              <w:r>
                                <w:t>6(30)</w:t>
                              </w:r>
                            </w:p>
                          </w:txbxContent>
                        </wps:txbx>
                        <wps:bodyPr horzOverflow="overflow" vert="horz" lIns="0" tIns="0" rIns="0" bIns="0" rtlCol="0">
                          <a:noAutofit/>
                        </wps:bodyPr>
                      </wps:wsp>
                      <wps:wsp>
                        <wps:cNvPr id="4671" name="Rectangle 4671"/>
                        <wps:cNvSpPr/>
                        <wps:spPr>
                          <a:xfrm>
                            <a:off x="5534228" y="3984626"/>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72" name="Rectangle 4672"/>
                        <wps:cNvSpPr/>
                        <wps:spPr>
                          <a:xfrm>
                            <a:off x="6034481" y="4033393"/>
                            <a:ext cx="440248" cy="224380"/>
                          </a:xfrm>
                          <a:prstGeom prst="rect">
                            <a:avLst/>
                          </a:prstGeom>
                          <a:ln>
                            <a:noFill/>
                          </a:ln>
                        </wps:spPr>
                        <wps:txbx>
                          <w:txbxContent>
                            <w:p w:rsidR="00440941" w:rsidRDefault="007B3C46">
                              <w:pPr>
                                <w:spacing w:after="160" w:line="259" w:lineRule="auto"/>
                                <w:ind w:left="0" w:right="0" w:firstLine="0"/>
                                <w:jc w:val="left"/>
                              </w:pPr>
                              <w:r>
                                <w:t>4(20)</w:t>
                              </w:r>
                            </w:p>
                          </w:txbxContent>
                        </wps:txbx>
                        <wps:bodyPr horzOverflow="overflow" vert="horz" lIns="0" tIns="0" rIns="0" bIns="0" rtlCol="0">
                          <a:noAutofit/>
                        </wps:bodyPr>
                      </wps:wsp>
                      <wps:wsp>
                        <wps:cNvPr id="4673" name="Rectangle 4673"/>
                        <wps:cNvSpPr/>
                        <wps:spPr>
                          <a:xfrm>
                            <a:off x="6363665" y="4033393"/>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80" name="Rectangle 4680"/>
                        <wps:cNvSpPr/>
                        <wps:spPr>
                          <a:xfrm>
                            <a:off x="4009593" y="4225672"/>
                            <a:ext cx="541593" cy="224380"/>
                          </a:xfrm>
                          <a:prstGeom prst="rect">
                            <a:avLst/>
                          </a:prstGeom>
                          <a:ln>
                            <a:noFill/>
                          </a:ln>
                        </wps:spPr>
                        <wps:txbx>
                          <w:txbxContent>
                            <w:p w:rsidR="00440941" w:rsidRDefault="007B3C46">
                              <w:pPr>
                                <w:spacing w:after="160" w:line="259" w:lineRule="auto"/>
                                <w:ind w:left="0" w:right="0" w:firstLine="0"/>
                                <w:jc w:val="left"/>
                              </w:pPr>
                              <w:r>
                                <w:rPr>
                                  <w:b/>
                                </w:rPr>
                                <w:t>10(50)</w:t>
                              </w:r>
                            </w:p>
                          </w:txbxContent>
                        </wps:txbx>
                        <wps:bodyPr horzOverflow="overflow" vert="horz" lIns="0" tIns="0" rIns="0" bIns="0" rtlCol="0">
                          <a:noAutofit/>
                        </wps:bodyPr>
                      </wps:wsp>
                      <wps:wsp>
                        <wps:cNvPr id="4681" name="Rectangle 4681"/>
                        <wps:cNvSpPr/>
                        <wps:spPr>
                          <a:xfrm>
                            <a:off x="4415358" y="4225672"/>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682" name="Rectangle 4682"/>
                        <wps:cNvSpPr/>
                        <wps:spPr>
                          <a:xfrm>
                            <a:off x="5241620" y="4222624"/>
                            <a:ext cx="338901" cy="224380"/>
                          </a:xfrm>
                          <a:prstGeom prst="rect">
                            <a:avLst/>
                          </a:prstGeom>
                          <a:ln>
                            <a:noFill/>
                          </a:ln>
                        </wps:spPr>
                        <wps:txbx>
                          <w:txbxContent>
                            <w:p w:rsidR="00440941" w:rsidRDefault="007B3C46">
                              <w:pPr>
                                <w:spacing w:after="160" w:line="259" w:lineRule="auto"/>
                                <w:ind w:left="0" w:right="0" w:firstLine="0"/>
                                <w:jc w:val="left"/>
                              </w:pPr>
                              <w:r>
                                <w:t>1(5)</w:t>
                              </w:r>
                            </w:p>
                          </w:txbxContent>
                        </wps:txbx>
                        <wps:bodyPr horzOverflow="overflow" vert="horz" lIns="0" tIns="0" rIns="0" bIns="0" rtlCol="0">
                          <a:noAutofit/>
                        </wps:bodyPr>
                      </wps:wsp>
                      <wps:wsp>
                        <wps:cNvPr id="4683" name="Rectangle 4683"/>
                        <wps:cNvSpPr/>
                        <wps:spPr>
                          <a:xfrm>
                            <a:off x="5494604" y="4222624"/>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84" name="Rectangle 4684"/>
                        <wps:cNvSpPr/>
                        <wps:spPr>
                          <a:xfrm>
                            <a:off x="6034481" y="4237864"/>
                            <a:ext cx="440248" cy="224380"/>
                          </a:xfrm>
                          <a:prstGeom prst="rect">
                            <a:avLst/>
                          </a:prstGeom>
                          <a:ln>
                            <a:noFill/>
                          </a:ln>
                        </wps:spPr>
                        <wps:txbx>
                          <w:txbxContent>
                            <w:p w:rsidR="00440941" w:rsidRDefault="007B3C46">
                              <w:pPr>
                                <w:spacing w:after="160" w:line="259" w:lineRule="auto"/>
                                <w:ind w:left="0" w:right="0" w:firstLine="0"/>
                                <w:jc w:val="left"/>
                              </w:pPr>
                              <w:r>
                                <w:t>2(10)</w:t>
                              </w:r>
                            </w:p>
                          </w:txbxContent>
                        </wps:txbx>
                        <wps:bodyPr horzOverflow="overflow" vert="horz" lIns="0" tIns="0" rIns="0" bIns="0" rtlCol="0">
                          <a:noAutofit/>
                        </wps:bodyPr>
                      </wps:wsp>
                      <wps:wsp>
                        <wps:cNvPr id="4685" name="Rectangle 4685"/>
                        <wps:cNvSpPr/>
                        <wps:spPr>
                          <a:xfrm>
                            <a:off x="6363665" y="4237864"/>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86" name="Rectangle 4686"/>
                        <wps:cNvSpPr/>
                        <wps:spPr>
                          <a:xfrm>
                            <a:off x="70104" y="4414648"/>
                            <a:ext cx="575848" cy="224380"/>
                          </a:xfrm>
                          <a:prstGeom prst="rect">
                            <a:avLst/>
                          </a:prstGeom>
                          <a:ln>
                            <a:noFill/>
                          </a:ln>
                        </wps:spPr>
                        <wps:txbx>
                          <w:txbxContent>
                            <w:p w:rsidR="00440941" w:rsidRDefault="007B3C46">
                              <w:pPr>
                                <w:spacing w:after="160" w:line="259" w:lineRule="auto"/>
                                <w:ind w:left="0" w:right="0" w:firstLine="0"/>
                                <w:jc w:val="left"/>
                              </w:pPr>
                              <w:r>
                                <w:t>Tabora</w:t>
                              </w:r>
                            </w:p>
                          </w:txbxContent>
                        </wps:txbx>
                        <wps:bodyPr horzOverflow="overflow" vert="horz" lIns="0" tIns="0" rIns="0" bIns="0" rtlCol="0">
                          <a:noAutofit/>
                        </wps:bodyPr>
                      </wps:wsp>
                      <wps:wsp>
                        <wps:cNvPr id="4687" name="Rectangle 4687"/>
                        <wps:cNvSpPr/>
                        <wps:spPr>
                          <a:xfrm>
                            <a:off x="503225" y="4414648"/>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691" name="Rectangle 4691"/>
                        <wps:cNvSpPr/>
                        <wps:spPr>
                          <a:xfrm>
                            <a:off x="2030933" y="4417696"/>
                            <a:ext cx="440247" cy="224380"/>
                          </a:xfrm>
                          <a:prstGeom prst="rect">
                            <a:avLst/>
                          </a:prstGeom>
                          <a:ln>
                            <a:noFill/>
                          </a:ln>
                        </wps:spPr>
                        <wps:txbx>
                          <w:txbxContent>
                            <w:p w:rsidR="00440941" w:rsidRDefault="007B3C46">
                              <w:pPr>
                                <w:spacing w:after="160" w:line="259" w:lineRule="auto"/>
                                <w:ind w:left="0" w:right="0" w:firstLine="0"/>
                                <w:jc w:val="left"/>
                              </w:pPr>
                              <w:r>
                                <w:rPr>
                                  <w:b/>
                                </w:rPr>
                                <w:t>7(35)</w:t>
                              </w:r>
                            </w:p>
                          </w:txbxContent>
                        </wps:txbx>
                        <wps:bodyPr horzOverflow="overflow" vert="horz" lIns="0" tIns="0" rIns="0" bIns="0" rtlCol="0">
                          <a:noAutofit/>
                        </wps:bodyPr>
                      </wps:wsp>
                      <wps:wsp>
                        <wps:cNvPr id="4692" name="Rectangle 4692"/>
                        <wps:cNvSpPr/>
                        <wps:spPr>
                          <a:xfrm>
                            <a:off x="2360117" y="4417696"/>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4696" name="Rectangle 4696"/>
                        <wps:cNvSpPr/>
                        <wps:spPr>
                          <a:xfrm>
                            <a:off x="2909012" y="4414648"/>
                            <a:ext cx="440247" cy="224380"/>
                          </a:xfrm>
                          <a:prstGeom prst="rect">
                            <a:avLst/>
                          </a:prstGeom>
                          <a:ln>
                            <a:noFill/>
                          </a:ln>
                        </wps:spPr>
                        <wps:txbx>
                          <w:txbxContent>
                            <w:p w:rsidR="00440941" w:rsidRDefault="007B3C46">
                              <w:pPr>
                                <w:spacing w:after="160" w:line="259" w:lineRule="auto"/>
                                <w:ind w:left="0" w:right="0" w:firstLine="0"/>
                                <w:jc w:val="left"/>
                              </w:pPr>
                              <w:r>
                                <w:t>4(20)</w:t>
                              </w:r>
                            </w:p>
                          </w:txbxContent>
                        </wps:txbx>
                        <wps:bodyPr horzOverflow="overflow" vert="horz" lIns="0" tIns="0" rIns="0" bIns="0" rtlCol="0">
                          <a:noAutofit/>
                        </wps:bodyPr>
                      </wps:wsp>
                      <wps:wsp>
                        <wps:cNvPr id="4697" name="Rectangle 4697"/>
                        <wps:cNvSpPr/>
                        <wps:spPr>
                          <a:xfrm>
                            <a:off x="3238195" y="4414648"/>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701" name="Rectangle 4701"/>
                        <wps:cNvSpPr/>
                        <wps:spPr>
                          <a:xfrm>
                            <a:off x="4049217" y="4414648"/>
                            <a:ext cx="440247" cy="224380"/>
                          </a:xfrm>
                          <a:prstGeom prst="rect">
                            <a:avLst/>
                          </a:prstGeom>
                          <a:ln>
                            <a:noFill/>
                          </a:ln>
                        </wps:spPr>
                        <wps:txbx>
                          <w:txbxContent>
                            <w:p w:rsidR="00440941" w:rsidRDefault="007B3C46">
                              <w:pPr>
                                <w:spacing w:after="160" w:line="259" w:lineRule="auto"/>
                                <w:ind w:left="0" w:right="0" w:firstLine="0"/>
                                <w:jc w:val="left"/>
                              </w:pPr>
                              <w:r>
                                <w:t>6(30)</w:t>
                              </w:r>
                            </w:p>
                          </w:txbxContent>
                        </wps:txbx>
                        <wps:bodyPr horzOverflow="overflow" vert="horz" lIns="0" tIns="0" rIns="0" bIns="0" rtlCol="0">
                          <a:noAutofit/>
                        </wps:bodyPr>
                      </wps:wsp>
                      <wps:wsp>
                        <wps:cNvPr id="4702" name="Rectangle 4702"/>
                        <wps:cNvSpPr/>
                        <wps:spPr>
                          <a:xfrm>
                            <a:off x="4378782" y="4414648"/>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706" name="Rectangle 4706"/>
                        <wps:cNvSpPr/>
                        <wps:spPr>
                          <a:xfrm>
                            <a:off x="5205044" y="4414648"/>
                            <a:ext cx="440247" cy="224380"/>
                          </a:xfrm>
                          <a:prstGeom prst="rect">
                            <a:avLst/>
                          </a:prstGeom>
                          <a:ln>
                            <a:noFill/>
                          </a:ln>
                        </wps:spPr>
                        <wps:txbx>
                          <w:txbxContent>
                            <w:p w:rsidR="00440941" w:rsidRDefault="007B3C46">
                              <w:pPr>
                                <w:spacing w:after="160" w:line="259" w:lineRule="auto"/>
                                <w:ind w:left="0" w:right="0" w:firstLine="0"/>
                                <w:jc w:val="left"/>
                              </w:pPr>
                              <w:r>
                                <w:t>3(15)</w:t>
                              </w:r>
                            </w:p>
                          </w:txbxContent>
                        </wps:txbx>
                        <wps:bodyPr horzOverflow="overflow" vert="horz" lIns="0" tIns="0" rIns="0" bIns="0" rtlCol="0">
                          <a:noAutofit/>
                        </wps:bodyPr>
                      </wps:wsp>
                      <wps:wsp>
                        <wps:cNvPr id="4707" name="Rectangle 4707"/>
                        <wps:cNvSpPr/>
                        <wps:spPr>
                          <a:xfrm>
                            <a:off x="5534228" y="4414648"/>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s:wsp>
                        <wps:cNvPr id="4711" name="Rectangle 4711"/>
                        <wps:cNvSpPr/>
                        <wps:spPr>
                          <a:xfrm>
                            <a:off x="6034481" y="4414648"/>
                            <a:ext cx="440248" cy="224380"/>
                          </a:xfrm>
                          <a:prstGeom prst="rect">
                            <a:avLst/>
                          </a:prstGeom>
                          <a:ln>
                            <a:noFill/>
                          </a:ln>
                        </wps:spPr>
                        <wps:txbx>
                          <w:txbxContent>
                            <w:p w:rsidR="00440941" w:rsidRDefault="007B3C46">
                              <w:pPr>
                                <w:spacing w:after="160" w:line="259" w:lineRule="auto"/>
                                <w:ind w:left="0" w:right="0" w:firstLine="0"/>
                                <w:jc w:val="left"/>
                              </w:pPr>
                              <w:r>
                                <w:t>0(00)</w:t>
                              </w:r>
                            </w:p>
                          </w:txbxContent>
                        </wps:txbx>
                        <wps:bodyPr horzOverflow="overflow" vert="horz" lIns="0" tIns="0" rIns="0" bIns="0" rtlCol="0">
                          <a:noAutofit/>
                        </wps:bodyPr>
                      </wps:wsp>
                      <wps:wsp>
                        <wps:cNvPr id="4712" name="Rectangle 4712"/>
                        <wps:cNvSpPr/>
                        <wps:spPr>
                          <a:xfrm>
                            <a:off x="6363665" y="4414648"/>
                            <a:ext cx="50673" cy="224380"/>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anchor>
            </w:drawing>
          </mc:Choice>
          <mc:Fallback xmlns:a="http://schemas.openxmlformats.org/drawingml/2006/main">
            <w:pict>
              <v:group id="Group 91399" style="width:517.42pt;height:361.134pt;position:absolute;mso-position-horizontal-relative:text;mso-position-horizontal:absolute;margin-left:-3.12pt;mso-position-vertical-relative:text;margin-top:-31.68pt;" coordsize="65712,45864">
                <v:rect id="Rectangle 4409" style="position:absolute;width:506;height:2243;left:701;top:822;" filled="f" stroked="f">
                  <v:textbox inset="0,0,0,0">
                    <w:txbxContent>
                      <w:p>
                        <w:pPr>
                          <w:spacing w:before="0" w:after="160" w:line="259" w:lineRule="auto"/>
                          <w:ind w:left="0" w:right="0" w:firstLine="0"/>
                          <w:jc w:val="left"/>
                        </w:pPr>
                        <w:r>
                          <w:rPr/>
                          <w:t xml:space="preserve"> </w:t>
                        </w:r>
                      </w:p>
                    </w:txbxContent>
                  </v:textbox>
                </v:rect>
                <v:rect id="Rectangle 4410" style="position:absolute;width:506;height:2243;left:18263;top:822;" filled="f" stroked="f">
                  <v:textbox inset="0,0,0,0">
                    <w:txbxContent>
                      <w:p>
                        <w:pPr>
                          <w:spacing w:before="0" w:after="160" w:line="259" w:lineRule="auto"/>
                          <w:ind w:left="0" w:right="0" w:firstLine="0"/>
                          <w:jc w:val="left"/>
                        </w:pPr>
                        <w:r>
                          <w:rPr/>
                          <w:t xml:space="preserve"> </w:t>
                        </w:r>
                      </w:p>
                    </w:txbxContent>
                  </v:textbox>
                </v:rect>
                <v:rect id="Rectangle 4411" style="position:absolute;width:506;height:2243;left:30736;top:822;" filled="f" stroked="f">
                  <v:textbox inset="0,0,0,0">
                    <w:txbxContent>
                      <w:p>
                        <w:pPr>
                          <w:spacing w:before="0" w:after="160" w:line="259" w:lineRule="auto"/>
                          <w:ind w:left="0" w:right="0" w:firstLine="0"/>
                          <w:jc w:val="left"/>
                        </w:pPr>
                        <w:r>
                          <w:rPr/>
                          <w:t xml:space="preserve"> </w:t>
                        </w:r>
                      </w:p>
                    </w:txbxContent>
                  </v:textbox>
                </v:rect>
                <v:rect id="Rectangle 4412" style="position:absolute;width:7238;height:2243;left:39394;top: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Age (%)</w:t>
                        </w:r>
                      </w:p>
                    </w:txbxContent>
                  </v:textbox>
                </v:rect>
                <v:rect id="Rectangle 4413" style="position:absolute;width:506;height:2243;left:44854;top: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414" style="position:absolute;width:506;height:2243;left:53696;top:853;"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415" style="position:absolute;width:506;height:2243;left:61990;top:822;" filled="f" stroked="f">
                  <v:textbox inset="0,0,0,0">
                    <w:txbxContent>
                      <w:p>
                        <w:pPr>
                          <w:spacing w:before="0" w:after="160" w:line="259" w:lineRule="auto"/>
                          <w:ind w:left="0" w:right="0" w:firstLine="0"/>
                          <w:jc w:val="left"/>
                        </w:pPr>
                        <w:r>
                          <w:rPr/>
                          <w:t xml:space="preserve"> </w:t>
                        </w:r>
                      </w:p>
                    </w:txbxContent>
                  </v:textbox>
                </v:rect>
                <v:rect id="Rectangle 4427" style="position:absolute;width:7647;height:2243;left:701;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Location</w:t>
                        </w:r>
                      </w:p>
                    </w:txbxContent>
                  </v:textbox>
                </v:rect>
                <v:rect id="Rectangle 4428" style="position:absolute;width:506;height:2243;left:6465;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429" style="position:absolute;width:3162;height:2243;left:20766;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&lt;20</w:t>
                        </w:r>
                      </w:p>
                    </w:txbxContent>
                  </v:textbox>
                </v:rect>
                <v:rect id="Rectangle 4430" style="position:absolute;width:506;height:2243;left:23143;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431" style="position:absolute;width:2026;height:2243;left:28968;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20</w:t>
                        </w:r>
                      </w:p>
                    </w:txbxContent>
                  </v:textbox>
                </v:rect>
                <v:rect id="Rectangle 4432" style="position:absolute;width:674;height:2243;left:30492;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w:t>
                        </w:r>
                      </w:p>
                    </w:txbxContent>
                  </v:textbox>
                </v:rect>
                <v:rect id="Rectangle 4433" style="position:absolute;width:2026;height:2243;left:31010;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29</w:t>
                        </w:r>
                      </w:p>
                    </w:txbxContent>
                  </v:textbox>
                </v:rect>
                <v:rect id="Rectangle 4434" style="position:absolute;width:506;height:2243;left:32534;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435" style="position:absolute;width:2026;height:2243;left:40339;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30</w:t>
                        </w:r>
                      </w:p>
                    </w:txbxContent>
                  </v:textbox>
                </v:rect>
                <v:rect id="Rectangle 4436" style="position:absolute;width:674;height:2243;left:41863;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w:t>
                        </w:r>
                      </w:p>
                    </w:txbxContent>
                  </v:textbox>
                </v:rect>
                <v:rect id="Rectangle 4437" style="position:absolute;width:2026;height:2243;left:42385;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39</w:t>
                        </w:r>
                      </w:p>
                    </w:txbxContent>
                  </v:textbox>
                </v:rect>
                <v:rect id="Rectangle 4438" style="position:absolute;width:506;height:2243;left:43909;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439" style="position:absolute;width:2026;height:2243;left:51898;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40</w:t>
                        </w:r>
                      </w:p>
                    </w:txbxContent>
                  </v:textbox>
                </v:rect>
                <v:rect id="Rectangle 4440" style="position:absolute;width:674;height:2243;left:53422;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w:t>
                        </w:r>
                      </w:p>
                    </w:txbxContent>
                  </v:textbox>
                </v:rect>
                <v:rect id="Rectangle 4441" style="position:absolute;width:2026;height:2243;left:53940;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49</w:t>
                        </w:r>
                      </w:p>
                    </w:txbxContent>
                  </v:textbox>
                </v:rect>
                <v:rect id="Rectangle 4442" style="position:absolute;width:506;height:2243;left:55464;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443" style="position:absolute;width:3121;height:1811;left:60802;top:2276;"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≥50</w:t>
                        </w:r>
                      </w:p>
                    </w:txbxContent>
                  </v:textbox>
                </v:rect>
                <v:rect id="Rectangle 4444" style="position:absolute;width:506;height:2243;left:63148;top:195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451" style="position:absolute;width:4402;height:2243;left:40492;top:4053;"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7(35)</w:t>
                        </w:r>
                      </w:p>
                    </w:txbxContent>
                  </v:textbox>
                </v:rect>
                <v:rect id="Rectangle 4452" style="position:absolute;width:506;height:2243;left:43787;top:4053;"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453" style="position:absolute;width:4402;height:2243;left:52050;top:4023;" filled="f" stroked="f">
                  <v:textbox inset="0,0,0,0">
                    <w:txbxContent>
                      <w:p>
                        <w:pPr>
                          <w:spacing w:before="0" w:after="160" w:line="259" w:lineRule="auto"/>
                          <w:ind w:left="0" w:right="0" w:firstLine="0"/>
                          <w:jc w:val="left"/>
                        </w:pPr>
                        <w:r>
                          <w:rPr/>
                          <w:t xml:space="preserve">4(20)</w:t>
                        </w:r>
                      </w:p>
                    </w:txbxContent>
                  </v:textbox>
                </v:rect>
                <v:rect id="Rectangle 4454" style="position:absolute;width:506;height:2243;left:55342;top:4023;" filled="f" stroked="f">
                  <v:textbox inset="0,0,0,0">
                    <w:txbxContent>
                      <w:p>
                        <w:pPr>
                          <w:spacing w:before="0" w:after="160" w:line="259" w:lineRule="auto"/>
                          <w:ind w:left="0" w:right="0" w:firstLine="0"/>
                          <w:jc w:val="left"/>
                        </w:pPr>
                        <w:r>
                          <w:rPr/>
                          <w:t xml:space="preserve"> </w:t>
                        </w:r>
                      </w:p>
                    </w:txbxContent>
                  </v:textbox>
                </v:rect>
                <v:rect id="Rectangle 4455" style="position:absolute;width:4402;height:2243;left:60344;top:4023;" filled="f" stroked="f">
                  <v:textbox inset="0,0,0,0">
                    <w:txbxContent>
                      <w:p>
                        <w:pPr>
                          <w:spacing w:before="0" w:after="160" w:line="259" w:lineRule="auto"/>
                          <w:ind w:left="0" w:right="0" w:firstLine="0"/>
                          <w:jc w:val="left"/>
                        </w:pPr>
                        <w:r>
                          <w:rPr/>
                          <w:t xml:space="preserve">2(10)</w:t>
                        </w:r>
                      </w:p>
                    </w:txbxContent>
                  </v:textbox>
                </v:rect>
                <v:rect id="Rectangle 4456" style="position:absolute;width:506;height:2243;left:63636;top:4023;" filled="f" stroked="f">
                  <v:textbox inset="0,0,0,0">
                    <w:txbxContent>
                      <w:p>
                        <w:pPr>
                          <w:spacing w:before="0" w:after="160" w:line="259" w:lineRule="auto"/>
                          <w:ind w:left="0" w:right="0" w:firstLine="0"/>
                          <w:jc w:val="left"/>
                        </w:pPr>
                        <w:r>
                          <w:rPr/>
                          <w:t xml:space="preserve"> </w:t>
                        </w:r>
                      </w:p>
                    </w:txbxContent>
                  </v:textbox>
                </v:rect>
                <v:shape id="Shape 109247" style="position:absolute;width:17562;height:91;left:0;top:3796;" coordsize="1756283,9144" path="m0,0l1756283,0l1756283,9144l0,9144l0,0">
                  <v:stroke weight="0pt" endcap="flat" joinstyle="miter" miterlimit="10" on="false" color="#000000" opacity="0"/>
                  <v:fill on="true" color="#000000"/>
                </v:shape>
                <v:shape id="Shape 109248" style="position:absolute;width:91;height:91;left:17562;top:3796;" coordsize="9144,9144" path="m0,0l9144,0l9144,9144l0,9144l0,0">
                  <v:stroke weight="0pt" endcap="flat" joinstyle="miter" miterlimit="10" on="false" color="#000000" opacity="0"/>
                  <v:fill on="true" color="#000000"/>
                </v:shape>
                <v:shape id="Shape 109249" style="position:absolute;width:8720;height:91;left:17623;top:3796;" coordsize="872033,9144" path="m0,0l872033,0l872033,9144l0,9144l0,0">
                  <v:stroke weight="0pt" endcap="flat" joinstyle="miter" miterlimit="10" on="false" color="#000000" opacity="0"/>
                  <v:fill on="true" color="#000000"/>
                </v:shape>
                <v:shape id="Shape 109250" style="position:absolute;width:91;height:91;left:26344;top:3796;" coordsize="9144,9144" path="m0,0l9144,0l9144,9144l0,9144l0,0">
                  <v:stroke weight="0pt" endcap="flat" joinstyle="miter" miterlimit="10" on="false" color="#000000" opacity="0"/>
                  <v:fill on="true" color="#000000"/>
                </v:shape>
                <v:shape id="Shape 109251" style="position:absolute;width:8723;height:91;left:26405;top:3796;" coordsize="872337,9144" path="m0,0l872337,0l872337,9144l0,9144l0,0">
                  <v:stroke weight="0pt" endcap="flat" joinstyle="miter" miterlimit="10" on="false" color="#000000" opacity="0"/>
                  <v:fill on="true" color="#000000"/>
                </v:shape>
                <v:shape id="Shape 109252" style="position:absolute;width:91;height:91;left:35127;top:3796;" coordsize="9144,9144" path="m0,0l9144,0l9144,9144l0,9144l0,0">
                  <v:stroke weight="0pt" endcap="flat" joinstyle="miter" miterlimit="10" on="false" color="#000000" opacity="0"/>
                  <v:fill on="true" color="#000000"/>
                </v:shape>
                <v:shape id="Shape 109253" style="position:absolute;width:13931;height:91;left:35188;top:3796;" coordsize="1393190,9144" path="m0,0l1393190,0l1393190,9144l0,9144l0,0">
                  <v:stroke weight="0pt" endcap="flat" joinstyle="miter" miterlimit="10" on="false" color="#000000" opacity="0"/>
                  <v:fill on="true" color="#000000"/>
                </v:shape>
                <v:shape id="Shape 109254" style="position:absolute;width:91;height:91;left:49121;top:3796;" coordsize="9144,9144" path="m0,0l9144,0l9144,9144l0,9144l0,0">
                  <v:stroke weight="0pt" endcap="flat" joinstyle="miter" miterlimit="10" on="false" color="#000000" opacity="0"/>
                  <v:fill on="true" color="#000000"/>
                </v:shape>
                <v:shape id="Shape 109255" style="position:absolute;width:9089;height:91;left:49182;top:3796;" coordsize="908914,9144" path="m0,0l908914,0l908914,9144l0,9144l0,0">
                  <v:stroke weight="0pt" endcap="flat" joinstyle="miter" miterlimit="10" on="false" color="#000000" opacity="0"/>
                  <v:fill on="true" color="#000000"/>
                </v:shape>
                <v:shape id="Shape 109256" style="position:absolute;width:91;height:91;left:58272;top:3796;" coordsize="9144,9144" path="m0,0l9144,0l9144,9144l0,9144l0,0">
                  <v:stroke weight="0pt" endcap="flat" joinstyle="miter" miterlimit="10" on="false" color="#000000" opacity="0"/>
                  <v:fill on="true" color="#000000"/>
                </v:shape>
                <v:shape id="Shape 109257" style="position:absolute;width:7379;height:91;left:58333;top:3796;" coordsize="737921,9144" path="m0,0l737921,0l737921,9144l0,9144l0,0">
                  <v:stroke weight="0pt" endcap="flat" joinstyle="miter" miterlimit="10" on="false" color="#000000" opacity="0"/>
                  <v:fill on="true" color="#000000"/>
                </v:shape>
                <v:rect id="Rectangle 4474" style="position:absolute;width:4402;height:2243;left:40492;top:6096;" filled="f" stroked="f">
                  <v:textbox inset="0,0,0,0">
                    <w:txbxContent>
                      <w:p>
                        <w:pPr>
                          <w:spacing w:before="0" w:after="160" w:line="259" w:lineRule="auto"/>
                          <w:ind w:left="0" w:right="0" w:firstLine="0"/>
                          <w:jc w:val="left"/>
                        </w:pPr>
                        <w:r>
                          <w:rPr/>
                          <w:t xml:space="preserve">5(25)</w:t>
                        </w:r>
                      </w:p>
                    </w:txbxContent>
                  </v:textbox>
                </v:rect>
                <v:rect id="Rectangle 4475" style="position:absolute;width:506;height:2243;left:43787;top:6096;" filled="f" stroked="f">
                  <v:textbox inset="0,0,0,0">
                    <w:txbxContent>
                      <w:p>
                        <w:pPr>
                          <w:spacing w:before="0" w:after="160" w:line="259" w:lineRule="auto"/>
                          <w:ind w:left="0" w:right="0" w:firstLine="0"/>
                          <w:jc w:val="left"/>
                        </w:pPr>
                        <w:r>
                          <w:rPr/>
                          <w:t xml:space="preserve"> </w:t>
                        </w:r>
                      </w:p>
                    </w:txbxContent>
                  </v:textbox>
                </v:rect>
                <v:rect id="Rectangle 4476" style="position:absolute;width:4402;height:2243;left:52050;top:6096;" filled="f" stroked="f">
                  <v:textbox inset="0,0,0,0">
                    <w:txbxContent>
                      <w:p>
                        <w:pPr>
                          <w:spacing w:before="0" w:after="160" w:line="259" w:lineRule="auto"/>
                          <w:ind w:left="0" w:right="0" w:firstLine="0"/>
                          <w:jc w:val="left"/>
                        </w:pPr>
                        <w:r>
                          <w:rPr/>
                          <w:t xml:space="preserve">2(10)</w:t>
                        </w:r>
                      </w:p>
                    </w:txbxContent>
                  </v:textbox>
                </v:rect>
                <v:rect id="Rectangle 4477" style="position:absolute;width:506;height:2243;left:55342;top:6096;" filled="f" stroked="f">
                  <v:textbox inset="0,0,0,0">
                    <w:txbxContent>
                      <w:p>
                        <w:pPr>
                          <w:spacing w:before="0" w:after="160" w:line="259" w:lineRule="auto"/>
                          <w:ind w:left="0" w:right="0" w:firstLine="0"/>
                          <w:jc w:val="left"/>
                        </w:pPr>
                        <w:r>
                          <w:rPr/>
                          <w:t xml:space="preserve"> </w:t>
                        </w:r>
                      </w:p>
                    </w:txbxContent>
                  </v:textbox>
                </v:rect>
                <v:rect id="Rectangle 4478" style="position:absolute;width:4402;height:2243;left:60344;top:6096;" filled="f" stroked="f">
                  <v:textbox inset="0,0,0,0">
                    <w:txbxContent>
                      <w:p>
                        <w:pPr>
                          <w:spacing w:before="0" w:after="160" w:line="259" w:lineRule="auto"/>
                          <w:ind w:left="0" w:right="0" w:firstLine="0"/>
                          <w:jc w:val="left"/>
                        </w:pPr>
                        <w:r>
                          <w:rPr/>
                          <w:t xml:space="preserve">2(10)</w:t>
                        </w:r>
                      </w:p>
                    </w:txbxContent>
                  </v:textbox>
                </v:rect>
                <v:rect id="Rectangle 4479" style="position:absolute;width:506;height:2243;left:63636;top:6096;" filled="f" stroked="f">
                  <v:textbox inset="0,0,0,0">
                    <w:txbxContent>
                      <w:p>
                        <w:pPr>
                          <w:spacing w:before="0" w:after="160" w:line="259" w:lineRule="auto"/>
                          <w:ind w:left="0" w:right="0" w:firstLine="0"/>
                          <w:jc w:val="left"/>
                        </w:pPr>
                        <w:r>
                          <w:rPr/>
                          <w:t xml:space="preserve"> </w:t>
                        </w:r>
                      </w:p>
                    </w:txbxContent>
                  </v:textbox>
                </v:rect>
                <v:rect id="Rectangle 4486" style="position:absolute;width:4402;height:2243;left:40492;top:8138;" filled="f" stroked="f">
                  <v:textbox inset="0,0,0,0">
                    <w:txbxContent>
                      <w:p>
                        <w:pPr>
                          <w:spacing w:before="0" w:after="160" w:line="259" w:lineRule="auto"/>
                          <w:ind w:left="0" w:right="0" w:firstLine="0"/>
                          <w:jc w:val="left"/>
                        </w:pPr>
                        <w:r>
                          <w:rPr/>
                          <w:t xml:space="preserve">2(10)</w:t>
                        </w:r>
                      </w:p>
                    </w:txbxContent>
                  </v:textbox>
                </v:rect>
                <v:rect id="Rectangle 4487" style="position:absolute;width:506;height:2243;left:43787;top:8138;" filled="f" stroked="f">
                  <v:textbox inset="0,0,0,0">
                    <w:txbxContent>
                      <w:p>
                        <w:pPr>
                          <w:spacing w:before="0" w:after="160" w:line="259" w:lineRule="auto"/>
                          <w:ind w:left="0" w:right="0" w:firstLine="0"/>
                          <w:jc w:val="left"/>
                        </w:pPr>
                        <w:r>
                          <w:rPr/>
                          <w:t xml:space="preserve"> </w:t>
                        </w:r>
                      </w:p>
                    </w:txbxContent>
                  </v:textbox>
                </v:rect>
                <v:rect id="Rectangle 4488" style="position:absolute;width:4402;height:2243;left:52050;top:8138;" filled="f" stroked="f">
                  <v:textbox inset="0,0,0,0">
                    <w:txbxContent>
                      <w:p>
                        <w:pPr>
                          <w:spacing w:before="0" w:after="160" w:line="259" w:lineRule="auto"/>
                          <w:ind w:left="0" w:right="0" w:firstLine="0"/>
                          <w:jc w:val="left"/>
                        </w:pPr>
                        <w:r>
                          <w:rPr/>
                          <w:t xml:space="preserve">4(20)</w:t>
                        </w:r>
                      </w:p>
                    </w:txbxContent>
                  </v:textbox>
                </v:rect>
                <v:rect id="Rectangle 4489" style="position:absolute;width:506;height:2243;left:55342;top:8138;" filled="f" stroked="f">
                  <v:textbox inset="0,0,0,0">
                    <w:txbxContent>
                      <w:p>
                        <w:pPr>
                          <w:spacing w:before="0" w:after="160" w:line="259" w:lineRule="auto"/>
                          <w:ind w:left="0" w:right="0" w:firstLine="0"/>
                          <w:jc w:val="left"/>
                        </w:pPr>
                        <w:r>
                          <w:rPr/>
                          <w:t xml:space="preserve"> </w:t>
                        </w:r>
                      </w:p>
                    </w:txbxContent>
                  </v:textbox>
                </v:rect>
                <v:rect id="Rectangle 4490" style="position:absolute;width:4402;height:2243;left:60344;top:8138;" filled="f" stroked="f">
                  <v:textbox inset="0,0,0,0">
                    <w:txbxContent>
                      <w:p>
                        <w:pPr>
                          <w:spacing w:before="0" w:after="160" w:line="259" w:lineRule="auto"/>
                          <w:ind w:left="0" w:right="0" w:firstLine="0"/>
                          <w:jc w:val="left"/>
                        </w:pPr>
                        <w:r>
                          <w:rPr/>
                          <w:t xml:space="preserve">5(25)</w:t>
                        </w:r>
                      </w:p>
                    </w:txbxContent>
                  </v:textbox>
                </v:rect>
                <v:rect id="Rectangle 4491" style="position:absolute;width:506;height:2243;left:63636;top:8138;" filled="f" stroked="f">
                  <v:textbox inset="0,0,0,0">
                    <w:txbxContent>
                      <w:p>
                        <w:pPr>
                          <w:spacing w:before="0" w:after="160" w:line="259" w:lineRule="auto"/>
                          <w:ind w:left="0" w:right="0" w:firstLine="0"/>
                          <w:jc w:val="left"/>
                        </w:pPr>
                        <w:r>
                          <w:rPr/>
                          <w:t xml:space="preserve"> </w:t>
                        </w:r>
                      </w:p>
                    </w:txbxContent>
                  </v:textbox>
                </v:rect>
                <v:rect id="Rectangle 4498" style="position:absolute;width:4402;height:2243;left:40492;top:10243;"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9(45)</w:t>
                        </w:r>
                      </w:p>
                    </w:txbxContent>
                  </v:textbox>
                </v:rect>
                <v:rect id="Rectangle 4499" style="position:absolute;width:506;height:2243;left:43787;top:10243;"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500" style="position:absolute;width:4402;height:2243;left:52050;top:10213;" filled="f" stroked="f">
                  <v:textbox inset="0,0,0,0">
                    <w:txbxContent>
                      <w:p>
                        <w:pPr>
                          <w:spacing w:before="0" w:after="160" w:line="259" w:lineRule="auto"/>
                          <w:ind w:left="0" w:right="0" w:firstLine="0"/>
                          <w:jc w:val="left"/>
                        </w:pPr>
                        <w:r>
                          <w:rPr/>
                          <w:t xml:space="preserve">7(35)</w:t>
                        </w:r>
                      </w:p>
                    </w:txbxContent>
                  </v:textbox>
                </v:rect>
                <v:rect id="Rectangle 4501" style="position:absolute;width:506;height:2243;left:55342;top:10213;" filled="f" stroked="f">
                  <v:textbox inset="0,0,0,0">
                    <w:txbxContent>
                      <w:p>
                        <w:pPr>
                          <w:spacing w:before="0" w:after="160" w:line="259" w:lineRule="auto"/>
                          <w:ind w:left="0" w:right="0" w:firstLine="0"/>
                          <w:jc w:val="left"/>
                        </w:pPr>
                        <w:r>
                          <w:rPr/>
                          <w:t xml:space="preserve"> </w:t>
                        </w:r>
                      </w:p>
                    </w:txbxContent>
                  </v:textbox>
                </v:rect>
                <v:rect id="Rectangle 4502" style="position:absolute;width:4402;height:2243;left:60344;top:10365;" filled="f" stroked="f">
                  <v:textbox inset="0,0,0,0">
                    <w:txbxContent>
                      <w:p>
                        <w:pPr>
                          <w:spacing w:before="0" w:after="160" w:line="259" w:lineRule="auto"/>
                          <w:ind w:left="0" w:right="0" w:firstLine="0"/>
                          <w:jc w:val="left"/>
                        </w:pPr>
                        <w:r>
                          <w:rPr/>
                          <w:t xml:space="preserve">2(10)</w:t>
                        </w:r>
                      </w:p>
                    </w:txbxContent>
                  </v:textbox>
                </v:rect>
                <v:rect id="Rectangle 4503" style="position:absolute;width:506;height:2243;left:63636;top:10365;" filled="f" stroked="f">
                  <v:textbox inset="0,0,0,0">
                    <w:txbxContent>
                      <w:p>
                        <w:pPr>
                          <w:spacing w:before="0" w:after="160" w:line="259" w:lineRule="auto"/>
                          <w:ind w:left="0" w:right="0" w:firstLine="0"/>
                          <w:jc w:val="left"/>
                        </w:pPr>
                        <w:r>
                          <w:rPr/>
                          <w:t xml:space="preserve"> </w:t>
                        </w:r>
                      </w:p>
                    </w:txbxContent>
                  </v:textbox>
                </v:rect>
                <v:rect id="Rectangle 4510" style="position:absolute;width:4402;height:2243;left:40492;top:12285;"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8(40)</w:t>
                        </w:r>
                      </w:p>
                    </w:txbxContent>
                  </v:textbox>
                </v:rect>
                <v:rect id="Rectangle 4511" style="position:absolute;width:506;height:2243;left:43787;top:12285;"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512" style="position:absolute;width:4402;height:2243;left:52050;top:12255;" filled="f" stroked="f">
                  <v:textbox inset="0,0,0,0">
                    <w:txbxContent>
                      <w:p>
                        <w:pPr>
                          <w:spacing w:before="0" w:after="160" w:line="259" w:lineRule="auto"/>
                          <w:ind w:left="0" w:right="0" w:firstLine="0"/>
                          <w:jc w:val="left"/>
                        </w:pPr>
                        <w:r>
                          <w:rPr/>
                          <w:t xml:space="preserve">3(15)</w:t>
                        </w:r>
                      </w:p>
                    </w:txbxContent>
                  </v:textbox>
                </v:rect>
                <v:rect id="Rectangle 4513" style="position:absolute;width:506;height:2243;left:55342;top:12255;" filled="f" stroked="f">
                  <v:textbox inset="0,0,0,0">
                    <w:txbxContent>
                      <w:p>
                        <w:pPr>
                          <w:spacing w:before="0" w:after="160" w:line="259" w:lineRule="auto"/>
                          <w:ind w:left="0" w:right="0" w:firstLine="0"/>
                          <w:jc w:val="left"/>
                        </w:pPr>
                        <w:r>
                          <w:rPr/>
                          <w:t xml:space="preserve"> </w:t>
                        </w:r>
                      </w:p>
                    </w:txbxContent>
                  </v:textbox>
                </v:rect>
                <v:rect id="Rectangle 4514" style="position:absolute;width:4402;height:2243;left:60344;top:12407;" filled="f" stroked="f">
                  <v:textbox inset="0,0,0,0">
                    <w:txbxContent>
                      <w:p>
                        <w:pPr>
                          <w:spacing w:before="0" w:after="160" w:line="259" w:lineRule="auto"/>
                          <w:ind w:left="0" w:right="0" w:firstLine="0"/>
                          <w:jc w:val="left"/>
                        </w:pPr>
                        <w:r>
                          <w:rPr/>
                          <w:t xml:space="preserve">2(10)</w:t>
                        </w:r>
                      </w:p>
                    </w:txbxContent>
                  </v:textbox>
                </v:rect>
                <v:rect id="Rectangle 4515" style="position:absolute;width:506;height:2243;left:63636;top:12407;" filled="f" stroked="f">
                  <v:textbox inset="0,0,0,0">
                    <w:txbxContent>
                      <w:p>
                        <w:pPr>
                          <w:spacing w:before="0" w:after="160" w:line="259" w:lineRule="auto"/>
                          <w:ind w:left="0" w:right="0" w:firstLine="0"/>
                          <w:jc w:val="left"/>
                        </w:pPr>
                        <w:r>
                          <w:rPr/>
                          <w:t xml:space="preserve"> </w:t>
                        </w:r>
                      </w:p>
                    </w:txbxContent>
                  </v:textbox>
                </v:rect>
                <v:rect id="Rectangle 4522" style="position:absolute;width:4402;height:2243;left:40492;top:14328;" filled="f" stroked="f">
                  <v:textbox inset="0,0,0,0">
                    <w:txbxContent>
                      <w:p>
                        <w:pPr>
                          <w:spacing w:before="0" w:after="160" w:line="259" w:lineRule="auto"/>
                          <w:ind w:left="0" w:right="0" w:firstLine="0"/>
                          <w:jc w:val="left"/>
                        </w:pPr>
                        <w:r>
                          <w:rPr/>
                          <w:t xml:space="preserve">4(20)</w:t>
                        </w:r>
                      </w:p>
                    </w:txbxContent>
                  </v:textbox>
                </v:rect>
                <v:rect id="Rectangle 4523" style="position:absolute;width:506;height:2243;left:43787;top:14328;" filled="f" stroked="f">
                  <v:textbox inset="0,0,0,0">
                    <w:txbxContent>
                      <w:p>
                        <w:pPr>
                          <w:spacing w:before="0" w:after="160" w:line="259" w:lineRule="auto"/>
                          <w:ind w:left="0" w:right="0" w:firstLine="0"/>
                          <w:jc w:val="left"/>
                        </w:pPr>
                        <w:r>
                          <w:rPr/>
                          <w:t xml:space="preserve"> </w:t>
                        </w:r>
                      </w:p>
                    </w:txbxContent>
                  </v:textbox>
                </v:rect>
                <v:rect id="Rectangle 4524" style="position:absolute;width:4402;height:2243;left:52050;top:14328;" filled="f" stroked="f">
                  <v:textbox inset="0,0,0,0">
                    <w:txbxContent>
                      <w:p>
                        <w:pPr>
                          <w:spacing w:before="0" w:after="160" w:line="259" w:lineRule="auto"/>
                          <w:ind w:left="0" w:right="0" w:firstLine="0"/>
                          <w:jc w:val="left"/>
                        </w:pPr>
                        <w:r>
                          <w:rPr/>
                          <w:t xml:space="preserve">3(15)</w:t>
                        </w:r>
                      </w:p>
                    </w:txbxContent>
                  </v:textbox>
                </v:rect>
                <v:rect id="Rectangle 4525" style="position:absolute;width:506;height:2243;left:55342;top:14328;" filled="f" stroked="f">
                  <v:textbox inset="0,0,0,0">
                    <w:txbxContent>
                      <w:p>
                        <w:pPr>
                          <w:spacing w:before="0" w:after="160" w:line="259" w:lineRule="auto"/>
                          <w:ind w:left="0" w:right="0" w:firstLine="0"/>
                          <w:jc w:val="left"/>
                        </w:pPr>
                        <w:r>
                          <w:rPr/>
                          <w:t xml:space="preserve"> </w:t>
                        </w:r>
                      </w:p>
                    </w:txbxContent>
                  </v:textbox>
                </v:rect>
                <v:rect id="Rectangle 4526" style="position:absolute;width:4402;height:2243;left:60344;top:14480;" filled="f" stroked="f">
                  <v:textbox inset="0,0,0,0">
                    <w:txbxContent>
                      <w:p>
                        <w:pPr>
                          <w:spacing w:before="0" w:after="160" w:line="259" w:lineRule="auto"/>
                          <w:ind w:left="0" w:right="0" w:firstLine="0"/>
                          <w:jc w:val="left"/>
                        </w:pPr>
                        <w:r>
                          <w:rPr/>
                          <w:t xml:space="preserve">3(15)</w:t>
                        </w:r>
                      </w:p>
                    </w:txbxContent>
                  </v:textbox>
                </v:rect>
                <v:rect id="Rectangle 4527" style="position:absolute;width:506;height:2243;left:63636;top:14480;" filled="f" stroked="f">
                  <v:textbox inset="0,0,0,0">
                    <w:txbxContent>
                      <w:p>
                        <w:pPr>
                          <w:spacing w:before="0" w:after="160" w:line="259" w:lineRule="auto"/>
                          <w:ind w:left="0" w:right="0" w:firstLine="0"/>
                          <w:jc w:val="left"/>
                        </w:pPr>
                        <w:r>
                          <w:rPr/>
                          <w:t xml:space="preserve"> </w:t>
                        </w:r>
                      </w:p>
                    </w:txbxContent>
                  </v:textbox>
                </v:rect>
                <v:rect id="Rectangle 4534" style="position:absolute;width:4402;height:2243;left:40492;top:1640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9(45)</w:t>
                        </w:r>
                      </w:p>
                    </w:txbxContent>
                  </v:textbox>
                </v:rect>
                <v:rect id="Rectangle 4535" style="position:absolute;width:506;height:2243;left:43787;top:1640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536" style="position:absolute;width:4402;height:2243;left:52050;top:16370;" filled="f" stroked="f">
                  <v:textbox inset="0,0,0,0">
                    <w:txbxContent>
                      <w:p>
                        <w:pPr>
                          <w:spacing w:before="0" w:after="160" w:line="259" w:lineRule="auto"/>
                          <w:ind w:left="0" w:right="0" w:firstLine="0"/>
                          <w:jc w:val="left"/>
                        </w:pPr>
                        <w:r>
                          <w:rPr/>
                          <w:t xml:space="preserve">4(20)</w:t>
                        </w:r>
                      </w:p>
                    </w:txbxContent>
                  </v:textbox>
                </v:rect>
                <v:rect id="Rectangle 4537" style="position:absolute;width:506;height:2243;left:55342;top:16370;" filled="f" stroked="f">
                  <v:textbox inset="0,0,0,0">
                    <w:txbxContent>
                      <w:p>
                        <w:pPr>
                          <w:spacing w:before="0" w:after="160" w:line="259" w:lineRule="auto"/>
                          <w:ind w:left="0" w:right="0" w:firstLine="0"/>
                          <w:jc w:val="left"/>
                        </w:pPr>
                        <w:r>
                          <w:rPr/>
                          <w:t xml:space="preserve"> </w:t>
                        </w:r>
                      </w:p>
                    </w:txbxContent>
                  </v:textbox>
                </v:rect>
                <v:rect id="Rectangle 4538" style="position:absolute;width:4402;height:2243;left:60344;top:16522;" filled="f" stroked="f">
                  <v:textbox inset="0,0,0,0">
                    <w:txbxContent>
                      <w:p>
                        <w:pPr>
                          <w:spacing w:before="0" w:after="160" w:line="259" w:lineRule="auto"/>
                          <w:ind w:left="0" w:right="0" w:firstLine="0"/>
                          <w:jc w:val="left"/>
                        </w:pPr>
                        <w:r>
                          <w:rPr/>
                          <w:t xml:space="preserve">3(15)</w:t>
                        </w:r>
                      </w:p>
                    </w:txbxContent>
                  </v:textbox>
                </v:rect>
                <v:rect id="Rectangle 4539" style="position:absolute;width:506;height:2243;left:63636;top:16522;" filled="f" stroked="f">
                  <v:textbox inset="0,0,0,0">
                    <w:txbxContent>
                      <w:p>
                        <w:pPr>
                          <w:spacing w:before="0" w:after="160" w:line="259" w:lineRule="auto"/>
                          <w:ind w:left="0" w:right="0" w:firstLine="0"/>
                          <w:jc w:val="left"/>
                        </w:pPr>
                        <w:r>
                          <w:rPr/>
                          <w:t xml:space="preserve"> </w:t>
                        </w:r>
                      </w:p>
                    </w:txbxContent>
                  </v:textbox>
                </v:rect>
                <v:rect id="Rectangle 4546" style="position:absolute;width:4402;height:2243;left:40492;top:18442;" filled="f" stroked="f">
                  <v:textbox inset="0,0,0,0">
                    <w:txbxContent>
                      <w:p>
                        <w:pPr>
                          <w:spacing w:before="0" w:after="160" w:line="259" w:lineRule="auto"/>
                          <w:ind w:left="0" w:right="0" w:firstLine="0"/>
                          <w:jc w:val="left"/>
                        </w:pPr>
                        <w:r>
                          <w:rPr/>
                          <w:t xml:space="preserve">3(15)</w:t>
                        </w:r>
                      </w:p>
                    </w:txbxContent>
                  </v:textbox>
                </v:rect>
                <v:rect id="Rectangle 4547" style="position:absolute;width:506;height:2243;left:43787;top:18442;" filled="f" stroked="f">
                  <v:textbox inset="0,0,0,0">
                    <w:txbxContent>
                      <w:p>
                        <w:pPr>
                          <w:spacing w:before="0" w:after="160" w:line="259" w:lineRule="auto"/>
                          <w:ind w:left="0" w:right="0" w:firstLine="0"/>
                          <w:jc w:val="left"/>
                        </w:pPr>
                        <w:r>
                          <w:rPr/>
                          <w:t xml:space="preserve"> </w:t>
                        </w:r>
                      </w:p>
                    </w:txbxContent>
                  </v:textbox>
                </v:rect>
                <v:rect id="Rectangle 4548" style="position:absolute;width:3389;height:2243;left:52416;top:18442;" filled="f" stroked="f">
                  <v:textbox inset="0,0,0,0">
                    <w:txbxContent>
                      <w:p>
                        <w:pPr>
                          <w:spacing w:before="0" w:after="160" w:line="259" w:lineRule="auto"/>
                          <w:ind w:left="0" w:right="0" w:firstLine="0"/>
                          <w:jc w:val="left"/>
                        </w:pPr>
                        <w:r>
                          <w:rPr/>
                          <w:t xml:space="preserve">1(5)</w:t>
                        </w:r>
                      </w:p>
                    </w:txbxContent>
                  </v:textbox>
                </v:rect>
                <v:rect id="Rectangle 4549" style="position:absolute;width:506;height:2243;left:54946;top:18442;" filled="f" stroked="f">
                  <v:textbox inset="0,0,0,0">
                    <w:txbxContent>
                      <w:p>
                        <w:pPr>
                          <w:spacing w:before="0" w:after="160" w:line="259" w:lineRule="auto"/>
                          <w:ind w:left="0" w:right="0" w:firstLine="0"/>
                          <w:jc w:val="left"/>
                        </w:pPr>
                        <w:r>
                          <w:rPr/>
                          <w:t xml:space="preserve"> </w:t>
                        </w:r>
                      </w:p>
                    </w:txbxContent>
                  </v:textbox>
                </v:rect>
                <v:rect id="Rectangle 4550" style="position:absolute;width:3389;height:2243;left:60710;top:18595;" filled="f" stroked="f">
                  <v:textbox inset="0,0,0,0">
                    <w:txbxContent>
                      <w:p>
                        <w:pPr>
                          <w:spacing w:before="0" w:after="160" w:line="259" w:lineRule="auto"/>
                          <w:ind w:left="0" w:right="0" w:firstLine="0"/>
                          <w:jc w:val="left"/>
                        </w:pPr>
                        <w:r>
                          <w:rPr/>
                          <w:t xml:space="preserve">1(5)</w:t>
                        </w:r>
                      </w:p>
                    </w:txbxContent>
                  </v:textbox>
                </v:rect>
                <v:rect id="Rectangle 4551" style="position:absolute;width:506;height:2243;left:63240;top:18595;" filled="f" stroked="f">
                  <v:textbox inset="0,0,0,0">
                    <w:txbxContent>
                      <w:p>
                        <w:pPr>
                          <w:spacing w:before="0" w:after="160" w:line="259" w:lineRule="auto"/>
                          <w:ind w:left="0" w:right="0" w:firstLine="0"/>
                          <w:jc w:val="left"/>
                        </w:pPr>
                        <w:r>
                          <w:rPr/>
                          <w:t xml:space="preserve"> </w:t>
                        </w:r>
                      </w:p>
                    </w:txbxContent>
                  </v:textbox>
                </v:rect>
                <v:rect id="Rectangle 4560" style="position:absolute;width:4402;height:2243;left:40492;top:20488;" filled="f" stroked="f">
                  <v:textbox inset="0,0,0,0">
                    <w:txbxContent>
                      <w:p>
                        <w:pPr>
                          <w:spacing w:before="0" w:after="160" w:line="259" w:lineRule="auto"/>
                          <w:ind w:left="0" w:right="0" w:firstLine="0"/>
                          <w:jc w:val="left"/>
                        </w:pPr>
                        <w:r>
                          <w:rPr/>
                          <w:t xml:space="preserve">2(10)</w:t>
                        </w:r>
                      </w:p>
                    </w:txbxContent>
                  </v:textbox>
                </v:rect>
                <v:rect id="Rectangle 4561" style="position:absolute;width:506;height:2243;left:43787;top:20488;" filled="f" stroked="f">
                  <v:textbox inset="0,0,0,0">
                    <w:txbxContent>
                      <w:p>
                        <w:pPr>
                          <w:spacing w:before="0" w:after="160" w:line="259" w:lineRule="auto"/>
                          <w:ind w:left="0" w:right="0" w:firstLine="0"/>
                          <w:jc w:val="left"/>
                        </w:pPr>
                        <w:r>
                          <w:rPr/>
                          <w:t xml:space="preserve"> </w:t>
                        </w:r>
                      </w:p>
                    </w:txbxContent>
                  </v:textbox>
                </v:rect>
                <v:rect id="Rectangle 4562" style="position:absolute;width:4402;height:2243;left:52050;top:20488;" filled="f" stroked="f">
                  <v:textbox inset="0,0,0,0">
                    <w:txbxContent>
                      <w:p>
                        <w:pPr>
                          <w:spacing w:before="0" w:after="160" w:line="259" w:lineRule="auto"/>
                          <w:ind w:left="0" w:right="0" w:firstLine="0"/>
                          <w:jc w:val="left"/>
                        </w:pPr>
                        <w:r>
                          <w:rPr/>
                          <w:t xml:space="preserve">5(25)</w:t>
                        </w:r>
                      </w:p>
                    </w:txbxContent>
                  </v:textbox>
                </v:rect>
                <v:rect id="Rectangle 4563" style="position:absolute;width:506;height:2243;left:55342;top:20488;" filled="f" stroked="f">
                  <v:textbox inset="0,0,0,0">
                    <w:txbxContent>
                      <w:p>
                        <w:pPr>
                          <w:spacing w:before="0" w:after="160" w:line="259" w:lineRule="auto"/>
                          <w:ind w:left="0" w:right="0" w:firstLine="0"/>
                          <w:jc w:val="left"/>
                        </w:pPr>
                        <w:r>
                          <w:rPr/>
                          <w:t xml:space="preserve"> </w:t>
                        </w:r>
                      </w:p>
                    </w:txbxContent>
                  </v:textbox>
                </v:rect>
                <v:rect id="Rectangle 4564" style="position:absolute;width:3389;height:2243;left:60710;top:20641;" filled="f" stroked="f">
                  <v:textbox inset="0,0,0,0">
                    <w:txbxContent>
                      <w:p>
                        <w:pPr>
                          <w:spacing w:before="0" w:after="160" w:line="259" w:lineRule="auto"/>
                          <w:ind w:left="0" w:right="0" w:firstLine="0"/>
                          <w:jc w:val="left"/>
                        </w:pPr>
                        <w:r>
                          <w:rPr/>
                          <w:t xml:space="preserve">1(5)</w:t>
                        </w:r>
                      </w:p>
                    </w:txbxContent>
                  </v:textbox>
                </v:rect>
                <v:rect id="Rectangle 4565" style="position:absolute;width:506;height:2243;left:63240;top:20641;" filled="f" stroked="f">
                  <v:textbox inset="0,0,0,0">
                    <w:txbxContent>
                      <w:p>
                        <w:pPr>
                          <w:spacing w:before="0" w:after="160" w:line="259" w:lineRule="auto"/>
                          <w:ind w:left="0" w:right="0" w:firstLine="0"/>
                          <w:jc w:val="left"/>
                        </w:pPr>
                        <w:r>
                          <w:rPr/>
                          <w:t xml:space="preserve"> </w:t>
                        </w:r>
                      </w:p>
                    </w:txbxContent>
                  </v:textbox>
                </v:rect>
                <v:rect id="Rectangle 4572" style="position:absolute;width:4402;height:2243;left:40492;top:22561;" filled="f" stroked="f">
                  <v:textbox inset="0,0,0,0">
                    <w:txbxContent>
                      <w:p>
                        <w:pPr>
                          <w:spacing w:before="0" w:after="160" w:line="259" w:lineRule="auto"/>
                          <w:ind w:left="0" w:right="0" w:firstLine="0"/>
                          <w:jc w:val="left"/>
                        </w:pPr>
                        <w:r>
                          <w:rPr/>
                          <w:t xml:space="preserve">3(15)</w:t>
                        </w:r>
                      </w:p>
                    </w:txbxContent>
                  </v:textbox>
                </v:rect>
                <v:rect id="Rectangle 4573" style="position:absolute;width:506;height:2243;left:43787;top:22561;" filled="f" stroked="f">
                  <v:textbox inset="0,0,0,0">
                    <w:txbxContent>
                      <w:p>
                        <w:pPr>
                          <w:spacing w:before="0" w:after="160" w:line="259" w:lineRule="auto"/>
                          <w:ind w:left="0" w:right="0" w:firstLine="0"/>
                          <w:jc w:val="left"/>
                        </w:pPr>
                        <w:r>
                          <w:rPr/>
                          <w:t xml:space="preserve"> </w:t>
                        </w:r>
                      </w:p>
                    </w:txbxContent>
                  </v:textbox>
                </v:rect>
                <v:rect id="Rectangle 4574" style="position:absolute;width:4402;height:2243;left:52050;top:22561;" filled="f" stroked="f">
                  <v:textbox inset="0,0,0,0">
                    <w:txbxContent>
                      <w:p>
                        <w:pPr>
                          <w:spacing w:before="0" w:after="160" w:line="259" w:lineRule="auto"/>
                          <w:ind w:left="0" w:right="0" w:firstLine="0"/>
                          <w:jc w:val="left"/>
                        </w:pPr>
                        <w:r>
                          <w:rPr/>
                          <w:t xml:space="preserve">2(10)</w:t>
                        </w:r>
                      </w:p>
                    </w:txbxContent>
                  </v:textbox>
                </v:rect>
                <v:rect id="Rectangle 4575" style="position:absolute;width:506;height:2243;left:55342;top:22561;" filled="f" stroked="f">
                  <v:textbox inset="0,0,0,0">
                    <w:txbxContent>
                      <w:p>
                        <w:pPr>
                          <w:spacing w:before="0" w:after="160" w:line="259" w:lineRule="auto"/>
                          <w:ind w:left="0" w:right="0" w:firstLine="0"/>
                          <w:jc w:val="left"/>
                        </w:pPr>
                        <w:r>
                          <w:rPr/>
                          <w:t xml:space="preserve"> </w:t>
                        </w:r>
                      </w:p>
                    </w:txbxContent>
                  </v:textbox>
                </v:rect>
                <v:rect id="Rectangle 4576" style="position:absolute;width:4402;height:2243;left:60344;top:22713;" filled="f" stroked="f">
                  <v:textbox inset="0,0,0,0">
                    <w:txbxContent>
                      <w:p>
                        <w:pPr>
                          <w:spacing w:before="0" w:after="160" w:line="259" w:lineRule="auto"/>
                          <w:ind w:left="0" w:right="0" w:firstLine="0"/>
                          <w:jc w:val="left"/>
                        </w:pPr>
                        <w:r>
                          <w:rPr/>
                          <w:t xml:space="preserve">2(10)</w:t>
                        </w:r>
                      </w:p>
                    </w:txbxContent>
                  </v:textbox>
                </v:rect>
                <v:rect id="Rectangle 4577" style="position:absolute;width:506;height:2243;left:63636;top:22713;" filled="f" stroked="f">
                  <v:textbox inset="0,0,0,0">
                    <w:txbxContent>
                      <w:p>
                        <w:pPr>
                          <w:spacing w:before="0" w:after="160" w:line="259" w:lineRule="auto"/>
                          <w:ind w:left="0" w:right="0" w:firstLine="0"/>
                          <w:jc w:val="left"/>
                        </w:pPr>
                        <w:r>
                          <w:rPr/>
                          <w:t xml:space="preserve"> </w:t>
                        </w:r>
                      </w:p>
                    </w:txbxContent>
                  </v:textbox>
                </v:rect>
                <v:rect id="Rectangle 4584" style="position:absolute;width:4402;height:2243;left:40492;top:24786;"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8(40)</w:t>
                        </w:r>
                      </w:p>
                    </w:txbxContent>
                  </v:textbox>
                </v:rect>
                <v:rect id="Rectangle 4585" style="position:absolute;width:506;height:2243;left:43787;top:24786;"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586" style="position:absolute;width:4402;height:2243;left:52050;top:24756;" filled="f" stroked="f">
                  <v:textbox inset="0,0,0,0">
                    <w:txbxContent>
                      <w:p>
                        <w:pPr>
                          <w:spacing w:before="0" w:after="160" w:line="259" w:lineRule="auto"/>
                          <w:ind w:left="0" w:right="0" w:firstLine="0"/>
                          <w:jc w:val="left"/>
                        </w:pPr>
                        <w:r>
                          <w:rPr/>
                          <w:t xml:space="preserve">4(20)</w:t>
                        </w:r>
                      </w:p>
                    </w:txbxContent>
                  </v:textbox>
                </v:rect>
                <v:rect id="Rectangle 4587" style="position:absolute;width:506;height:2243;left:55342;top:24756;" filled="f" stroked="f">
                  <v:textbox inset="0,0,0,0">
                    <w:txbxContent>
                      <w:p>
                        <w:pPr>
                          <w:spacing w:before="0" w:after="160" w:line="259" w:lineRule="auto"/>
                          <w:ind w:left="0" w:right="0" w:firstLine="0"/>
                          <w:jc w:val="left"/>
                        </w:pPr>
                        <w:r>
                          <w:rPr/>
                          <w:t xml:space="preserve"> </w:t>
                        </w:r>
                      </w:p>
                    </w:txbxContent>
                  </v:textbox>
                </v:rect>
                <v:rect id="Rectangle 4588" style="position:absolute;width:4402;height:2243;left:60344;top:25060;" filled="f" stroked="f">
                  <v:textbox inset="0,0,0,0">
                    <w:txbxContent>
                      <w:p>
                        <w:pPr>
                          <w:spacing w:before="0" w:after="160" w:line="259" w:lineRule="auto"/>
                          <w:ind w:left="0" w:right="0" w:firstLine="0"/>
                          <w:jc w:val="left"/>
                        </w:pPr>
                        <w:r>
                          <w:rPr/>
                          <w:t xml:space="preserve">3(15)</w:t>
                        </w:r>
                      </w:p>
                    </w:txbxContent>
                  </v:textbox>
                </v:rect>
                <v:rect id="Rectangle 4589" style="position:absolute;width:506;height:2243;left:63636;top:25060;" filled="f" stroked="f">
                  <v:textbox inset="0,0,0,0">
                    <w:txbxContent>
                      <w:p>
                        <w:pPr>
                          <w:spacing w:before="0" w:after="160" w:line="259" w:lineRule="auto"/>
                          <w:ind w:left="0" w:right="0" w:firstLine="0"/>
                          <w:jc w:val="left"/>
                        </w:pPr>
                        <w:r>
                          <w:rPr/>
                          <w:t xml:space="preserve"> </w:t>
                        </w:r>
                      </w:p>
                    </w:txbxContent>
                  </v:textbox>
                </v:rect>
                <v:rect id="Rectangle 4596" style="position:absolute;width:4402;height:2243;left:40492;top:26981;" filled="f" stroked="f">
                  <v:textbox inset="0,0,0,0">
                    <w:txbxContent>
                      <w:p>
                        <w:pPr>
                          <w:spacing w:before="0" w:after="160" w:line="259" w:lineRule="auto"/>
                          <w:ind w:left="0" w:right="0" w:firstLine="0"/>
                          <w:jc w:val="left"/>
                        </w:pPr>
                        <w:r>
                          <w:rPr/>
                          <w:t xml:space="preserve">3(15)</w:t>
                        </w:r>
                      </w:p>
                    </w:txbxContent>
                  </v:textbox>
                </v:rect>
                <v:rect id="Rectangle 4597" style="position:absolute;width:506;height:2243;left:43787;top:26981;" filled="f" stroked="f">
                  <v:textbox inset="0,0,0,0">
                    <w:txbxContent>
                      <w:p>
                        <w:pPr>
                          <w:spacing w:before="0" w:after="160" w:line="259" w:lineRule="auto"/>
                          <w:ind w:left="0" w:right="0" w:firstLine="0"/>
                          <w:jc w:val="left"/>
                        </w:pPr>
                        <w:r>
                          <w:rPr/>
                          <w:t xml:space="preserve"> </w:t>
                        </w:r>
                      </w:p>
                    </w:txbxContent>
                  </v:textbox>
                </v:rect>
                <v:rect id="Rectangle 4598" style="position:absolute;width:3389;height:2243;left:52416;top:26981;" filled="f" stroked="f">
                  <v:textbox inset="0,0,0,0">
                    <w:txbxContent>
                      <w:p>
                        <w:pPr>
                          <w:spacing w:before="0" w:after="160" w:line="259" w:lineRule="auto"/>
                          <w:ind w:left="0" w:right="0" w:firstLine="0"/>
                          <w:jc w:val="left"/>
                        </w:pPr>
                        <w:r>
                          <w:rPr/>
                          <w:t xml:space="preserve">1(5)</w:t>
                        </w:r>
                      </w:p>
                    </w:txbxContent>
                  </v:textbox>
                </v:rect>
                <v:rect id="Rectangle 4599" style="position:absolute;width:506;height:2243;left:54946;top:26981;" filled="f" stroked="f">
                  <v:textbox inset="0,0,0,0">
                    <w:txbxContent>
                      <w:p>
                        <w:pPr>
                          <w:spacing w:before="0" w:after="160" w:line="259" w:lineRule="auto"/>
                          <w:ind w:left="0" w:right="0" w:firstLine="0"/>
                          <w:jc w:val="left"/>
                        </w:pPr>
                        <w:r>
                          <w:rPr/>
                          <w:t xml:space="preserve"> </w:t>
                        </w:r>
                      </w:p>
                    </w:txbxContent>
                  </v:textbox>
                </v:rect>
                <v:rect id="Rectangle 4600" style="position:absolute;width:4402;height:2243;left:60344;top:27133;" filled="f" stroked="f">
                  <v:textbox inset="0,0,0,0">
                    <w:txbxContent>
                      <w:p>
                        <w:pPr>
                          <w:spacing w:before="0" w:after="160" w:line="259" w:lineRule="auto"/>
                          <w:ind w:left="0" w:right="0" w:firstLine="0"/>
                          <w:jc w:val="left"/>
                        </w:pPr>
                        <w:r>
                          <w:rPr/>
                          <w:t xml:space="preserve">0(00)</w:t>
                        </w:r>
                      </w:p>
                    </w:txbxContent>
                  </v:textbox>
                </v:rect>
                <v:rect id="Rectangle 4601" style="position:absolute;width:506;height:2243;left:63636;top:27133;" filled="f" stroked="f">
                  <v:textbox inset="0,0,0,0">
                    <w:txbxContent>
                      <w:p>
                        <w:pPr>
                          <w:spacing w:before="0" w:after="160" w:line="259" w:lineRule="auto"/>
                          <w:ind w:left="0" w:right="0" w:firstLine="0"/>
                          <w:jc w:val="left"/>
                        </w:pPr>
                        <w:r>
                          <w:rPr/>
                          <w:t xml:space="preserve"> </w:t>
                        </w:r>
                      </w:p>
                    </w:txbxContent>
                  </v:textbox>
                </v:rect>
                <v:rect id="Rectangle 4608" style="position:absolute;width:4402;height:2243;left:40492;top:29053;"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9(45)</w:t>
                        </w:r>
                      </w:p>
                    </w:txbxContent>
                  </v:textbox>
                </v:rect>
                <v:rect id="Rectangle 4609" style="position:absolute;width:506;height:2243;left:43787;top:29053;"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610" style="position:absolute;width:4402;height:2243;left:52050;top:29023;" filled="f" stroked="f">
                  <v:textbox inset="0,0,0,0">
                    <w:txbxContent>
                      <w:p>
                        <w:pPr>
                          <w:spacing w:before="0" w:after="160" w:line="259" w:lineRule="auto"/>
                          <w:ind w:left="0" w:right="0" w:firstLine="0"/>
                          <w:jc w:val="left"/>
                        </w:pPr>
                        <w:r>
                          <w:rPr/>
                          <w:t xml:space="preserve">6(30)</w:t>
                        </w:r>
                      </w:p>
                    </w:txbxContent>
                  </v:textbox>
                </v:rect>
                <v:rect id="Rectangle 4611" style="position:absolute;width:506;height:2243;left:55342;top:29023;" filled="f" stroked="f">
                  <v:textbox inset="0,0,0,0">
                    <w:txbxContent>
                      <w:p>
                        <w:pPr>
                          <w:spacing w:before="0" w:after="160" w:line="259" w:lineRule="auto"/>
                          <w:ind w:left="0" w:right="0" w:firstLine="0"/>
                          <w:jc w:val="left"/>
                        </w:pPr>
                        <w:r>
                          <w:rPr/>
                          <w:t xml:space="preserve"> </w:t>
                        </w:r>
                      </w:p>
                    </w:txbxContent>
                  </v:textbox>
                </v:rect>
                <v:rect id="Rectangle 4612" style="position:absolute;width:4402;height:2243;left:60344;top:29175;" filled="f" stroked="f">
                  <v:textbox inset="0,0,0,0">
                    <w:txbxContent>
                      <w:p>
                        <w:pPr>
                          <w:spacing w:before="0" w:after="160" w:line="259" w:lineRule="auto"/>
                          <w:ind w:left="0" w:right="0" w:firstLine="0"/>
                          <w:jc w:val="left"/>
                        </w:pPr>
                        <w:r>
                          <w:rPr/>
                          <w:t xml:space="preserve">3(15)</w:t>
                        </w:r>
                      </w:p>
                    </w:txbxContent>
                  </v:textbox>
                </v:rect>
                <v:rect id="Rectangle 4613" style="position:absolute;width:506;height:2243;left:63636;top:29175;" filled="f" stroked="f">
                  <v:textbox inset="0,0,0,0">
                    <w:txbxContent>
                      <w:p>
                        <w:pPr>
                          <w:spacing w:before="0" w:after="160" w:line="259" w:lineRule="auto"/>
                          <w:ind w:left="0" w:right="0" w:firstLine="0"/>
                          <w:jc w:val="left"/>
                        </w:pPr>
                        <w:r>
                          <w:rPr/>
                          <w:t xml:space="preserve"> </w:t>
                        </w:r>
                      </w:p>
                    </w:txbxContent>
                  </v:textbox>
                </v:rect>
                <v:rect id="Rectangle 4620" style="position:absolute;width:4402;height:2243;left:40492;top:31098;" filled="f" stroked="f">
                  <v:textbox inset="0,0,0,0">
                    <w:txbxContent>
                      <w:p>
                        <w:pPr>
                          <w:spacing w:before="0" w:after="160" w:line="259" w:lineRule="auto"/>
                          <w:ind w:left="0" w:right="0" w:firstLine="0"/>
                          <w:jc w:val="left"/>
                        </w:pPr>
                        <w:r>
                          <w:rPr/>
                          <w:t xml:space="preserve">4(20)</w:t>
                        </w:r>
                      </w:p>
                    </w:txbxContent>
                  </v:textbox>
                </v:rect>
                <v:rect id="Rectangle 4621" style="position:absolute;width:506;height:2243;left:43787;top:31098;" filled="f" stroked="f">
                  <v:textbox inset="0,0,0,0">
                    <w:txbxContent>
                      <w:p>
                        <w:pPr>
                          <w:spacing w:before="0" w:after="160" w:line="259" w:lineRule="auto"/>
                          <w:ind w:left="0" w:right="0" w:firstLine="0"/>
                          <w:jc w:val="left"/>
                        </w:pPr>
                        <w:r>
                          <w:rPr/>
                          <w:t xml:space="preserve"> </w:t>
                        </w:r>
                      </w:p>
                    </w:txbxContent>
                  </v:textbox>
                </v:rect>
                <v:rect id="Rectangle 4622" style="position:absolute;width:4402;height:2243;left:52050;top:31098;" filled="f" stroked="f">
                  <v:textbox inset="0,0,0,0">
                    <w:txbxContent>
                      <w:p>
                        <w:pPr>
                          <w:spacing w:before="0" w:after="160" w:line="259" w:lineRule="auto"/>
                          <w:ind w:left="0" w:right="0" w:firstLine="0"/>
                          <w:jc w:val="left"/>
                        </w:pPr>
                        <w:r>
                          <w:rPr/>
                          <w:t xml:space="preserve">2(10)</w:t>
                        </w:r>
                      </w:p>
                    </w:txbxContent>
                  </v:textbox>
                </v:rect>
                <v:rect id="Rectangle 4623" style="position:absolute;width:506;height:2243;left:55342;top:31098;" filled="f" stroked="f">
                  <v:textbox inset="0,0,0,0">
                    <w:txbxContent>
                      <w:p>
                        <w:pPr>
                          <w:spacing w:before="0" w:after="160" w:line="259" w:lineRule="auto"/>
                          <w:ind w:left="0" w:right="0" w:firstLine="0"/>
                          <w:jc w:val="left"/>
                        </w:pPr>
                        <w:r>
                          <w:rPr/>
                          <w:t xml:space="preserve"> </w:t>
                        </w:r>
                      </w:p>
                    </w:txbxContent>
                  </v:textbox>
                </v:rect>
                <v:rect id="Rectangle 4624" style="position:absolute;width:4402;height:2243;left:60344;top:31250;" filled="f" stroked="f">
                  <v:textbox inset="0,0,0,0">
                    <w:txbxContent>
                      <w:p>
                        <w:pPr>
                          <w:spacing w:before="0" w:after="160" w:line="259" w:lineRule="auto"/>
                          <w:ind w:left="0" w:right="0" w:firstLine="0"/>
                          <w:jc w:val="left"/>
                        </w:pPr>
                        <w:r>
                          <w:rPr/>
                          <w:t xml:space="preserve">3(15)</w:t>
                        </w:r>
                      </w:p>
                    </w:txbxContent>
                  </v:textbox>
                </v:rect>
                <v:rect id="Rectangle 4625" style="position:absolute;width:506;height:2243;left:63636;top:31250;" filled="f" stroked="f">
                  <v:textbox inset="0,0,0,0">
                    <w:txbxContent>
                      <w:p>
                        <w:pPr>
                          <w:spacing w:before="0" w:after="160" w:line="259" w:lineRule="auto"/>
                          <w:ind w:left="0" w:right="0" w:firstLine="0"/>
                          <w:jc w:val="left"/>
                        </w:pPr>
                        <w:r>
                          <w:rPr/>
                          <w:t xml:space="preserve"> </w:t>
                        </w:r>
                      </w:p>
                    </w:txbxContent>
                  </v:textbox>
                </v:rect>
                <v:rect id="Rectangle 4632" style="position:absolute;width:4402;height:2243;left:40492;top:33140;" filled="f" stroked="f">
                  <v:textbox inset="0,0,0,0">
                    <w:txbxContent>
                      <w:p>
                        <w:pPr>
                          <w:spacing w:before="0" w:after="160" w:line="259" w:lineRule="auto"/>
                          <w:ind w:left="0" w:right="0" w:firstLine="0"/>
                          <w:jc w:val="left"/>
                        </w:pPr>
                        <w:r>
                          <w:rPr/>
                          <w:t xml:space="preserve">3(15)</w:t>
                        </w:r>
                      </w:p>
                    </w:txbxContent>
                  </v:textbox>
                </v:rect>
                <v:rect id="Rectangle 4633" style="position:absolute;width:506;height:2243;left:43787;top:33140;" filled="f" stroked="f">
                  <v:textbox inset="0,0,0,0">
                    <w:txbxContent>
                      <w:p>
                        <w:pPr>
                          <w:spacing w:before="0" w:after="160" w:line="259" w:lineRule="auto"/>
                          <w:ind w:left="0" w:right="0" w:firstLine="0"/>
                          <w:jc w:val="left"/>
                        </w:pPr>
                        <w:r>
                          <w:rPr/>
                          <w:t xml:space="preserve"> </w:t>
                        </w:r>
                      </w:p>
                    </w:txbxContent>
                  </v:textbox>
                </v:rect>
                <v:rect id="Rectangle 4634" style="position:absolute;width:4402;height:2243;left:52050;top:33140;" filled="f" stroked="f">
                  <v:textbox inset="0,0,0,0">
                    <w:txbxContent>
                      <w:p>
                        <w:pPr>
                          <w:spacing w:before="0" w:after="160" w:line="259" w:lineRule="auto"/>
                          <w:ind w:left="0" w:right="0" w:firstLine="0"/>
                          <w:jc w:val="left"/>
                        </w:pPr>
                        <w:r>
                          <w:rPr/>
                          <w:t xml:space="preserve">4(20)</w:t>
                        </w:r>
                      </w:p>
                    </w:txbxContent>
                  </v:textbox>
                </v:rect>
                <v:rect id="Rectangle 4635" style="position:absolute;width:506;height:2243;left:55342;top:33140;" filled="f" stroked="f">
                  <v:textbox inset="0,0,0,0">
                    <w:txbxContent>
                      <w:p>
                        <w:pPr>
                          <w:spacing w:before="0" w:after="160" w:line="259" w:lineRule="auto"/>
                          <w:ind w:left="0" w:right="0" w:firstLine="0"/>
                          <w:jc w:val="left"/>
                        </w:pPr>
                        <w:r>
                          <w:rPr/>
                          <w:t xml:space="preserve"> </w:t>
                        </w:r>
                      </w:p>
                    </w:txbxContent>
                  </v:textbox>
                </v:rect>
                <v:rect id="Rectangle 4636" style="position:absolute;width:3389;height:2243;left:60710;top:33293;" filled="f" stroked="f">
                  <v:textbox inset="0,0,0,0">
                    <w:txbxContent>
                      <w:p>
                        <w:pPr>
                          <w:spacing w:before="0" w:after="160" w:line="259" w:lineRule="auto"/>
                          <w:ind w:left="0" w:right="0" w:firstLine="0"/>
                          <w:jc w:val="left"/>
                        </w:pPr>
                        <w:r>
                          <w:rPr/>
                          <w:t xml:space="preserve">1(5)</w:t>
                        </w:r>
                      </w:p>
                    </w:txbxContent>
                  </v:textbox>
                </v:rect>
                <v:rect id="Rectangle 4637" style="position:absolute;width:506;height:2243;left:63240;top:33293;" filled="f" stroked="f">
                  <v:textbox inset="0,0,0,0">
                    <w:txbxContent>
                      <w:p>
                        <w:pPr>
                          <w:spacing w:before="0" w:after="160" w:line="259" w:lineRule="auto"/>
                          <w:ind w:left="0" w:right="0" w:firstLine="0"/>
                          <w:jc w:val="left"/>
                        </w:pPr>
                        <w:r>
                          <w:rPr/>
                          <w:t xml:space="preserve"> </w:t>
                        </w:r>
                      </w:p>
                    </w:txbxContent>
                  </v:textbox>
                </v:rect>
                <v:rect id="Rectangle 4644" style="position:absolute;width:4402;height:2243;left:40492;top:35213;" filled="f" stroked="f">
                  <v:textbox inset="0,0,0,0">
                    <w:txbxContent>
                      <w:p>
                        <w:pPr>
                          <w:spacing w:before="0" w:after="160" w:line="259" w:lineRule="auto"/>
                          <w:ind w:left="0" w:right="0" w:firstLine="0"/>
                          <w:jc w:val="left"/>
                        </w:pPr>
                        <w:r>
                          <w:rPr/>
                          <w:t xml:space="preserve">3(15)</w:t>
                        </w:r>
                      </w:p>
                    </w:txbxContent>
                  </v:textbox>
                </v:rect>
                <v:rect id="Rectangle 4645" style="position:absolute;width:506;height:2243;left:43787;top:35213;" filled="f" stroked="f">
                  <v:textbox inset="0,0,0,0">
                    <w:txbxContent>
                      <w:p>
                        <w:pPr>
                          <w:spacing w:before="0" w:after="160" w:line="259" w:lineRule="auto"/>
                          <w:ind w:left="0" w:right="0" w:firstLine="0"/>
                          <w:jc w:val="left"/>
                        </w:pPr>
                        <w:r>
                          <w:rPr/>
                          <w:t xml:space="preserve"> </w:t>
                        </w:r>
                      </w:p>
                    </w:txbxContent>
                  </v:textbox>
                </v:rect>
                <v:rect id="Rectangle 4646" style="position:absolute;width:4402;height:2243;left:52050;top:35213;" filled="f" stroked="f">
                  <v:textbox inset="0,0,0,0">
                    <w:txbxContent>
                      <w:p>
                        <w:pPr>
                          <w:spacing w:before="0" w:after="160" w:line="259" w:lineRule="auto"/>
                          <w:ind w:left="0" w:right="0" w:firstLine="0"/>
                          <w:jc w:val="left"/>
                        </w:pPr>
                        <w:r>
                          <w:rPr/>
                          <w:t xml:space="preserve">2(10)</w:t>
                        </w:r>
                      </w:p>
                    </w:txbxContent>
                  </v:textbox>
                </v:rect>
                <v:rect id="Rectangle 4647" style="position:absolute;width:506;height:2243;left:55342;top:35213;" filled="f" stroked="f">
                  <v:textbox inset="0,0,0,0">
                    <w:txbxContent>
                      <w:p>
                        <w:pPr>
                          <w:spacing w:before="0" w:after="160" w:line="259" w:lineRule="auto"/>
                          <w:ind w:left="0" w:right="0" w:firstLine="0"/>
                          <w:jc w:val="left"/>
                        </w:pPr>
                        <w:r>
                          <w:rPr/>
                          <w:t xml:space="preserve"> </w:t>
                        </w:r>
                      </w:p>
                    </w:txbxContent>
                  </v:textbox>
                </v:rect>
                <v:rect id="Rectangle 4648" style="position:absolute;width:4402;height:2243;left:60344;top:35365;" filled="f" stroked="f">
                  <v:textbox inset="0,0,0,0">
                    <w:txbxContent>
                      <w:p>
                        <w:pPr>
                          <w:spacing w:before="0" w:after="160" w:line="259" w:lineRule="auto"/>
                          <w:ind w:left="0" w:right="0" w:firstLine="0"/>
                          <w:jc w:val="left"/>
                        </w:pPr>
                        <w:r>
                          <w:rPr/>
                          <w:t xml:space="preserve">5(25)</w:t>
                        </w:r>
                      </w:p>
                    </w:txbxContent>
                  </v:textbox>
                </v:rect>
                <v:rect id="Rectangle 4649" style="position:absolute;width:506;height:2243;left:63636;top:35365;" filled="f" stroked="f">
                  <v:textbox inset="0,0,0,0">
                    <w:txbxContent>
                      <w:p>
                        <w:pPr>
                          <w:spacing w:before="0" w:after="160" w:line="259" w:lineRule="auto"/>
                          <w:ind w:left="0" w:right="0" w:firstLine="0"/>
                          <w:jc w:val="left"/>
                        </w:pPr>
                        <w:r>
                          <w:rPr/>
                          <w:t xml:space="preserve"> </w:t>
                        </w:r>
                      </w:p>
                    </w:txbxContent>
                  </v:textbox>
                </v:rect>
                <v:rect id="Rectangle 4656" style="position:absolute;width:4402;height:2243;left:40492;top:37346;" filled="f" stroked="f">
                  <v:textbox inset="0,0,0,0">
                    <w:txbxContent>
                      <w:p>
                        <w:pPr>
                          <w:spacing w:before="0" w:after="160" w:line="259" w:lineRule="auto"/>
                          <w:ind w:left="0" w:right="0" w:firstLine="0"/>
                          <w:jc w:val="left"/>
                        </w:pPr>
                        <w:r>
                          <w:rPr/>
                          <w:t xml:space="preserve">5(25)</w:t>
                        </w:r>
                      </w:p>
                    </w:txbxContent>
                  </v:textbox>
                </v:rect>
                <v:rect id="Rectangle 4657" style="position:absolute;width:506;height:2243;left:43787;top:37346;" filled="f" stroked="f">
                  <v:textbox inset="0,0,0,0">
                    <w:txbxContent>
                      <w:p>
                        <w:pPr>
                          <w:spacing w:before="0" w:after="160" w:line="259" w:lineRule="auto"/>
                          <w:ind w:left="0" w:right="0" w:firstLine="0"/>
                          <w:jc w:val="left"/>
                        </w:pPr>
                        <w:r>
                          <w:rPr/>
                          <w:t xml:space="preserve"> </w:t>
                        </w:r>
                      </w:p>
                    </w:txbxContent>
                  </v:textbox>
                </v:rect>
                <v:rect id="Rectangle 4658" style="position:absolute;width:3389;height:2243;left:52416;top:37346;" filled="f" stroked="f">
                  <v:textbox inset="0,0,0,0">
                    <w:txbxContent>
                      <w:p>
                        <w:pPr>
                          <w:spacing w:before="0" w:after="160" w:line="259" w:lineRule="auto"/>
                          <w:ind w:left="0" w:right="0" w:firstLine="0"/>
                          <w:jc w:val="left"/>
                        </w:pPr>
                        <w:r>
                          <w:rPr/>
                          <w:t xml:space="preserve">1(5)</w:t>
                        </w:r>
                      </w:p>
                    </w:txbxContent>
                  </v:textbox>
                </v:rect>
                <v:rect id="Rectangle 4659" style="position:absolute;width:506;height:2243;left:54946;top:37346;" filled="f" stroked="f">
                  <v:textbox inset="0,0,0,0">
                    <w:txbxContent>
                      <w:p>
                        <w:pPr>
                          <w:spacing w:before="0" w:after="160" w:line="259" w:lineRule="auto"/>
                          <w:ind w:left="0" w:right="0" w:firstLine="0"/>
                          <w:jc w:val="left"/>
                        </w:pPr>
                        <w:r>
                          <w:rPr/>
                          <w:t xml:space="preserve"> </w:t>
                        </w:r>
                      </w:p>
                    </w:txbxContent>
                  </v:textbox>
                </v:rect>
                <v:rect id="Rectangle 4660" style="position:absolute;width:4402;height:2243;left:60344;top:37621;"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6(30)</w:t>
                        </w:r>
                      </w:p>
                    </w:txbxContent>
                  </v:textbox>
                </v:rect>
                <v:rect id="Rectangle 4661" style="position:absolute;width:506;height:2243;left:63636;top:37621;"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668" style="position:absolute;width:4402;height:2243;left:40492;top:39876;"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8(40)</w:t>
                        </w:r>
                      </w:p>
                    </w:txbxContent>
                  </v:textbox>
                </v:rect>
                <v:rect id="Rectangle 4669" style="position:absolute;width:506;height:2243;left:43787;top:39876;"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670" style="position:absolute;width:4402;height:2243;left:52050;top:39846;" filled="f" stroked="f">
                  <v:textbox inset="0,0,0,0">
                    <w:txbxContent>
                      <w:p>
                        <w:pPr>
                          <w:spacing w:before="0" w:after="160" w:line="259" w:lineRule="auto"/>
                          <w:ind w:left="0" w:right="0" w:firstLine="0"/>
                          <w:jc w:val="left"/>
                        </w:pPr>
                        <w:r>
                          <w:rPr/>
                          <w:t xml:space="preserve">6(30)</w:t>
                        </w:r>
                      </w:p>
                    </w:txbxContent>
                  </v:textbox>
                </v:rect>
                <v:rect id="Rectangle 4671" style="position:absolute;width:506;height:2243;left:55342;top:39846;" filled="f" stroked="f">
                  <v:textbox inset="0,0,0,0">
                    <w:txbxContent>
                      <w:p>
                        <w:pPr>
                          <w:spacing w:before="0" w:after="160" w:line="259" w:lineRule="auto"/>
                          <w:ind w:left="0" w:right="0" w:firstLine="0"/>
                          <w:jc w:val="left"/>
                        </w:pPr>
                        <w:r>
                          <w:rPr/>
                          <w:t xml:space="preserve"> </w:t>
                        </w:r>
                      </w:p>
                    </w:txbxContent>
                  </v:textbox>
                </v:rect>
                <v:rect id="Rectangle 4672" style="position:absolute;width:4402;height:2243;left:60344;top:40333;" filled="f" stroked="f">
                  <v:textbox inset="0,0,0,0">
                    <w:txbxContent>
                      <w:p>
                        <w:pPr>
                          <w:spacing w:before="0" w:after="160" w:line="259" w:lineRule="auto"/>
                          <w:ind w:left="0" w:right="0" w:firstLine="0"/>
                          <w:jc w:val="left"/>
                        </w:pPr>
                        <w:r>
                          <w:rPr/>
                          <w:t xml:space="preserve">4(20)</w:t>
                        </w:r>
                      </w:p>
                    </w:txbxContent>
                  </v:textbox>
                </v:rect>
                <v:rect id="Rectangle 4673" style="position:absolute;width:506;height:2243;left:63636;top:40333;" filled="f" stroked="f">
                  <v:textbox inset="0,0,0,0">
                    <w:txbxContent>
                      <w:p>
                        <w:pPr>
                          <w:spacing w:before="0" w:after="160" w:line="259" w:lineRule="auto"/>
                          <w:ind w:left="0" w:right="0" w:firstLine="0"/>
                          <w:jc w:val="left"/>
                        </w:pPr>
                        <w:r>
                          <w:rPr/>
                          <w:t xml:space="preserve"> </w:t>
                        </w:r>
                      </w:p>
                    </w:txbxContent>
                  </v:textbox>
                </v:rect>
                <v:rect id="Rectangle 4680" style="position:absolute;width:5415;height:2243;left:40095;top:42256;"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10(50)</w:t>
                        </w:r>
                      </w:p>
                    </w:txbxContent>
                  </v:textbox>
                </v:rect>
                <v:rect id="Rectangle 4681" style="position:absolute;width:506;height:2243;left:44153;top:42256;"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682" style="position:absolute;width:3389;height:2243;left:52416;top:42226;" filled="f" stroked="f">
                  <v:textbox inset="0,0,0,0">
                    <w:txbxContent>
                      <w:p>
                        <w:pPr>
                          <w:spacing w:before="0" w:after="160" w:line="259" w:lineRule="auto"/>
                          <w:ind w:left="0" w:right="0" w:firstLine="0"/>
                          <w:jc w:val="left"/>
                        </w:pPr>
                        <w:r>
                          <w:rPr/>
                          <w:t xml:space="preserve">1(5)</w:t>
                        </w:r>
                      </w:p>
                    </w:txbxContent>
                  </v:textbox>
                </v:rect>
                <v:rect id="Rectangle 4683" style="position:absolute;width:506;height:2243;left:54946;top:42226;" filled="f" stroked="f">
                  <v:textbox inset="0,0,0,0">
                    <w:txbxContent>
                      <w:p>
                        <w:pPr>
                          <w:spacing w:before="0" w:after="160" w:line="259" w:lineRule="auto"/>
                          <w:ind w:left="0" w:right="0" w:firstLine="0"/>
                          <w:jc w:val="left"/>
                        </w:pPr>
                        <w:r>
                          <w:rPr/>
                          <w:t xml:space="preserve"> </w:t>
                        </w:r>
                      </w:p>
                    </w:txbxContent>
                  </v:textbox>
                </v:rect>
                <v:rect id="Rectangle 4684" style="position:absolute;width:4402;height:2243;left:60344;top:42378;" filled="f" stroked="f">
                  <v:textbox inset="0,0,0,0">
                    <w:txbxContent>
                      <w:p>
                        <w:pPr>
                          <w:spacing w:before="0" w:after="160" w:line="259" w:lineRule="auto"/>
                          <w:ind w:left="0" w:right="0" w:firstLine="0"/>
                          <w:jc w:val="left"/>
                        </w:pPr>
                        <w:r>
                          <w:rPr/>
                          <w:t xml:space="preserve">2(10)</w:t>
                        </w:r>
                      </w:p>
                    </w:txbxContent>
                  </v:textbox>
                </v:rect>
                <v:rect id="Rectangle 4685" style="position:absolute;width:506;height:2243;left:63636;top:42378;" filled="f" stroked="f">
                  <v:textbox inset="0,0,0,0">
                    <w:txbxContent>
                      <w:p>
                        <w:pPr>
                          <w:spacing w:before="0" w:after="160" w:line="259" w:lineRule="auto"/>
                          <w:ind w:left="0" w:right="0" w:firstLine="0"/>
                          <w:jc w:val="left"/>
                        </w:pPr>
                        <w:r>
                          <w:rPr/>
                          <w:t xml:space="preserve"> </w:t>
                        </w:r>
                      </w:p>
                    </w:txbxContent>
                  </v:textbox>
                </v:rect>
                <v:rect id="Rectangle 4686" style="position:absolute;width:5758;height:2243;left:701;top:44146;" filled="f" stroked="f">
                  <v:textbox inset="0,0,0,0">
                    <w:txbxContent>
                      <w:p>
                        <w:pPr>
                          <w:spacing w:before="0" w:after="160" w:line="259" w:lineRule="auto"/>
                          <w:ind w:left="0" w:right="0" w:firstLine="0"/>
                          <w:jc w:val="left"/>
                        </w:pPr>
                        <w:r>
                          <w:rPr/>
                          <w:t xml:space="preserve">Tabora</w:t>
                        </w:r>
                      </w:p>
                    </w:txbxContent>
                  </v:textbox>
                </v:rect>
                <v:rect id="Rectangle 4687" style="position:absolute;width:506;height:2243;left:5032;top:44146;" filled="f" stroked="f">
                  <v:textbox inset="0,0,0,0">
                    <w:txbxContent>
                      <w:p>
                        <w:pPr>
                          <w:spacing w:before="0" w:after="160" w:line="259" w:lineRule="auto"/>
                          <w:ind w:left="0" w:right="0" w:firstLine="0"/>
                          <w:jc w:val="left"/>
                        </w:pPr>
                        <w:r>
                          <w:rPr/>
                          <w:t xml:space="preserve"> </w:t>
                        </w:r>
                      </w:p>
                    </w:txbxContent>
                  </v:textbox>
                </v:rect>
                <v:rect id="Rectangle 4691" style="position:absolute;width:4402;height:2243;left:20309;top:44176;"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7(35)</w:t>
                        </w:r>
                      </w:p>
                    </w:txbxContent>
                  </v:textbox>
                </v:rect>
                <v:rect id="Rectangle 4692" style="position:absolute;width:506;height:2243;left:23601;top:44176;"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rect id="Rectangle 4696" style="position:absolute;width:4402;height:2243;left:29090;top:44146;" filled="f" stroked="f">
                  <v:textbox inset="0,0,0,0">
                    <w:txbxContent>
                      <w:p>
                        <w:pPr>
                          <w:spacing w:before="0" w:after="160" w:line="259" w:lineRule="auto"/>
                          <w:ind w:left="0" w:right="0" w:firstLine="0"/>
                          <w:jc w:val="left"/>
                        </w:pPr>
                        <w:r>
                          <w:rPr/>
                          <w:t xml:space="preserve">4(20)</w:t>
                        </w:r>
                      </w:p>
                    </w:txbxContent>
                  </v:textbox>
                </v:rect>
                <v:rect id="Rectangle 4697" style="position:absolute;width:506;height:2243;left:32381;top:44146;" filled="f" stroked="f">
                  <v:textbox inset="0,0,0,0">
                    <w:txbxContent>
                      <w:p>
                        <w:pPr>
                          <w:spacing w:before="0" w:after="160" w:line="259" w:lineRule="auto"/>
                          <w:ind w:left="0" w:right="0" w:firstLine="0"/>
                          <w:jc w:val="left"/>
                        </w:pPr>
                        <w:r>
                          <w:rPr/>
                          <w:t xml:space="preserve"> </w:t>
                        </w:r>
                      </w:p>
                    </w:txbxContent>
                  </v:textbox>
                </v:rect>
                <v:rect id="Rectangle 4701" style="position:absolute;width:4402;height:2243;left:40492;top:44146;" filled="f" stroked="f">
                  <v:textbox inset="0,0,0,0">
                    <w:txbxContent>
                      <w:p>
                        <w:pPr>
                          <w:spacing w:before="0" w:after="160" w:line="259" w:lineRule="auto"/>
                          <w:ind w:left="0" w:right="0" w:firstLine="0"/>
                          <w:jc w:val="left"/>
                        </w:pPr>
                        <w:r>
                          <w:rPr/>
                          <w:t xml:space="preserve">6(30)</w:t>
                        </w:r>
                      </w:p>
                    </w:txbxContent>
                  </v:textbox>
                </v:rect>
                <v:rect id="Rectangle 4702" style="position:absolute;width:506;height:2243;left:43787;top:44146;" filled="f" stroked="f">
                  <v:textbox inset="0,0,0,0">
                    <w:txbxContent>
                      <w:p>
                        <w:pPr>
                          <w:spacing w:before="0" w:after="160" w:line="259" w:lineRule="auto"/>
                          <w:ind w:left="0" w:right="0" w:firstLine="0"/>
                          <w:jc w:val="left"/>
                        </w:pPr>
                        <w:r>
                          <w:rPr/>
                          <w:t xml:space="preserve"> </w:t>
                        </w:r>
                      </w:p>
                    </w:txbxContent>
                  </v:textbox>
                </v:rect>
                <v:rect id="Rectangle 4706" style="position:absolute;width:4402;height:2243;left:52050;top:44146;" filled="f" stroked="f">
                  <v:textbox inset="0,0,0,0">
                    <w:txbxContent>
                      <w:p>
                        <w:pPr>
                          <w:spacing w:before="0" w:after="160" w:line="259" w:lineRule="auto"/>
                          <w:ind w:left="0" w:right="0" w:firstLine="0"/>
                          <w:jc w:val="left"/>
                        </w:pPr>
                        <w:r>
                          <w:rPr/>
                          <w:t xml:space="preserve">3(15)</w:t>
                        </w:r>
                      </w:p>
                    </w:txbxContent>
                  </v:textbox>
                </v:rect>
                <v:rect id="Rectangle 4707" style="position:absolute;width:506;height:2243;left:55342;top:44146;" filled="f" stroked="f">
                  <v:textbox inset="0,0,0,0">
                    <w:txbxContent>
                      <w:p>
                        <w:pPr>
                          <w:spacing w:before="0" w:after="160" w:line="259" w:lineRule="auto"/>
                          <w:ind w:left="0" w:right="0" w:firstLine="0"/>
                          <w:jc w:val="left"/>
                        </w:pPr>
                        <w:r>
                          <w:rPr/>
                          <w:t xml:space="preserve"> </w:t>
                        </w:r>
                      </w:p>
                    </w:txbxContent>
                  </v:textbox>
                </v:rect>
                <v:rect id="Rectangle 4711" style="position:absolute;width:4402;height:2243;left:60344;top:44146;" filled="f" stroked="f">
                  <v:textbox inset="0,0,0,0">
                    <w:txbxContent>
                      <w:p>
                        <w:pPr>
                          <w:spacing w:before="0" w:after="160" w:line="259" w:lineRule="auto"/>
                          <w:ind w:left="0" w:right="0" w:firstLine="0"/>
                          <w:jc w:val="left"/>
                        </w:pPr>
                        <w:r>
                          <w:rPr/>
                          <w:t xml:space="preserve">0(00)</w:t>
                        </w:r>
                      </w:p>
                    </w:txbxContent>
                  </v:textbox>
                </v:rect>
                <v:rect id="Rectangle 4712" style="position:absolute;width:506;height:2243;left:63636;top:44146;" filled="f" stroked="f">
                  <v:textbox inset="0,0,0,0">
                    <w:txbxContent>
                      <w:p>
                        <w:pPr>
                          <w:spacing w:before="0" w:after="160" w:line="259" w:lineRule="auto"/>
                          <w:ind w:left="0" w:right="0" w:firstLine="0"/>
                          <w:jc w:val="left"/>
                        </w:pPr>
                        <w:r>
                          <w:rPr/>
                          <w:t xml:space="preserve"> </w:t>
                        </w:r>
                      </w:p>
                    </w:txbxContent>
                  </v:textbox>
                </v:rect>
                <w10:wrap type="square"/>
              </v:group>
            </w:pict>
          </mc:Fallback>
        </mc:AlternateContent>
      </w:r>
      <w:r>
        <w:t xml:space="preserve">Adentan </w:t>
      </w:r>
      <w:r>
        <w:tab/>
        <w:t xml:space="preserve">3(15) </w:t>
      </w:r>
      <w:r>
        <w:tab/>
        <w:t xml:space="preserve">4(20) </w:t>
      </w:r>
    </w:p>
    <w:p w:rsidR="00440941" w:rsidRDefault="007B3C46">
      <w:pPr>
        <w:tabs>
          <w:tab w:val="center" w:pos="3397"/>
          <w:tab w:val="center" w:pos="4779"/>
        </w:tabs>
        <w:spacing w:after="44"/>
        <w:ind w:left="0" w:right="0" w:firstLine="0"/>
        <w:jc w:val="left"/>
      </w:pPr>
      <w:r>
        <w:t xml:space="preserve">Banana Inn </w:t>
      </w:r>
      <w:r>
        <w:tab/>
      </w:r>
      <w:r>
        <w:rPr>
          <w:b/>
        </w:rPr>
        <w:t xml:space="preserve">7(35) </w:t>
      </w:r>
      <w:r>
        <w:rPr>
          <w:b/>
        </w:rPr>
        <w:tab/>
      </w:r>
      <w:r>
        <w:t xml:space="preserve">4(20) </w:t>
      </w:r>
    </w:p>
    <w:p w:rsidR="00440941" w:rsidRDefault="007B3C46">
      <w:pPr>
        <w:tabs>
          <w:tab w:val="center" w:pos="3397"/>
          <w:tab w:val="center" w:pos="4779"/>
        </w:tabs>
        <w:spacing w:after="57"/>
        <w:ind w:left="0" w:right="0" w:firstLine="0"/>
        <w:jc w:val="left"/>
      </w:pPr>
      <w:r>
        <w:t xml:space="preserve">Bubiashie </w:t>
      </w:r>
      <w:r>
        <w:tab/>
        <w:t xml:space="preserve">4(20) </w:t>
      </w:r>
      <w:r>
        <w:tab/>
      </w:r>
      <w:r>
        <w:rPr>
          <w:b/>
        </w:rPr>
        <w:t xml:space="preserve">5(25) </w:t>
      </w:r>
    </w:p>
    <w:p w:rsidR="00440941" w:rsidRDefault="007B3C46">
      <w:pPr>
        <w:tabs>
          <w:tab w:val="center" w:pos="3397"/>
          <w:tab w:val="center" w:pos="4779"/>
        </w:tabs>
        <w:spacing w:after="48"/>
        <w:ind w:left="0" w:right="0" w:firstLine="0"/>
        <w:jc w:val="left"/>
      </w:pPr>
      <w:r>
        <w:t xml:space="preserve">Cantoment </w:t>
      </w:r>
      <w:r>
        <w:tab/>
        <w:t xml:space="preserve">0(00) </w:t>
      </w:r>
      <w:r>
        <w:tab/>
        <w:t xml:space="preserve">2(10) </w:t>
      </w:r>
    </w:p>
    <w:p w:rsidR="00440941" w:rsidRDefault="007B3C46">
      <w:pPr>
        <w:tabs>
          <w:tab w:val="center" w:pos="3397"/>
          <w:tab w:val="center" w:pos="4779"/>
        </w:tabs>
        <w:spacing w:after="47"/>
        <w:ind w:left="0" w:right="0" w:firstLine="0"/>
        <w:jc w:val="left"/>
      </w:pPr>
      <w:r>
        <w:t xml:space="preserve">Dansoman </w:t>
      </w:r>
      <w:r>
        <w:tab/>
        <w:t xml:space="preserve">3(15) </w:t>
      </w:r>
      <w:r>
        <w:tab/>
        <w:t xml:space="preserve">4(20) </w:t>
      </w:r>
    </w:p>
    <w:p w:rsidR="00440941" w:rsidRDefault="007B3C46">
      <w:pPr>
        <w:tabs>
          <w:tab w:val="center" w:pos="3397"/>
          <w:tab w:val="center" w:pos="4779"/>
        </w:tabs>
        <w:spacing w:after="52"/>
        <w:ind w:left="0" w:right="0" w:firstLine="0"/>
        <w:jc w:val="left"/>
      </w:pPr>
      <w:r>
        <w:t xml:space="preserve">Dome </w:t>
      </w:r>
      <w:r>
        <w:tab/>
        <w:t xml:space="preserve">4(20) </w:t>
      </w:r>
      <w:r>
        <w:tab/>
      </w:r>
      <w:r>
        <w:rPr>
          <w:b/>
        </w:rPr>
        <w:t xml:space="preserve">6(30) </w:t>
      </w:r>
    </w:p>
    <w:p w:rsidR="00440941" w:rsidRDefault="007B3C46">
      <w:pPr>
        <w:tabs>
          <w:tab w:val="center" w:pos="3397"/>
          <w:tab w:val="center" w:pos="4779"/>
        </w:tabs>
        <w:spacing w:after="71"/>
        <w:ind w:left="0" w:right="0" w:firstLine="0"/>
        <w:jc w:val="left"/>
      </w:pPr>
      <w:r>
        <w:t xml:space="preserve">Dzorwulu </w:t>
      </w:r>
      <w:r>
        <w:tab/>
        <w:t xml:space="preserve">2(10) </w:t>
      </w:r>
      <w:r>
        <w:tab/>
        <w:t xml:space="preserve">2(10) </w:t>
      </w:r>
    </w:p>
    <w:p w:rsidR="00440941" w:rsidRDefault="007B3C46">
      <w:pPr>
        <w:tabs>
          <w:tab w:val="center" w:pos="3399"/>
          <w:tab w:val="center" w:pos="4779"/>
        </w:tabs>
        <w:spacing w:after="67"/>
        <w:ind w:left="0" w:right="0" w:firstLine="0"/>
        <w:jc w:val="left"/>
      </w:pPr>
      <w:r>
        <w:t xml:space="preserve">James Town </w:t>
      </w:r>
      <w:r>
        <w:tab/>
      </w:r>
      <w:r>
        <w:rPr>
          <w:b/>
        </w:rPr>
        <w:t xml:space="preserve">10(50) </w:t>
      </w:r>
      <w:r>
        <w:rPr>
          <w:b/>
        </w:rPr>
        <w:tab/>
      </w:r>
      <w:r>
        <w:t xml:space="preserve">5(25) </w:t>
      </w:r>
    </w:p>
    <w:p w:rsidR="00440941" w:rsidRDefault="007B3C46">
      <w:pPr>
        <w:tabs>
          <w:tab w:val="center" w:pos="3397"/>
          <w:tab w:val="center" w:pos="4779"/>
        </w:tabs>
        <w:spacing w:after="73"/>
        <w:ind w:left="0" w:right="0" w:firstLine="0"/>
        <w:jc w:val="left"/>
      </w:pPr>
      <w:r>
        <w:t xml:space="preserve">Korle-bu </w:t>
      </w:r>
      <w:r>
        <w:tab/>
      </w:r>
      <w:r>
        <w:rPr>
          <w:b/>
        </w:rPr>
        <w:t xml:space="preserve">7(35) </w:t>
      </w:r>
      <w:r>
        <w:rPr>
          <w:b/>
        </w:rPr>
        <w:tab/>
      </w:r>
      <w:r>
        <w:t xml:space="preserve">5(25) </w:t>
      </w:r>
    </w:p>
    <w:p w:rsidR="00440941" w:rsidRDefault="007B3C46">
      <w:pPr>
        <w:tabs>
          <w:tab w:val="center" w:pos="3397"/>
          <w:tab w:val="center" w:pos="4779"/>
        </w:tabs>
        <w:spacing w:after="101"/>
        <w:ind w:left="0" w:right="0" w:firstLine="0"/>
        <w:jc w:val="left"/>
      </w:pPr>
      <w:r>
        <w:t xml:space="preserve">Kwashieman </w:t>
      </w:r>
      <w:r>
        <w:tab/>
        <w:t xml:space="preserve">4(20) </w:t>
      </w:r>
      <w:r>
        <w:tab/>
      </w:r>
      <w:r>
        <w:rPr>
          <w:b/>
        </w:rPr>
        <w:t xml:space="preserve">9(45) </w:t>
      </w:r>
    </w:p>
    <w:p w:rsidR="00440941" w:rsidRDefault="007B3C46">
      <w:pPr>
        <w:spacing w:line="338" w:lineRule="auto"/>
        <w:ind w:left="58" w:right="3780"/>
      </w:pPr>
      <w:r>
        <w:t xml:space="preserve">Labone </w:t>
      </w:r>
      <w:r>
        <w:tab/>
        <w:t xml:space="preserve">1(5) </w:t>
      </w:r>
      <w:r>
        <w:tab/>
        <w:t xml:space="preserve">4(20) Latebiorkorshie </w:t>
      </w:r>
      <w:r>
        <w:tab/>
      </w:r>
      <w:r>
        <w:rPr>
          <w:b/>
        </w:rPr>
        <w:t xml:space="preserve">9(45) </w:t>
      </w:r>
      <w:r>
        <w:rPr>
          <w:b/>
        </w:rPr>
        <w:tab/>
      </w:r>
      <w:r>
        <w:t xml:space="preserve">7(35) </w:t>
      </w:r>
    </w:p>
    <w:p w:rsidR="00440941" w:rsidRDefault="007B3C46">
      <w:pPr>
        <w:tabs>
          <w:tab w:val="center" w:pos="3397"/>
          <w:tab w:val="center" w:pos="4779"/>
        </w:tabs>
        <w:spacing w:after="71"/>
        <w:ind w:left="0" w:right="0" w:firstLine="0"/>
        <w:jc w:val="left"/>
      </w:pPr>
      <w:r>
        <w:t xml:space="preserve">Legon </w:t>
      </w:r>
      <w:r>
        <w:tab/>
        <w:t xml:space="preserve">0(00) </w:t>
      </w:r>
      <w:r>
        <w:tab/>
        <w:t xml:space="preserve">2(10) </w:t>
      </w:r>
    </w:p>
    <w:p w:rsidR="00440941" w:rsidRDefault="007B3C46">
      <w:pPr>
        <w:tabs>
          <w:tab w:val="center" w:pos="3397"/>
          <w:tab w:val="center" w:pos="4779"/>
        </w:tabs>
        <w:spacing w:after="67"/>
        <w:ind w:left="0" w:right="0" w:firstLine="0"/>
        <w:jc w:val="left"/>
      </w:pPr>
      <w:r>
        <w:t xml:space="preserve">Madina </w:t>
      </w:r>
      <w:r>
        <w:tab/>
      </w:r>
      <w:r>
        <w:rPr>
          <w:b/>
        </w:rPr>
        <w:t xml:space="preserve">6(30) </w:t>
      </w:r>
      <w:r>
        <w:rPr>
          <w:b/>
        </w:rPr>
        <w:tab/>
      </w:r>
      <w:r>
        <w:t xml:space="preserve">5(25) </w:t>
      </w:r>
    </w:p>
    <w:p w:rsidR="00440941" w:rsidRDefault="007B3C46">
      <w:pPr>
        <w:tabs>
          <w:tab w:val="center" w:pos="3397"/>
          <w:tab w:val="center" w:pos="4779"/>
        </w:tabs>
        <w:spacing w:after="70"/>
        <w:ind w:left="0" w:right="0" w:firstLine="0"/>
        <w:jc w:val="left"/>
      </w:pPr>
      <w:r>
        <w:t xml:space="preserve">Mamobi </w:t>
      </w:r>
      <w:r>
        <w:tab/>
        <w:t xml:space="preserve">5(25) </w:t>
      </w:r>
      <w:r>
        <w:tab/>
      </w:r>
      <w:r>
        <w:rPr>
          <w:b/>
        </w:rPr>
        <w:t xml:space="preserve">7(35) </w:t>
      </w:r>
    </w:p>
    <w:p w:rsidR="00440941" w:rsidRDefault="007B3C46">
      <w:pPr>
        <w:tabs>
          <w:tab w:val="center" w:pos="3397"/>
          <w:tab w:val="center" w:pos="4779"/>
        </w:tabs>
        <w:spacing w:after="85"/>
        <w:ind w:left="0" w:right="0" w:firstLine="0"/>
        <w:jc w:val="left"/>
      </w:pPr>
      <w:r>
        <w:t xml:space="preserve">Nima </w:t>
      </w:r>
      <w:r>
        <w:tab/>
      </w:r>
      <w:r>
        <w:rPr>
          <w:b/>
        </w:rPr>
        <w:t xml:space="preserve">6(30) </w:t>
      </w:r>
      <w:r>
        <w:rPr>
          <w:b/>
        </w:rPr>
        <w:tab/>
      </w:r>
      <w:r>
        <w:t xml:space="preserve">4(20) </w:t>
      </w:r>
    </w:p>
    <w:p w:rsidR="00440941" w:rsidRDefault="007B3C46">
      <w:pPr>
        <w:tabs>
          <w:tab w:val="center" w:pos="3397"/>
          <w:tab w:val="center" w:pos="4779"/>
        </w:tabs>
        <w:spacing w:after="173"/>
        <w:ind w:left="0" w:right="0" w:firstLine="0"/>
        <w:jc w:val="left"/>
      </w:pPr>
      <w:r>
        <w:t xml:space="preserve">North Kaneshie </w:t>
      </w:r>
      <w:r>
        <w:tab/>
        <w:t xml:space="preserve">4(20) </w:t>
      </w:r>
      <w:r>
        <w:tab/>
        <w:t xml:space="preserve">4(20) </w:t>
      </w:r>
    </w:p>
    <w:p w:rsidR="00440941" w:rsidRDefault="007B3C46">
      <w:pPr>
        <w:tabs>
          <w:tab w:val="center" w:pos="3397"/>
          <w:tab w:val="center" w:pos="4779"/>
        </w:tabs>
        <w:spacing w:after="138"/>
        <w:ind w:left="0" w:right="0" w:firstLine="0"/>
        <w:jc w:val="left"/>
      </w:pPr>
      <w:r>
        <w:t xml:space="preserve">Roman Ridge </w:t>
      </w:r>
      <w:r>
        <w:tab/>
        <w:t xml:space="preserve">0(00) </w:t>
      </w:r>
      <w:r>
        <w:tab/>
        <w:t xml:space="preserve">2(10) </w:t>
      </w:r>
    </w:p>
    <w:p w:rsidR="00440941" w:rsidRDefault="007B3C46">
      <w:pPr>
        <w:tabs>
          <w:tab w:val="center" w:pos="3397"/>
          <w:tab w:val="center" w:pos="4779"/>
        </w:tabs>
        <w:spacing w:after="303"/>
        <w:ind w:left="0" w:right="0" w:firstLine="0"/>
        <w:jc w:val="left"/>
      </w:pPr>
      <w:r>
        <w:t xml:space="preserve">Sowutuom </w:t>
      </w:r>
      <w:r>
        <w:tab/>
        <w:t xml:space="preserve">4(20) </w:t>
      </w:r>
      <w:r>
        <w:tab/>
        <w:t xml:space="preserve">3(15) </w:t>
      </w:r>
    </w:p>
    <w:p w:rsidR="00440941" w:rsidRDefault="007B3C46">
      <w:pPr>
        <w:spacing w:after="0" w:line="259" w:lineRule="auto"/>
        <w:ind w:left="48" w:right="0" w:firstLine="0"/>
      </w:pPr>
      <w:r>
        <w:lastRenderedPageBreak/>
        <w:t xml:space="preserve"> </w:t>
      </w:r>
      <w:r>
        <w:tab/>
        <w:t xml:space="preserve"> </w:t>
      </w:r>
      <w:r>
        <w:tab/>
        <w:t xml:space="preserve"> </w:t>
      </w:r>
      <w:r>
        <w:tab/>
        <w:t xml:space="preserve"> </w:t>
      </w:r>
      <w:r>
        <w:tab/>
        <w:t xml:space="preserve"> </w:t>
      </w:r>
      <w:r>
        <w:tab/>
        <w:t xml:space="preserve"> </w:t>
      </w:r>
    </w:p>
    <w:p w:rsidR="00440941" w:rsidRDefault="007B3C46">
      <w:pPr>
        <w:spacing w:after="0" w:line="259" w:lineRule="auto"/>
        <w:ind w:left="48" w:right="0" w:firstLine="0"/>
      </w:pPr>
      <w:r>
        <w:t xml:space="preserve"> </w:t>
      </w:r>
      <w:r>
        <w:tab/>
        <w:t xml:space="preserve"> </w:t>
      </w:r>
      <w:r>
        <w:tab/>
        <w:t xml:space="preserve"> </w:t>
      </w:r>
      <w:r>
        <w:tab/>
        <w:t xml:space="preserve"> </w:t>
      </w:r>
      <w:r>
        <w:tab/>
        <w:t xml:space="preserve"> </w:t>
      </w:r>
      <w:r>
        <w:tab/>
        <w:t xml:space="preserve"> </w:t>
      </w:r>
    </w:p>
    <w:p w:rsidR="00440941" w:rsidRDefault="007B3C46">
      <w:pPr>
        <w:spacing w:after="0" w:line="259" w:lineRule="auto"/>
        <w:ind w:left="48" w:right="0" w:firstLine="0"/>
      </w:pPr>
      <w:r>
        <w:t xml:space="preserve"> </w:t>
      </w:r>
      <w:r>
        <w:tab/>
        <w:t xml:space="preserve"> </w:t>
      </w:r>
      <w:r>
        <w:tab/>
        <w:t xml:space="preserve"> </w:t>
      </w:r>
      <w:r>
        <w:tab/>
        <w:t xml:space="preserve"> </w:t>
      </w:r>
      <w:r>
        <w:tab/>
        <w:t xml:space="preserve"> </w:t>
      </w:r>
      <w:r>
        <w:tab/>
        <w:t xml:space="preserve"> </w:t>
      </w:r>
    </w:p>
    <w:p w:rsidR="00440941" w:rsidRDefault="007B3C46">
      <w:pPr>
        <w:spacing w:after="8" w:line="259" w:lineRule="auto"/>
        <w:ind w:left="-77" w:right="0" w:firstLine="0"/>
        <w:jc w:val="left"/>
      </w:pPr>
      <w:r>
        <w:rPr>
          <w:rFonts w:ascii="Calibri" w:eastAsia="Calibri" w:hAnsi="Calibri" w:cs="Calibri"/>
          <w:noProof/>
          <w:sz w:val="22"/>
        </w:rPr>
        <mc:AlternateContent>
          <mc:Choice Requires="wpg">
            <w:drawing>
              <wp:inline distT="0" distB="0" distL="0" distR="0">
                <wp:extent cx="6580378" cy="6096"/>
                <wp:effectExtent l="0" t="0" r="0" b="0"/>
                <wp:docPr id="91403" name="Group 91403"/>
                <wp:cNvGraphicFramePr/>
                <a:graphic xmlns:a="http://schemas.openxmlformats.org/drawingml/2006/main">
                  <a:graphicData uri="http://schemas.microsoft.com/office/word/2010/wordprocessingGroup">
                    <wpg:wgp>
                      <wpg:cNvGrpSpPr/>
                      <wpg:grpSpPr>
                        <a:xfrm>
                          <a:off x="0" y="0"/>
                          <a:ext cx="6580378" cy="6096"/>
                          <a:chOff x="0" y="0"/>
                          <a:chExt cx="6580378" cy="6096"/>
                        </a:xfrm>
                      </wpg:grpSpPr>
                      <wps:wsp>
                        <wps:cNvPr id="109258" name="Shape 109258"/>
                        <wps:cNvSpPr/>
                        <wps:spPr>
                          <a:xfrm>
                            <a:off x="0" y="0"/>
                            <a:ext cx="1765427" cy="9144"/>
                          </a:xfrm>
                          <a:custGeom>
                            <a:avLst/>
                            <a:gdLst/>
                            <a:ahLst/>
                            <a:cxnLst/>
                            <a:rect l="0" t="0" r="0" b="0"/>
                            <a:pathLst>
                              <a:path w="1765427" h="9144">
                                <a:moveTo>
                                  <a:pt x="0" y="0"/>
                                </a:moveTo>
                                <a:lnTo>
                                  <a:pt x="1765427" y="0"/>
                                </a:lnTo>
                                <a:lnTo>
                                  <a:pt x="176542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59" name="Shape 109259"/>
                        <wps:cNvSpPr/>
                        <wps:spPr>
                          <a:xfrm>
                            <a:off x="175623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60" name="Shape 109260"/>
                        <wps:cNvSpPr/>
                        <wps:spPr>
                          <a:xfrm>
                            <a:off x="1762328" y="0"/>
                            <a:ext cx="881177" cy="9144"/>
                          </a:xfrm>
                          <a:custGeom>
                            <a:avLst/>
                            <a:gdLst/>
                            <a:ahLst/>
                            <a:cxnLst/>
                            <a:rect l="0" t="0" r="0" b="0"/>
                            <a:pathLst>
                              <a:path w="881177" h="9144">
                                <a:moveTo>
                                  <a:pt x="0" y="0"/>
                                </a:moveTo>
                                <a:lnTo>
                                  <a:pt x="881177" y="0"/>
                                </a:lnTo>
                                <a:lnTo>
                                  <a:pt x="88117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61" name="Shape 109261"/>
                        <wps:cNvSpPr/>
                        <wps:spPr>
                          <a:xfrm>
                            <a:off x="263443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62" name="Shape 109262"/>
                        <wps:cNvSpPr/>
                        <wps:spPr>
                          <a:xfrm>
                            <a:off x="2640533" y="0"/>
                            <a:ext cx="881481" cy="9144"/>
                          </a:xfrm>
                          <a:custGeom>
                            <a:avLst/>
                            <a:gdLst/>
                            <a:ahLst/>
                            <a:cxnLst/>
                            <a:rect l="0" t="0" r="0" b="0"/>
                            <a:pathLst>
                              <a:path w="881481" h="9144">
                                <a:moveTo>
                                  <a:pt x="0" y="0"/>
                                </a:moveTo>
                                <a:lnTo>
                                  <a:pt x="881481" y="0"/>
                                </a:lnTo>
                                <a:lnTo>
                                  <a:pt x="88148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63" name="Shape 109263"/>
                        <wps:cNvSpPr/>
                        <wps:spPr>
                          <a:xfrm>
                            <a:off x="351276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64" name="Shape 109264"/>
                        <wps:cNvSpPr/>
                        <wps:spPr>
                          <a:xfrm>
                            <a:off x="3518865" y="0"/>
                            <a:ext cx="1402334" cy="9144"/>
                          </a:xfrm>
                          <a:custGeom>
                            <a:avLst/>
                            <a:gdLst/>
                            <a:ahLst/>
                            <a:cxnLst/>
                            <a:rect l="0" t="0" r="0" b="0"/>
                            <a:pathLst>
                              <a:path w="1402334" h="9144">
                                <a:moveTo>
                                  <a:pt x="0" y="0"/>
                                </a:moveTo>
                                <a:lnTo>
                                  <a:pt x="1402334" y="0"/>
                                </a:lnTo>
                                <a:lnTo>
                                  <a:pt x="140233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65" name="Shape 109265"/>
                        <wps:cNvSpPr/>
                        <wps:spPr>
                          <a:xfrm>
                            <a:off x="49121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66" name="Shape 109266"/>
                        <wps:cNvSpPr/>
                        <wps:spPr>
                          <a:xfrm>
                            <a:off x="4918278" y="0"/>
                            <a:ext cx="918058" cy="9144"/>
                          </a:xfrm>
                          <a:custGeom>
                            <a:avLst/>
                            <a:gdLst/>
                            <a:ahLst/>
                            <a:cxnLst/>
                            <a:rect l="0" t="0" r="0" b="0"/>
                            <a:pathLst>
                              <a:path w="918058" h="9144">
                                <a:moveTo>
                                  <a:pt x="0" y="0"/>
                                </a:moveTo>
                                <a:lnTo>
                                  <a:pt x="918058" y="0"/>
                                </a:lnTo>
                                <a:lnTo>
                                  <a:pt x="91805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67" name="Shape 109267"/>
                        <wps:cNvSpPr/>
                        <wps:spPr>
                          <a:xfrm>
                            <a:off x="582721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68" name="Shape 109268"/>
                        <wps:cNvSpPr/>
                        <wps:spPr>
                          <a:xfrm>
                            <a:off x="5833313" y="0"/>
                            <a:ext cx="747065" cy="9144"/>
                          </a:xfrm>
                          <a:custGeom>
                            <a:avLst/>
                            <a:gdLst/>
                            <a:ahLst/>
                            <a:cxnLst/>
                            <a:rect l="0" t="0" r="0" b="0"/>
                            <a:pathLst>
                              <a:path w="747065" h="9144">
                                <a:moveTo>
                                  <a:pt x="0" y="0"/>
                                </a:moveTo>
                                <a:lnTo>
                                  <a:pt x="747065" y="0"/>
                                </a:lnTo>
                                <a:lnTo>
                                  <a:pt x="74706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91403" style="width:518.14pt;height:0.47998pt;mso-position-horizontal-relative:char;mso-position-vertical-relative:line" coordsize="65803,60">
                <v:shape id="Shape 109269" style="position:absolute;width:17654;height:91;left:0;top:0;" coordsize="1765427,9144" path="m0,0l1765427,0l1765427,9144l0,9144l0,0">
                  <v:stroke weight="0pt" endcap="flat" joinstyle="miter" miterlimit="10" on="false" color="#000000" opacity="0"/>
                  <v:fill on="true" color="#000000"/>
                </v:shape>
                <v:shape id="Shape 109270" style="position:absolute;width:91;height:91;left:17562;top:0;" coordsize="9144,9144" path="m0,0l9144,0l9144,9144l0,9144l0,0">
                  <v:stroke weight="0pt" endcap="flat" joinstyle="miter" miterlimit="10" on="false" color="#000000" opacity="0"/>
                  <v:fill on="true" color="#000000"/>
                </v:shape>
                <v:shape id="Shape 109271" style="position:absolute;width:8811;height:91;left:17623;top:0;" coordsize="881177,9144" path="m0,0l881177,0l881177,9144l0,9144l0,0">
                  <v:stroke weight="0pt" endcap="flat" joinstyle="miter" miterlimit="10" on="false" color="#000000" opacity="0"/>
                  <v:fill on="true" color="#000000"/>
                </v:shape>
                <v:shape id="Shape 109272" style="position:absolute;width:91;height:91;left:26344;top:0;" coordsize="9144,9144" path="m0,0l9144,0l9144,9144l0,9144l0,0">
                  <v:stroke weight="0pt" endcap="flat" joinstyle="miter" miterlimit="10" on="false" color="#000000" opacity="0"/>
                  <v:fill on="true" color="#000000"/>
                </v:shape>
                <v:shape id="Shape 109273" style="position:absolute;width:8814;height:91;left:26405;top:0;" coordsize="881481,9144" path="m0,0l881481,0l881481,9144l0,9144l0,0">
                  <v:stroke weight="0pt" endcap="flat" joinstyle="miter" miterlimit="10" on="false" color="#000000" opacity="0"/>
                  <v:fill on="true" color="#000000"/>
                </v:shape>
                <v:shape id="Shape 109274" style="position:absolute;width:91;height:91;left:35127;top:0;" coordsize="9144,9144" path="m0,0l9144,0l9144,9144l0,9144l0,0">
                  <v:stroke weight="0pt" endcap="flat" joinstyle="miter" miterlimit="10" on="false" color="#000000" opacity="0"/>
                  <v:fill on="true" color="#000000"/>
                </v:shape>
                <v:shape id="Shape 109275" style="position:absolute;width:14023;height:91;left:35188;top:0;" coordsize="1402334,9144" path="m0,0l1402334,0l1402334,9144l0,9144l0,0">
                  <v:stroke weight="0pt" endcap="flat" joinstyle="miter" miterlimit="10" on="false" color="#000000" opacity="0"/>
                  <v:fill on="true" color="#000000"/>
                </v:shape>
                <v:shape id="Shape 109276" style="position:absolute;width:91;height:91;left:49121;top:0;" coordsize="9144,9144" path="m0,0l9144,0l9144,9144l0,9144l0,0">
                  <v:stroke weight="0pt" endcap="flat" joinstyle="miter" miterlimit="10" on="false" color="#000000" opacity="0"/>
                  <v:fill on="true" color="#000000"/>
                </v:shape>
                <v:shape id="Shape 109277" style="position:absolute;width:9180;height:91;left:49182;top:0;" coordsize="918058,9144" path="m0,0l918058,0l918058,9144l0,9144l0,0">
                  <v:stroke weight="0pt" endcap="flat" joinstyle="miter" miterlimit="10" on="false" color="#000000" opacity="0"/>
                  <v:fill on="true" color="#000000"/>
                </v:shape>
                <v:shape id="Shape 109278" style="position:absolute;width:91;height:91;left:58272;top:0;" coordsize="9144,9144" path="m0,0l9144,0l9144,9144l0,9144l0,0">
                  <v:stroke weight="0pt" endcap="flat" joinstyle="miter" miterlimit="10" on="false" color="#000000" opacity="0"/>
                  <v:fill on="true" color="#000000"/>
                </v:shape>
                <v:shape id="Shape 109279" style="position:absolute;width:7470;height:91;left:58333;top:0;" coordsize="747065,9144" path="m0,0l747065,0l747065,9144l0,9144l0,0">
                  <v:stroke weight="0pt" endcap="flat" joinstyle="miter" miterlimit="10" on="false" color="#000000" opacity="0"/>
                  <v:fill on="true" color="#000000"/>
                </v:shape>
              </v:group>
            </w:pict>
          </mc:Fallback>
        </mc:AlternateContent>
      </w:r>
    </w:p>
    <w:p w:rsidR="00440941" w:rsidRDefault="007B3C46">
      <w:pPr>
        <w:spacing w:after="252" w:line="259" w:lineRule="auto"/>
        <w:ind w:left="956" w:right="0" w:firstLine="0"/>
        <w:jc w:val="left"/>
      </w:pPr>
      <w:r>
        <w:rPr>
          <w:b/>
          <w:color w:val="FF0000"/>
        </w:rPr>
        <w:t xml:space="preserve"> </w:t>
      </w:r>
    </w:p>
    <w:p w:rsidR="00440941" w:rsidRDefault="007B3C46">
      <w:pPr>
        <w:spacing w:after="252" w:line="259" w:lineRule="auto"/>
        <w:ind w:left="956" w:right="0" w:firstLine="0"/>
        <w:jc w:val="left"/>
      </w:pPr>
      <w:r>
        <w:rPr>
          <w:b/>
          <w:color w:val="FF0000"/>
        </w:rPr>
        <w:t xml:space="preserve"> </w:t>
      </w:r>
    </w:p>
    <w:p w:rsidR="00440941" w:rsidRDefault="007B3C46">
      <w:pPr>
        <w:spacing w:after="0" w:line="259" w:lineRule="auto"/>
        <w:ind w:left="956" w:right="0" w:firstLine="0"/>
        <w:jc w:val="left"/>
      </w:pPr>
      <w:r>
        <w:rPr>
          <w:b/>
        </w:rPr>
        <w:t xml:space="preserve"> </w:t>
      </w:r>
    </w:p>
    <w:p w:rsidR="00440941" w:rsidRDefault="007B3C46">
      <w:pPr>
        <w:spacing w:after="229" w:line="259" w:lineRule="auto"/>
        <w:ind w:left="957" w:right="0" w:firstLine="0"/>
        <w:jc w:val="left"/>
      </w:pPr>
      <w:r>
        <w:rPr>
          <w:rFonts w:ascii="Calibri" w:eastAsia="Calibri" w:hAnsi="Calibri" w:cs="Calibri"/>
          <w:noProof/>
          <w:sz w:val="22"/>
        </w:rPr>
        <mc:AlternateContent>
          <mc:Choice Requires="wpg">
            <w:drawing>
              <wp:inline distT="0" distB="0" distL="0" distR="0">
                <wp:extent cx="5086477" cy="2775864"/>
                <wp:effectExtent l="0" t="0" r="0" b="0"/>
                <wp:docPr id="89011" name="Group 89011"/>
                <wp:cNvGraphicFramePr/>
                <a:graphic xmlns:a="http://schemas.openxmlformats.org/drawingml/2006/main">
                  <a:graphicData uri="http://schemas.microsoft.com/office/word/2010/wordprocessingGroup">
                    <wpg:wgp>
                      <wpg:cNvGrpSpPr/>
                      <wpg:grpSpPr>
                        <a:xfrm>
                          <a:off x="0" y="0"/>
                          <a:ext cx="5086477" cy="2775864"/>
                          <a:chOff x="0" y="0"/>
                          <a:chExt cx="5086477" cy="2775864"/>
                        </a:xfrm>
                      </wpg:grpSpPr>
                      <wps:wsp>
                        <wps:cNvPr id="4735" name="Rectangle 4735"/>
                        <wps:cNvSpPr/>
                        <wps:spPr>
                          <a:xfrm>
                            <a:off x="5048377" y="2607157"/>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4765" name="Picture 4765"/>
                          <pic:cNvPicPr/>
                        </pic:nvPicPr>
                        <pic:blipFill>
                          <a:blip r:embed="rId15"/>
                          <a:stretch>
                            <a:fillRect/>
                          </a:stretch>
                        </pic:blipFill>
                        <pic:spPr>
                          <a:xfrm>
                            <a:off x="135636" y="571500"/>
                            <a:ext cx="4773169" cy="1740408"/>
                          </a:xfrm>
                          <a:prstGeom prst="rect">
                            <a:avLst/>
                          </a:prstGeom>
                        </pic:spPr>
                      </pic:pic>
                      <wps:wsp>
                        <wps:cNvPr id="4766" name="Rectangle 4766"/>
                        <wps:cNvSpPr/>
                        <wps:spPr>
                          <a:xfrm>
                            <a:off x="4090416" y="1523154"/>
                            <a:ext cx="997091" cy="206429"/>
                          </a:xfrm>
                          <a:prstGeom prst="rect">
                            <a:avLst/>
                          </a:prstGeom>
                          <a:ln>
                            <a:noFill/>
                          </a:ln>
                        </wps:spPr>
                        <wps:txbx>
                          <w:txbxContent>
                            <w:p w:rsidR="00440941" w:rsidRDefault="007B3C46">
                              <w:pPr>
                                <w:spacing w:after="160" w:line="259" w:lineRule="auto"/>
                                <w:ind w:left="0" w:right="0" w:firstLine="0"/>
                                <w:jc w:val="left"/>
                              </w:pPr>
                              <w:r>
                                <w:rPr>
                                  <w:b/>
                                  <w:sz w:val="22"/>
                                </w:rPr>
                                <w:t>Female 49%</w:t>
                              </w:r>
                            </w:p>
                          </w:txbxContent>
                        </wps:txbx>
                        <wps:bodyPr horzOverflow="overflow" vert="horz" lIns="0" tIns="0" rIns="0" bIns="0" rtlCol="0">
                          <a:noAutofit/>
                        </wps:bodyPr>
                      </wps:wsp>
                      <wps:wsp>
                        <wps:cNvPr id="4767" name="Rectangle 4767"/>
                        <wps:cNvSpPr/>
                        <wps:spPr>
                          <a:xfrm>
                            <a:off x="4154424" y="1681650"/>
                            <a:ext cx="822735" cy="206429"/>
                          </a:xfrm>
                          <a:prstGeom prst="rect">
                            <a:avLst/>
                          </a:prstGeom>
                          <a:ln>
                            <a:noFill/>
                          </a:ln>
                        </wps:spPr>
                        <wps:txbx>
                          <w:txbxContent>
                            <w:p w:rsidR="00440941" w:rsidRDefault="007B3C46">
                              <w:pPr>
                                <w:spacing w:after="160" w:line="259" w:lineRule="auto"/>
                                <w:ind w:left="0" w:right="0" w:firstLine="0"/>
                                <w:jc w:val="left"/>
                              </w:pPr>
                              <w:r>
                                <w:rPr>
                                  <w:b/>
                                  <w:sz w:val="22"/>
                                </w:rPr>
                                <w:t>Male 51%</w:t>
                              </w:r>
                            </w:p>
                          </w:txbxContent>
                        </wps:txbx>
                        <wps:bodyPr horzOverflow="overflow" vert="horz" lIns="0" tIns="0" rIns="0" bIns="0" rtlCol="0">
                          <a:noAutofit/>
                        </wps:bodyPr>
                      </wps:wsp>
                      <pic:pic xmlns:pic="http://schemas.openxmlformats.org/drawingml/2006/picture">
                        <pic:nvPicPr>
                          <pic:cNvPr id="104618" name="Picture 104618"/>
                          <pic:cNvPicPr/>
                        </pic:nvPicPr>
                        <pic:blipFill>
                          <a:blip r:embed="rId16"/>
                          <a:stretch>
                            <a:fillRect/>
                          </a:stretch>
                        </pic:blipFill>
                        <pic:spPr>
                          <a:xfrm>
                            <a:off x="2253996" y="2524252"/>
                            <a:ext cx="67056" cy="67056"/>
                          </a:xfrm>
                          <a:prstGeom prst="rect">
                            <a:avLst/>
                          </a:prstGeom>
                        </pic:spPr>
                      </pic:pic>
                      <wps:wsp>
                        <wps:cNvPr id="4769" name="Rectangle 4769"/>
                        <wps:cNvSpPr/>
                        <wps:spPr>
                          <a:xfrm>
                            <a:off x="2350897" y="2506091"/>
                            <a:ext cx="315794" cy="156905"/>
                          </a:xfrm>
                          <a:prstGeom prst="rect">
                            <a:avLst/>
                          </a:prstGeom>
                          <a:ln>
                            <a:noFill/>
                          </a:ln>
                        </wps:spPr>
                        <wps:txbx>
                          <w:txbxContent>
                            <w:p w:rsidR="00440941" w:rsidRDefault="007B3C46">
                              <w:pPr>
                                <w:spacing w:after="160" w:line="259" w:lineRule="auto"/>
                                <w:ind w:left="0" w:right="0" w:firstLine="0"/>
                                <w:jc w:val="left"/>
                              </w:pPr>
                              <w:r>
                                <w:rPr>
                                  <w:rFonts w:ascii="Calibri" w:eastAsia="Calibri" w:hAnsi="Calibri" w:cs="Calibri"/>
                                  <w:color w:val="1F497D"/>
                                  <w:sz w:val="18"/>
                                </w:rPr>
                                <w:t>Male</w:t>
                              </w:r>
                            </w:p>
                          </w:txbxContent>
                        </wps:txbx>
                        <wps:bodyPr horzOverflow="overflow" vert="horz" lIns="0" tIns="0" rIns="0" bIns="0" rtlCol="0">
                          <a:noAutofit/>
                        </wps:bodyPr>
                      </wps:wsp>
                      <pic:pic xmlns:pic="http://schemas.openxmlformats.org/drawingml/2006/picture">
                        <pic:nvPicPr>
                          <pic:cNvPr id="104619" name="Picture 104619"/>
                          <pic:cNvPicPr/>
                        </pic:nvPicPr>
                        <pic:blipFill>
                          <a:blip r:embed="rId17"/>
                          <a:stretch>
                            <a:fillRect/>
                          </a:stretch>
                        </pic:blipFill>
                        <pic:spPr>
                          <a:xfrm>
                            <a:off x="2794508" y="2524252"/>
                            <a:ext cx="70104" cy="67056"/>
                          </a:xfrm>
                          <a:prstGeom prst="rect">
                            <a:avLst/>
                          </a:prstGeom>
                        </pic:spPr>
                      </pic:pic>
                      <wps:wsp>
                        <wps:cNvPr id="4771" name="Rectangle 4771"/>
                        <wps:cNvSpPr/>
                        <wps:spPr>
                          <a:xfrm>
                            <a:off x="2894076" y="2506091"/>
                            <a:ext cx="449660" cy="156905"/>
                          </a:xfrm>
                          <a:prstGeom prst="rect">
                            <a:avLst/>
                          </a:prstGeom>
                          <a:ln>
                            <a:noFill/>
                          </a:ln>
                        </wps:spPr>
                        <wps:txbx>
                          <w:txbxContent>
                            <w:p w:rsidR="00440941" w:rsidRDefault="007B3C46">
                              <w:pPr>
                                <w:spacing w:after="160" w:line="259" w:lineRule="auto"/>
                                <w:ind w:left="0" w:right="0" w:firstLine="0"/>
                                <w:jc w:val="left"/>
                              </w:pPr>
                              <w:r>
                                <w:rPr>
                                  <w:rFonts w:ascii="Calibri" w:eastAsia="Calibri" w:hAnsi="Calibri" w:cs="Calibri"/>
                                  <w:color w:val="1F497D"/>
                                  <w:sz w:val="18"/>
                                </w:rPr>
                                <w:t>Female</w:t>
                              </w:r>
                            </w:p>
                          </w:txbxContent>
                        </wps:txbx>
                        <wps:bodyPr horzOverflow="overflow" vert="horz" lIns="0" tIns="0" rIns="0" bIns="0" rtlCol="0">
                          <a:noAutofit/>
                        </wps:bodyPr>
                      </wps:wsp>
                      <wps:wsp>
                        <wps:cNvPr id="4772" name="Shape 4772"/>
                        <wps:cNvSpPr/>
                        <wps:spPr>
                          <a:xfrm>
                            <a:off x="0" y="0"/>
                            <a:ext cx="5047488" cy="2740152"/>
                          </a:xfrm>
                          <a:custGeom>
                            <a:avLst/>
                            <a:gdLst/>
                            <a:ahLst/>
                            <a:cxnLst/>
                            <a:rect l="0" t="0" r="0" b="0"/>
                            <a:pathLst>
                              <a:path w="5047488" h="2740152">
                                <a:moveTo>
                                  <a:pt x="0" y="2740152"/>
                                </a:moveTo>
                                <a:lnTo>
                                  <a:pt x="5047488" y="2740152"/>
                                </a:lnTo>
                                <a:lnTo>
                                  <a:pt x="5047488" y="0"/>
                                </a:lnTo>
                                <a:lnTo>
                                  <a:pt x="0" y="0"/>
                                </a:lnTo>
                                <a:close/>
                              </a:path>
                            </a:pathLst>
                          </a:custGeom>
                          <a:ln w="9144" cap="flat">
                            <a:round/>
                          </a:ln>
                        </wps:spPr>
                        <wps:style>
                          <a:lnRef idx="1">
                            <a:srgbClr val="D4E3F4"/>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89011" style="width:400.51pt;height:218.572pt;mso-position-horizontal-relative:char;mso-position-vertical-relative:line" coordsize="50864,27758">
                <v:rect id="Rectangle 4735" style="position:absolute;width:506;height:2243;left:50483;top:26071;"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shape id="Picture 4765" style="position:absolute;width:47731;height:17404;left:1356;top:5715;" filled="f">
                  <v:imagedata r:id="rId18"/>
                </v:shape>
                <v:rect id="Rectangle 4766" style="position:absolute;width:9970;height:2064;left:40904;top:1523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2"/>
                          </w:rPr>
                          <w:t xml:space="preserve">Female 49%</w:t>
                        </w:r>
                      </w:p>
                    </w:txbxContent>
                  </v:textbox>
                </v:rect>
                <v:rect id="Rectangle 4767" style="position:absolute;width:8227;height:2064;left:41544;top:16816;"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2"/>
                          </w:rPr>
                          <w:t xml:space="preserve">Male 51%</w:t>
                        </w:r>
                      </w:p>
                    </w:txbxContent>
                  </v:textbox>
                </v:rect>
                <v:shape id="Picture 104618" style="position:absolute;width:670;height:670;left:22539;top:25242;" filled="f">
                  <v:imagedata r:id="rId19"/>
                </v:shape>
                <v:rect id="Rectangle 4769" style="position:absolute;width:3157;height:1569;left:23508;top:25060;" filled="f" stroked="f">
                  <v:textbox inset="0,0,0,0">
                    <w:txbxContent>
                      <w:p>
                        <w:pPr>
                          <w:spacing w:before="0" w:after="160" w:line="259" w:lineRule="auto"/>
                          <w:ind w:left="0" w:right="0" w:firstLine="0"/>
                          <w:jc w:val="left"/>
                        </w:pPr>
                        <w:r>
                          <w:rPr>
                            <w:rFonts w:cs="Calibri" w:hAnsi="Calibri" w:eastAsia="Calibri" w:ascii="Calibri"/>
                            <w:color w:val="1f497d"/>
                            <w:sz w:val="18"/>
                          </w:rPr>
                          <w:t xml:space="preserve">Male</w:t>
                        </w:r>
                      </w:p>
                    </w:txbxContent>
                  </v:textbox>
                </v:rect>
                <v:shape id="Picture 104619" style="position:absolute;width:701;height:670;left:27945;top:25242;" filled="f">
                  <v:imagedata r:id="rId20"/>
                </v:shape>
                <v:rect id="Rectangle 4771" style="position:absolute;width:4496;height:1569;left:28940;top:25060;" filled="f" stroked="f">
                  <v:textbox inset="0,0,0,0">
                    <w:txbxContent>
                      <w:p>
                        <w:pPr>
                          <w:spacing w:before="0" w:after="160" w:line="259" w:lineRule="auto"/>
                          <w:ind w:left="0" w:right="0" w:firstLine="0"/>
                          <w:jc w:val="left"/>
                        </w:pPr>
                        <w:r>
                          <w:rPr>
                            <w:rFonts w:cs="Calibri" w:hAnsi="Calibri" w:eastAsia="Calibri" w:ascii="Calibri"/>
                            <w:color w:val="1f497d"/>
                            <w:sz w:val="18"/>
                          </w:rPr>
                          <w:t xml:space="preserve">Female</w:t>
                        </w:r>
                      </w:p>
                    </w:txbxContent>
                  </v:textbox>
                </v:rect>
                <v:shape id="Shape 4772" style="position:absolute;width:50474;height:27401;left:0;top:0;" coordsize="5047488,2740152" path="m0,2740152l5047488,2740152l5047488,0l0,0x">
                  <v:stroke weight="0.72pt" endcap="flat" joinstyle="round" on="true" color="#d4e3f4"/>
                  <v:fill on="false" color="#000000" opacity="0"/>
                </v:shape>
              </v:group>
            </w:pict>
          </mc:Fallback>
        </mc:AlternateContent>
      </w:r>
    </w:p>
    <w:p w:rsidR="00440941" w:rsidRDefault="007B3C46">
      <w:pPr>
        <w:pStyle w:val="Heading2"/>
        <w:spacing w:after="263"/>
        <w:ind w:left="1446"/>
      </w:pPr>
      <w:r>
        <w:t xml:space="preserve">Figure 4.1: Gender of consumers </w:t>
      </w:r>
    </w:p>
    <w:p w:rsidR="00440941" w:rsidRDefault="007B3C46">
      <w:pPr>
        <w:spacing w:after="0" w:line="259" w:lineRule="auto"/>
        <w:ind w:left="956" w:right="0" w:firstLine="0"/>
        <w:jc w:val="left"/>
      </w:pPr>
      <w:r>
        <w:rPr>
          <w:b/>
        </w:rPr>
        <w:t xml:space="preserve"> </w:t>
      </w:r>
    </w:p>
    <w:p w:rsidR="00440941" w:rsidRDefault="007B3C46">
      <w:pPr>
        <w:spacing w:after="234" w:line="259" w:lineRule="auto"/>
        <w:ind w:left="957" w:right="0" w:firstLine="0"/>
        <w:jc w:val="left"/>
      </w:pPr>
      <w:r>
        <w:rPr>
          <w:rFonts w:ascii="Calibri" w:eastAsia="Calibri" w:hAnsi="Calibri" w:cs="Calibri"/>
          <w:noProof/>
          <w:sz w:val="22"/>
        </w:rPr>
        <mc:AlternateContent>
          <mc:Choice Requires="wpg">
            <w:drawing>
              <wp:inline distT="0" distB="0" distL="0" distR="0">
                <wp:extent cx="5104765" cy="3032786"/>
                <wp:effectExtent l="0" t="0" r="0" b="0"/>
                <wp:docPr id="89012" name="Group 89012"/>
                <wp:cNvGraphicFramePr/>
                <a:graphic xmlns:a="http://schemas.openxmlformats.org/drawingml/2006/main">
                  <a:graphicData uri="http://schemas.microsoft.com/office/word/2010/wordprocessingGroup">
                    <wpg:wgp>
                      <wpg:cNvGrpSpPr/>
                      <wpg:grpSpPr>
                        <a:xfrm>
                          <a:off x="0" y="0"/>
                          <a:ext cx="5104765" cy="3032786"/>
                          <a:chOff x="0" y="0"/>
                          <a:chExt cx="5104765" cy="3032786"/>
                        </a:xfrm>
                      </wpg:grpSpPr>
                      <wps:wsp>
                        <wps:cNvPr id="4739" name="Rectangle 4739"/>
                        <wps:cNvSpPr/>
                        <wps:spPr>
                          <a:xfrm>
                            <a:off x="5066665" y="2864079"/>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4775" name="Picture 4775"/>
                          <pic:cNvPicPr/>
                        </pic:nvPicPr>
                        <pic:blipFill>
                          <a:blip r:embed="rId21"/>
                          <a:stretch>
                            <a:fillRect/>
                          </a:stretch>
                        </pic:blipFill>
                        <pic:spPr>
                          <a:xfrm>
                            <a:off x="135636" y="574548"/>
                            <a:ext cx="4791457" cy="2289048"/>
                          </a:xfrm>
                          <a:prstGeom prst="rect">
                            <a:avLst/>
                          </a:prstGeom>
                        </pic:spPr>
                      </pic:pic>
                      <wps:wsp>
                        <wps:cNvPr id="4776" name="Rectangle 4776"/>
                        <wps:cNvSpPr/>
                        <wps:spPr>
                          <a:xfrm>
                            <a:off x="3738118" y="2592620"/>
                            <a:ext cx="1552232" cy="206430"/>
                          </a:xfrm>
                          <a:prstGeom prst="rect">
                            <a:avLst/>
                          </a:prstGeom>
                          <a:ln>
                            <a:noFill/>
                          </a:ln>
                        </wps:spPr>
                        <wps:txbx>
                          <w:txbxContent>
                            <w:p w:rsidR="00440941" w:rsidRDefault="007B3C46">
                              <w:pPr>
                                <w:spacing w:after="160" w:line="259" w:lineRule="auto"/>
                                <w:ind w:left="0" w:right="0" w:firstLine="0"/>
                                <w:jc w:val="left"/>
                              </w:pPr>
                              <w:r>
                                <w:rPr>
                                  <w:b/>
                                  <w:sz w:val="22"/>
                                </w:rPr>
                                <w:t>Consumers 90.25%</w:t>
                              </w:r>
                            </w:p>
                          </w:txbxContent>
                        </wps:txbx>
                        <wps:bodyPr horzOverflow="overflow" vert="horz" lIns="0" tIns="0" rIns="0" bIns="0" rtlCol="0">
                          <a:noAutofit/>
                        </wps:bodyPr>
                      </wps:wsp>
                      <wps:wsp>
                        <wps:cNvPr id="4777" name="Rectangle 4777"/>
                        <wps:cNvSpPr/>
                        <wps:spPr>
                          <a:xfrm>
                            <a:off x="3643630" y="2751117"/>
                            <a:ext cx="330651" cy="206429"/>
                          </a:xfrm>
                          <a:prstGeom prst="rect">
                            <a:avLst/>
                          </a:prstGeom>
                          <a:ln>
                            <a:noFill/>
                          </a:ln>
                        </wps:spPr>
                        <wps:txbx>
                          <w:txbxContent>
                            <w:p w:rsidR="00440941" w:rsidRDefault="007B3C46">
                              <w:pPr>
                                <w:spacing w:after="160" w:line="259" w:lineRule="auto"/>
                                <w:ind w:left="0" w:right="0" w:firstLine="0"/>
                                <w:jc w:val="left"/>
                              </w:pPr>
                              <w:r>
                                <w:rPr>
                                  <w:b/>
                                  <w:sz w:val="22"/>
                                </w:rPr>
                                <w:t>Non</w:t>
                              </w:r>
                            </w:p>
                          </w:txbxContent>
                        </wps:txbx>
                        <wps:bodyPr horzOverflow="overflow" vert="horz" lIns="0" tIns="0" rIns="0" bIns="0" rtlCol="0">
                          <a:noAutofit/>
                        </wps:bodyPr>
                      </wps:wsp>
                      <wps:wsp>
                        <wps:cNvPr id="4778" name="Rectangle 4778"/>
                        <wps:cNvSpPr/>
                        <wps:spPr>
                          <a:xfrm>
                            <a:off x="3887724" y="2751117"/>
                            <a:ext cx="62098" cy="206429"/>
                          </a:xfrm>
                          <a:prstGeom prst="rect">
                            <a:avLst/>
                          </a:prstGeom>
                          <a:ln>
                            <a:noFill/>
                          </a:ln>
                        </wps:spPr>
                        <wps:txbx>
                          <w:txbxContent>
                            <w:p w:rsidR="00440941" w:rsidRDefault="007B3C46">
                              <w:pPr>
                                <w:spacing w:after="160" w:line="259" w:lineRule="auto"/>
                                <w:ind w:left="0" w:right="0" w:firstLine="0"/>
                                <w:jc w:val="left"/>
                              </w:pPr>
                              <w:r>
                                <w:rPr>
                                  <w:b/>
                                  <w:sz w:val="22"/>
                                </w:rPr>
                                <w:t>-</w:t>
                              </w:r>
                            </w:p>
                          </w:txbxContent>
                        </wps:txbx>
                        <wps:bodyPr horzOverflow="overflow" vert="horz" lIns="0" tIns="0" rIns="0" bIns="0" rtlCol="0">
                          <a:noAutofit/>
                        </wps:bodyPr>
                      </wps:wsp>
                      <wps:wsp>
                        <wps:cNvPr id="4779" name="Rectangle 4779"/>
                        <wps:cNvSpPr/>
                        <wps:spPr>
                          <a:xfrm>
                            <a:off x="3933444" y="2751117"/>
                            <a:ext cx="1414425" cy="206429"/>
                          </a:xfrm>
                          <a:prstGeom prst="rect">
                            <a:avLst/>
                          </a:prstGeom>
                          <a:ln>
                            <a:noFill/>
                          </a:ln>
                        </wps:spPr>
                        <wps:txbx>
                          <w:txbxContent>
                            <w:p w:rsidR="00440941" w:rsidRDefault="007B3C46">
                              <w:pPr>
                                <w:spacing w:after="160" w:line="259" w:lineRule="auto"/>
                                <w:ind w:left="0" w:right="0" w:firstLine="0"/>
                                <w:jc w:val="left"/>
                              </w:pPr>
                              <w:r>
                                <w:rPr>
                                  <w:b/>
                                  <w:sz w:val="22"/>
                                </w:rPr>
                                <w:t>consumers 9.75%</w:t>
                              </w:r>
                            </w:p>
                          </w:txbxContent>
                        </wps:txbx>
                        <wps:bodyPr horzOverflow="overflow" vert="horz" lIns="0" tIns="0" rIns="0" bIns="0" rtlCol="0">
                          <a:noAutofit/>
                        </wps:bodyPr>
                      </wps:wsp>
                      <wps:wsp>
                        <wps:cNvPr id="4780" name="Shape 4780"/>
                        <wps:cNvSpPr/>
                        <wps:spPr>
                          <a:xfrm>
                            <a:off x="0" y="0"/>
                            <a:ext cx="5065776" cy="2999232"/>
                          </a:xfrm>
                          <a:custGeom>
                            <a:avLst/>
                            <a:gdLst/>
                            <a:ahLst/>
                            <a:cxnLst/>
                            <a:rect l="0" t="0" r="0" b="0"/>
                            <a:pathLst>
                              <a:path w="5065776" h="2999232">
                                <a:moveTo>
                                  <a:pt x="0" y="2999232"/>
                                </a:moveTo>
                                <a:lnTo>
                                  <a:pt x="5065776" y="2999232"/>
                                </a:lnTo>
                                <a:lnTo>
                                  <a:pt x="5065776" y="0"/>
                                </a:lnTo>
                                <a:lnTo>
                                  <a:pt x="0" y="0"/>
                                </a:lnTo>
                                <a:close/>
                              </a:path>
                            </a:pathLst>
                          </a:custGeom>
                          <a:ln w="9144"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89012" style="width:401.95pt;height:238.802pt;mso-position-horizontal-relative:char;mso-position-vertical-relative:line" coordsize="51047,30327">
                <v:rect id="Rectangle 4739" style="position:absolute;width:506;height:2243;left:50666;top:2864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shape id="Picture 4775" style="position:absolute;width:47914;height:22890;left:1356;top:5745;" filled="f">
                  <v:imagedata r:id="rId22"/>
                </v:shape>
                <v:rect id="Rectangle 4776" style="position:absolute;width:15522;height:2064;left:37381;top:25926;"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2"/>
                          </w:rPr>
                          <w:t xml:space="preserve">Consumers 90.25%</w:t>
                        </w:r>
                      </w:p>
                    </w:txbxContent>
                  </v:textbox>
                </v:rect>
                <v:rect id="Rectangle 4777" style="position:absolute;width:3306;height:2064;left:36436;top:2751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2"/>
                          </w:rPr>
                          <w:t xml:space="preserve">Non</w:t>
                        </w:r>
                      </w:p>
                    </w:txbxContent>
                  </v:textbox>
                </v:rect>
                <v:rect id="Rectangle 4778" style="position:absolute;width:620;height:2064;left:38877;top:2751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2"/>
                          </w:rPr>
                          <w:t xml:space="preserve">-</w:t>
                        </w:r>
                      </w:p>
                    </w:txbxContent>
                  </v:textbox>
                </v:rect>
                <v:rect id="Rectangle 4779" style="position:absolute;width:14144;height:2064;left:39334;top:27511;"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2"/>
                          </w:rPr>
                          <w:t xml:space="preserve">consumers 9.75%</w:t>
                        </w:r>
                      </w:p>
                    </w:txbxContent>
                  </v:textbox>
                </v:rect>
                <v:shape id="Shape 4780" style="position:absolute;width:50657;height:29992;left:0;top:0;" coordsize="5065776,2999232" path="m0,2999232l5065776,2999232l5065776,0l0,0x">
                  <v:stroke weight="0.72pt" endcap="flat" joinstyle="round" on="true" color="#d9d9d9"/>
                  <v:fill on="false" color="#000000" opacity="0"/>
                </v:shape>
              </v:group>
            </w:pict>
          </mc:Fallback>
        </mc:AlternateContent>
      </w:r>
    </w:p>
    <w:p w:rsidR="00440941" w:rsidRDefault="007B3C46">
      <w:pPr>
        <w:spacing w:after="263"/>
        <w:ind w:left="1446" w:right="0"/>
        <w:jc w:val="left"/>
      </w:pPr>
      <w:r>
        <w:rPr>
          <w:b/>
        </w:rPr>
        <w:t xml:space="preserve">Figure 4.2: Consumers and non-consumers </w:t>
      </w:r>
    </w:p>
    <w:p w:rsidR="00440941" w:rsidRDefault="007B3C46">
      <w:pPr>
        <w:spacing w:after="252" w:line="259" w:lineRule="auto"/>
        <w:ind w:left="956" w:right="0" w:firstLine="0"/>
        <w:jc w:val="left"/>
      </w:pPr>
      <w:r>
        <w:rPr>
          <w:b/>
        </w:rPr>
        <w:t xml:space="preserve"> </w:t>
      </w:r>
    </w:p>
    <w:p w:rsidR="00440941" w:rsidRDefault="007B3C46">
      <w:pPr>
        <w:pStyle w:val="Heading2"/>
        <w:ind w:left="951"/>
      </w:pPr>
      <w:r>
        <w:lastRenderedPageBreak/>
        <w:t xml:space="preserve">4.2. DEMOGRAPHIC CHARACTERISTICS OF THE PROCESSORS </w:t>
      </w:r>
    </w:p>
    <w:p w:rsidR="00440941" w:rsidRDefault="007B3C46">
      <w:pPr>
        <w:spacing w:after="192" w:line="476" w:lineRule="auto"/>
        <w:ind w:left="951" w:right="1123"/>
      </w:pPr>
      <w:r>
        <w:t xml:space="preserve">A total of 20 processors were all males and between the ages of 30-49 were recruited for this study. Out of the total number </w:t>
      </w:r>
      <w:r>
        <w:t>70% were in the age range of 30-39 while 30% were between 40 and 49 years (Table 4.2). Six (6) had had Senior High School (SHS) education, seven (7) with Junior High School education (JSS), three (3) with primary school education while four (4) were illite</w:t>
      </w:r>
      <w:r>
        <w:t>rates. Majority (55%) of the Processors bought their raw meat from the open market while 45% bought their raw meat from slaughter houses (Figure 4.3). Eight (40%) of the processors sold their ‘khebabs’ in a close glass cage while twelve (60) sold their ‘kh</w:t>
      </w:r>
      <w:r>
        <w:t xml:space="preserve">ebabs’ in the open (Figure 4.4). </w:t>
      </w:r>
    </w:p>
    <w:p w:rsidR="00440941" w:rsidRDefault="007B3C46">
      <w:pPr>
        <w:pStyle w:val="Heading2"/>
        <w:spacing w:after="12"/>
        <w:ind w:left="951"/>
      </w:pPr>
      <w:r>
        <w:t xml:space="preserve">Table.4.2: Demographic Characteristics of the Processors </w:t>
      </w:r>
    </w:p>
    <w:tbl>
      <w:tblPr>
        <w:tblStyle w:val="TableGrid"/>
        <w:tblW w:w="9046" w:type="dxa"/>
        <w:tblInd w:w="831" w:type="dxa"/>
        <w:tblCellMar>
          <w:top w:w="6" w:type="dxa"/>
          <w:left w:w="0" w:type="dxa"/>
          <w:bottom w:w="0" w:type="dxa"/>
          <w:right w:w="257" w:type="dxa"/>
        </w:tblCellMar>
        <w:tblLook w:val="04A0" w:firstRow="1" w:lastRow="0" w:firstColumn="1" w:lastColumn="0" w:noHBand="0" w:noVBand="1"/>
      </w:tblPr>
      <w:tblGrid>
        <w:gridCol w:w="3264"/>
        <w:gridCol w:w="3203"/>
        <w:gridCol w:w="1532"/>
        <w:gridCol w:w="1047"/>
      </w:tblGrid>
      <w:tr w:rsidR="00440941">
        <w:trPr>
          <w:trHeight w:val="283"/>
        </w:trPr>
        <w:tc>
          <w:tcPr>
            <w:tcW w:w="3265" w:type="dxa"/>
            <w:tcBorders>
              <w:top w:val="single" w:sz="4" w:space="0" w:color="000000"/>
              <w:left w:val="nil"/>
              <w:bottom w:val="single" w:sz="4" w:space="0" w:color="000000"/>
              <w:right w:val="nil"/>
            </w:tcBorders>
          </w:tcPr>
          <w:p w:rsidR="00440941" w:rsidRDefault="007B3C46">
            <w:pPr>
              <w:spacing w:after="0" w:line="259" w:lineRule="auto"/>
              <w:ind w:left="125" w:right="0" w:firstLine="0"/>
              <w:jc w:val="left"/>
            </w:pPr>
            <w:r>
              <w:rPr>
                <w:b/>
              </w:rPr>
              <w:t xml:space="preserve">  </w:t>
            </w:r>
          </w:p>
        </w:tc>
        <w:tc>
          <w:tcPr>
            <w:tcW w:w="3203" w:type="dxa"/>
            <w:tcBorders>
              <w:top w:val="single" w:sz="4" w:space="0" w:color="000000"/>
              <w:left w:val="nil"/>
              <w:bottom w:val="single" w:sz="4" w:space="0" w:color="000000"/>
              <w:right w:val="nil"/>
            </w:tcBorders>
            <w:vAlign w:val="bottom"/>
          </w:tcPr>
          <w:p w:rsidR="00440941" w:rsidRDefault="007B3C46">
            <w:pPr>
              <w:spacing w:after="0" w:line="259" w:lineRule="auto"/>
              <w:ind w:left="384" w:right="1527" w:firstLine="0"/>
            </w:pPr>
            <w:r>
              <w:rPr>
                <w:b/>
              </w:rPr>
              <w:t xml:space="preserve">   </w:t>
            </w:r>
          </w:p>
        </w:tc>
        <w:tc>
          <w:tcPr>
            <w:tcW w:w="1532" w:type="dxa"/>
            <w:tcBorders>
              <w:top w:val="single" w:sz="4" w:space="0" w:color="000000"/>
              <w:left w:val="nil"/>
              <w:bottom w:val="single" w:sz="4" w:space="0" w:color="000000"/>
              <w:right w:val="nil"/>
            </w:tcBorders>
          </w:tcPr>
          <w:p w:rsidR="00440941" w:rsidRDefault="007B3C46">
            <w:pPr>
              <w:tabs>
                <w:tab w:val="center" w:pos="1157"/>
              </w:tabs>
              <w:spacing w:after="0" w:line="259" w:lineRule="auto"/>
              <w:ind w:left="0" w:right="0" w:firstLine="0"/>
              <w:jc w:val="left"/>
            </w:pPr>
            <w:r>
              <w:rPr>
                <w:b/>
              </w:rPr>
              <w:t xml:space="preserve">Age </w:t>
            </w:r>
            <w:r>
              <w:rPr>
                <w:b/>
              </w:rPr>
              <w:tab/>
              <w:t xml:space="preserve">  </w:t>
            </w:r>
          </w:p>
        </w:tc>
        <w:tc>
          <w:tcPr>
            <w:tcW w:w="1047" w:type="dxa"/>
            <w:tcBorders>
              <w:top w:val="single" w:sz="4" w:space="0" w:color="000000"/>
              <w:left w:val="nil"/>
              <w:bottom w:val="single" w:sz="4" w:space="0" w:color="000000"/>
              <w:right w:val="nil"/>
            </w:tcBorders>
          </w:tcPr>
          <w:p w:rsidR="00440941" w:rsidRDefault="00440941">
            <w:pPr>
              <w:spacing w:after="160" w:line="259" w:lineRule="auto"/>
              <w:ind w:left="0" w:right="0" w:firstLine="0"/>
              <w:jc w:val="left"/>
            </w:pPr>
          </w:p>
        </w:tc>
      </w:tr>
      <w:tr w:rsidR="00440941">
        <w:trPr>
          <w:trHeight w:val="389"/>
        </w:trPr>
        <w:tc>
          <w:tcPr>
            <w:tcW w:w="3265" w:type="dxa"/>
            <w:tcBorders>
              <w:top w:val="single" w:sz="4" w:space="0" w:color="000000"/>
              <w:left w:val="nil"/>
              <w:bottom w:val="single" w:sz="4" w:space="0" w:color="000000"/>
              <w:right w:val="nil"/>
            </w:tcBorders>
          </w:tcPr>
          <w:p w:rsidR="00440941" w:rsidRDefault="007B3C46">
            <w:pPr>
              <w:spacing w:after="0" w:line="259" w:lineRule="auto"/>
              <w:ind w:left="125" w:right="0" w:firstLine="0"/>
              <w:jc w:val="left"/>
            </w:pPr>
            <w:r>
              <w:rPr>
                <w:b/>
              </w:rPr>
              <w:t xml:space="preserve">Location </w:t>
            </w:r>
          </w:p>
        </w:tc>
        <w:tc>
          <w:tcPr>
            <w:tcW w:w="3203" w:type="dxa"/>
            <w:tcBorders>
              <w:top w:val="single" w:sz="4" w:space="0" w:color="000000"/>
              <w:left w:val="nil"/>
              <w:bottom w:val="single" w:sz="4" w:space="0" w:color="000000"/>
              <w:right w:val="nil"/>
            </w:tcBorders>
          </w:tcPr>
          <w:p w:rsidR="00440941" w:rsidRDefault="007B3C46">
            <w:pPr>
              <w:tabs>
                <w:tab w:val="center" w:pos="1957"/>
              </w:tabs>
              <w:spacing w:after="0" w:line="259" w:lineRule="auto"/>
              <w:ind w:left="0" w:right="0" w:firstLine="0"/>
              <w:jc w:val="left"/>
            </w:pPr>
            <w:r>
              <w:rPr>
                <w:b/>
              </w:rPr>
              <w:t xml:space="preserve">Gender </w:t>
            </w:r>
            <w:r>
              <w:rPr>
                <w:b/>
              </w:rPr>
              <w:tab/>
              <w:t xml:space="preserve">20-29 </w:t>
            </w:r>
          </w:p>
        </w:tc>
        <w:tc>
          <w:tcPr>
            <w:tcW w:w="1532" w:type="dxa"/>
            <w:tcBorders>
              <w:top w:val="single" w:sz="4" w:space="0" w:color="000000"/>
              <w:left w:val="nil"/>
              <w:bottom w:val="single" w:sz="4" w:space="0" w:color="000000"/>
              <w:right w:val="nil"/>
            </w:tcBorders>
          </w:tcPr>
          <w:p w:rsidR="00440941" w:rsidRDefault="007B3C46">
            <w:pPr>
              <w:spacing w:after="0" w:line="259" w:lineRule="auto"/>
              <w:ind w:left="0" w:right="0" w:firstLine="0"/>
              <w:jc w:val="left"/>
            </w:pPr>
            <w:r>
              <w:rPr>
                <w:b/>
              </w:rPr>
              <w:t xml:space="preserve">30-39 </w:t>
            </w:r>
          </w:p>
        </w:tc>
        <w:tc>
          <w:tcPr>
            <w:tcW w:w="1047" w:type="dxa"/>
            <w:tcBorders>
              <w:top w:val="single" w:sz="4" w:space="0" w:color="000000"/>
              <w:left w:val="nil"/>
              <w:bottom w:val="single" w:sz="4" w:space="0" w:color="000000"/>
              <w:right w:val="nil"/>
            </w:tcBorders>
          </w:tcPr>
          <w:p w:rsidR="00440941" w:rsidRDefault="007B3C46">
            <w:pPr>
              <w:spacing w:after="0" w:line="259" w:lineRule="auto"/>
              <w:ind w:left="0" w:right="0" w:firstLine="0"/>
              <w:jc w:val="left"/>
            </w:pPr>
            <w:r>
              <w:rPr>
                <w:b/>
              </w:rPr>
              <w:t xml:space="preserve">40-49 </w:t>
            </w:r>
          </w:p>
        </w:tc>
      </w:tr>
      <w:tr w:rsidR="00440941">
        <w:trPr>
          <w:trHeight w:val="309"/>
        </w:trPr>
        <w:tc>
          <w:tcPr>
            <w:tcW w:w="3265" w:type="dxa"/>
            <w:tcBorders>
              <w:top w:val="single" w:sz="4" w:space="0" w:color="000000"/>
              <w:left w:val="nil"/>
              <w:bottom w:val="nil"/>
              <w:right w:val="nil"/>
            </w:tcBorders>
          </w:tcPr>
          <w:p w:rsidR="00440941" w:rsidRDefault="007B3C46">
            <w:pPr>
              <w:spacing w:after="0" w:line="259" w:lineRule="auto"/>
              <w:ind w:left="125" w:right="0" w:firstLine="0"/>
              <w:jc w:val="left"/>
            </w:pPr>
            <w:r>
              <w:t xml:space="preserve">Adentan </w:t>
            </w:r>
          </w:p>
        </w:tc>
        <w:tc>
          <w:tcPr>
            <w:tcW w:w="3203" w:type="dxa"/>
            <w:tcBorders>
              <w:top w:val="single" w:sz="4" w:space="0" w:color="000000"/>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single" w:sz="4" w:space="0" w:color="000000"/>
              <w:left w:val="nil"/>
              <w:bottom w:val="nil"/>
              <w:right w:val="nil"/>
            </w:tcBorders>
          </w:tcPr>
          <w:p w:rsidR="00440941" w:rsidRDefault="007B3C46">
            <w:pPr>
              <w:spacing w:after="0" w:line="259" w:lineRule="auto"/>
              <w:ind w:left="216" w:right="0" w:firstLine="0"/>
              <w:jc w:val="left"/>
            </w:pPr>
            <w:r>
              <w:rPr>
                <w:rFonts w:ascii="Segoe UI Symbol" w:eastAsia="Segoe UI Symbol" w:hAnsi="Segoe UI Symbol" w:cs="Segoe UI Symbol"/>
              </w:rPr>
              <w:t></w:t>
            </w:r>
            <w:r>
              <w:t xml:space="preserve"> </w:t>
            </w:r>
          </w:p>
        </w:tc>
        <w:tc>
          <w:tcPr>
            <w:tcW w:w="1047" w:type="dxa"/>
            <w:tcBorders>
              <w:top w:val="single" w:sz="4" w:space="0" w:color="000000"/>
              <w:left w:val="nil"/>
              <w:bottom w:val="nil"/>
              <w:right w:val="nil"/>
            </w:tcBorders>
            <w:vAlign w:val="bottom"/>
          </w:tcPr>
          <w:p w:rsidR="00440941" w:rsidRDefault="007B3C46">
            <w:pPr>
              <w:spacing w:after="0" w:line="259" w:lineRule="auto"/>
              <w:ind w:left="279" w:right="0" w:firstLine="0"/>
              <w:jc w:val="left"/>
            </w:pPr>
            <w:r>
              <w:t xml:space="preserve"> </w:t>
            </w:r>
          </w:p>
        </w:tc>
      </w:tr>
      <w:tr w:rsidR="00440941">
        <w:trPr>
          <w:trHeight w:val="293"/>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Banana Inn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tcPr>
          <w:p w:rsidR="00440941" w:rsidRDefault="007B3C46">
            <w:pPr>
              <w:spacing w:after="0" w:line="259" w:lineRule="auto"/>
              <w:ind w:left="216" w:right="0" w:firstLine="0"/>
              <w:jc w:val="left"/>
            </w:pPr>
            <w:r>
              <w:rPr>
                <w:rFonts w:ascii="Segoe UI Symbol" w:eastAsia="Segoe UI Symbol" w:hAnsi="Segoe UI Symbol" w:cs="Segoe UI Symbol"/>
              </w:rPr>
              <w:t></w:t>
            </w:r>
            <w:r>
              <w:t xml:space="preserve"> </w:t>
            </w:r>
          </w:p>
        </w:tc>
        <w:tc>
          <w:tcPr>
            <w:tcW w:w="1047" w:type="dxa"/>
            <w:tcBorders>
              <w:top w:val="nil"/>
              <w:left w:val="nil"/>
              <w:bottom w:val="nil"/>
              <w:right w:val="nil"/>
            </w:tcBorders>
            <w:vAlign w:val="bottom"/>
          </w:tcPr>
          <w:p w:rsidR="00440941" w:rsidRDefault="007B3C46">
            <w:pPr>
              <w:spacing w:after="0" w:line="259" w:lineRule="auto"/>
              <w:ind w:left="279" w:right="0" w:firstLine="0"/>
              <w:jc w:val="left"/>
            </w:pPr>
            <w:r>
              <w:t xml:space="preserve"> </w:t>
            </w:r>
          </w:p>
        </w:tc>
      </w:tr>
      <w:tr w:rsidR="00440941">
        <w:trPr>
          <w:trHeight w:val="293"/>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Bubiashie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tcPr>
          <w:p w:rsidR="00440941" w:rsidRDefault="007B3C46">
            <w:pPr>
              <w:spacing w:after="0" w:line="259" w:lineRule="auto"/>
              <w:ind w:left="216" w:right="0" w:firstLine="0"/>
              <w:jc w:val="left"/>
            </w:pPr>
            <w:r>
              <w:rPr>
                <w:rFonts w:ascii="Segoe UI Symbol" w:eastAsia="Segoe UI Symbol" w:hAnsi="Segoe UI Symbol" w:cs="Segoe UI Symbol"/>
              </w:rPr>
              <w:t></w:t>
            </w:r>
            <w:r>
              <w:t xml:space="preserve"> </w:t>
            </w:r>
          </w:p>
        </w:tc>
        <w:tc>
          <w:tcPr>
            <w:tcW w:w="1047" w:type="dxa"/>
            <w:tcBorders>
              <w:top w:val="nil"/>
              <w:left w:val="nil"/>
              <w:bottom w:val="nil"/>
              <w:right w:val="nil"/>
            </w:tcBorders>
            <w:vAlign w:val="bottom"/>
          </w:tcPr>
          <w:p w:rsidR="00440941" w:rsidRDefault="007B3C46">
            <w:pPr>
              <w:spacing w:after="0" w:line="259" w:lineRule="auto"/>
              <w:ind w:left="279" w:right="0" w:firstLine="0"/>
              <w:jc w:val="left"/>
            </w:pPr>
            <w:r>
              <w:t xml:space="preserve"> </w:t>
            </w:r>
          </w:p>
        </w:tc>
      </w:tr>
      <w:tr w:rsidR="00440941">
        <w:trPr>
          <w:trHeight w:val="293"/>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Cantoment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vAlign w:val="bottom"/>
          </w:tcPr>
          <w:p w:rsidR="00440941" w:rsidRDefault="007B3C46">
            <w:pPr>
              <w:spacing w:after="0" w:line="259" w:lineRule="auto"/>
              <w:ind w:left="283" w:right="0" w:firstLine="0"/>
              <w:jc w:val="left"/>
            </w:pPr>
            <w:r>
              <w:t xml:space="preserve"> </w:t>
            </w:r>
          </w:p>
        </w:tc>
        <w:tc>
          <w:tcPr>
            <w:tcW w:w="1047" w:type="dxa"/>
            <w:tcBorders>
              <w:top w:val="nil"/>
              <w:left w:val="nil"/>
              <w:bottom w:val="nil"/>
              <w:right w:val="nil"/>
            </w:tcBorders>
          </w:tcPr>
          <w:p w:rsidR="00440941" w:rsidRDefault="007B3C46">
            <w:pPr>
              <w:spacing w:after="0" w:line="259" w:lineRule="auto"/>
              <w:ind w:left="217" w:right="0" w:firstLine="0"/>
              <w:jc w:val="left"/>
            </w:pPr>
            <w:r>
              <w:rPr>
                <w:rFonts w:ascii="Segoe UI Symbol" w:eastAsia="Segoe UI Symbol" w:hAnsi="Segoe UI Symbol" w:cs="Segoe UI Symbol"/>
              </w:rPr>
              <w:t></w:t>
            </w:r>
            <w:r>
              <w:t xml:space="preserve"> </w:t>
            </w:r>
          </w:p>
        </w:tc>
      </w:tr>
      <w:tr w:rsidR="00440941">
        <w:trPr>
          <w:trHeight w:val="298"/>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Dansoman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tcPr>
          <w:p w:rsidR="00440941" w:rsidRDefault="007B3C46">
            <w:pPr>
              <w:spacing w:after="0" w:line="259" w:lineRule="auto"/>
              <w:ind w:left="216" w:right="0" w:firstLine="0"/>
              <w:jc w:val="left"/>
            </w:pPr>
            <w:r>
              <w:rPr>
                <w:rFonts w:ascii="Segoe UI Symbol" w:eastAsia="Segoe UI Symbol" w:hAnsi="Segoe UI Symbol" w:cs="Segoe UI Symbol"/>
              </w:rPr>
              <w:t></w:t>
            </w:r>
            <w:r>
              <w:t xml:space="preserve"> </w:t>
            </w:r>
          </w:p>
        </w:tc>
        <w:tc>
          <w:tcPr>
            <w:tcW w:w="1047" w:type="dxa"/>
            <w:tcBorders>
              <w:top w:val="nil"/>
              <w:left w:val="nil"/>
              <w:bottom w:val="nil"/>
              <w:right w:val="nil"/>
            </w:tcBorders>
            <w:vAlign w:val="bottom"/>
          </w:tcPr>
          <w:p w:rsidR="00440941" w:rsidRDefault="007B3C46">
            <w:pPr>
              <w:spacing w:after="0" w:line="259" w:lineRule="auto"/>
              <w:ind w:left="279" w:right="0" w:firstLine="0"/>
              <w:jc w:val="left"/>
            </w:pPr>
            <w:r>
              <w:t xml:space="preserve"> </w:t>
            </w:r>
          </w:p>
        </w:tc>
      </w:tr>
      <w:tr w:rsidR="00440941">
        <w:trPr>
          <w:trHeight w:val="293"/>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Dome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tcPr>
          <w:p w:rsidR="00440941" w:rsidRDefault="007B3C46">
            <w:pPr>
              <w:spacing w:after="0" w:line="259" w:lineRule="auto"/>
              <w:ind w:left="216" w:right="0" w:firstLine="0"/>
              <w:jc w:val="left"/>
            </w:pPr>
            <w:r>
              <w:rPr>
                <w:rFonts w:ascii="Segoe UI Symbol" w:eastAsia="Segoe UI Symbol" w:hAnsi="Segoe UI Symbol" w:cs="Segoe UI Symbol"/>
              </w:rPr>
              <w:t></w:t>
            </w:r>
            <w:r>
              <w:t xml:space="preserve"> </w:t>
            </w:r>
          </w:p>
        </w:tc>
        <w:tc>
          <w:tcPr>
            <w:tcW w:w="1047" w:type="dxa"/>
            <w:tcBorders>
              <w:top w:val="nil"/>
              <w:left w:val="nil"/>
              <w:bottom w:val="nil"/>
              <w:right w:val="nil"/>
            </w:tcBorders>
            <w:vAlign w:val="bottom"/>
          </w:tcPr>
          <w:p w:rsidR="00440941" w:rsidRDefault="007B3C46">
            <w:pPr>
              <w:spacing w:after="0" w:line="259" w:lineRule="auto"/>
              <w:ind w:left="279" w:right="0" w:firstLine="0"/>
              <w:jc w:val="left"/>
            </w:pPr>
            <w:r>
              <w:t xml:space="preserve"> </w:t>
            </w:r>
          </w:p>
        </w:tc>
      </w:tr>
      <w:tr w:rsidR="00440941">
        <w:trPr>
          <w:trHeight w:val="293"/>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Dzorwulu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tcPr>
          <w:p w:rsidR="00440941" w:rsidRDefault="007B3C46">
            <w:pPr>
              <w:spacing w:after="0" w:line="259" w:lineRule="auto"/>
              <w:ind w:left="216" w:right="0" w:firstLine="0"/>
              <w:jc w:val="left"/>
            </w:pPr>
            <w:r>
              <w:rPr>
                <w:rFonts w:ascii="Segoe UI Symbol" w:eastAsia="Segoe UI Symbol" w:hAnsi="Segoe UI Symbol" w:cs="Segoe UI Symbol"/>
              </w:rPr>
              <w:t></w:t>
            </w:r>
            <w:r>
              <w:t xml:space="preserve"> </w:t>
            </w:r>
          </w:p>
        </w:tc>
        <w:tc>
          <w:tcPr>
            <w:tcW w:w="1047" w:type="dxa"/>
            <w:tcBorders>
              <w:top w:val="nil"/>
              <w:left w:val="nil"/>
              <w:bottom w:val="nil"/>
              <w:right w:val="nil"/>
            </w:tcBorders>
            <w:vAlign w:val="bottom"/>
          </w:tcPr>
          <w:p w:rsidR="00440941" w:rsidRDefault="007B3C46">
            <w:pPr>
              <w:spacing w:after="0" w:line="259" w:lineRule="auto"/>
              <w:ind w:left="279" w:right="0" w:firstLine="0"/>
              <w:jc w:val="left"/>
            </w:pPr>
            <w:r>
              <w:t xml:space="preserve"> </w:t>
            </w:r>
          </w:p>
        </w:tc>
      </w:tr>
      <w:tr w:rsidR="00440941">
        <w:trPr>
          <w:trHeight w:val="293"/>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James Town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vAlign w:val="bottom"/>
          </w:tcPr>
          <w:p w:rsidR="00440941" w:rsidRDefault="007B3C46">
            <w:pPr>
              <w:spacing w:after="0" w:line="259" w:lineRule="auto"/>
              <w:ind w:left="283" w:right="0" w:firstLine="0"/>
              <w:jc w:val="left"/>
            </w:pPr>
            <w:r>
              <w:t xml:space="preserve"> </w:t>
            </w:r>
          </w:p>
        </w:tc>
        <w:tc>
          <w:tcPr>
            <w:tcW w:w="1047" w:type="dxa"/>
            <w:tcBorders>
              <w:top w:val="nil"/>
              <w:left w:val="nil"/>
              <w:bottom w:val="nil"/>
              <w:right w:val="nil"/>
            </w:tcBorders>
          </w:tcPr>
          <w:p w:rsidR="00440941" w:rsidRDefault="007B3C46">
            <w:pPr>
              <w:spacing w:after="0" w:line="259" w:lineRule="auto"/>
              <w:ind w:left="217" w:right="0" w:firstLine="0"/>
              <w:jc w:val="left"/>
            </w:pPr>
            <w:r>
              <w:rPr>
                <w:rFonts w:ascii="Segoe UI Symbol" w:eastAsia="Segoe UI Symbol" w:hAnsi="Segoe UI Symbol" w:cs="Segoe UI Symbol"/>
              </w:rPr>
              <w:t></w:t>
            </w:r>
            <w:r>
              <w:t xml:space="preserve"> </w:t>
            </w:r>
          </w:p>
        </w:tc>
      </w:tr>
      <w:tr w:rsidR="00440941">
        <w:trPr>
          <w:trHeight w:val="298"/>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Korle-bu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vAlign w:val="bottom"/>
          </w:tcPr>
          <w:p w:rsidR="00440941" w:rsidRDefault="007B3C46">
            <w:pPr>
              <w:spacing w:after="0" w:line="259" w:lineRule="auto"/>
              <w:ind w:left="283" w:right="0" w:firstLine="0"/>
              <w:jc w:val="left"/>
            </w:pPr>
            <w:r>
              <w:t xml:space="preserve"> </w:t>
            </w:r>
          </w:p>
        </w:tc>
        <w:tc>
          <w:tcPr>
            <w:tcW w:w="1047" w:type="dxa"/>
            <w:tcBorders>
              <w:top w:val="nil"/>
              <w:left w:val="nil"/>
              <w:bottom w:val="nil"/>
              <w:right w:val="nil"/>
            </w:tcBorders>
          </w:tcPr>
          <w:p w:rsidR="00440941" w:rsidRDefault="007B3C46">
            <w:pPr>
              <w:spacing w:after="0" w:line="259" w:lineRule="auto"/>
              <w:ind w:left="217" w:right="0" w:firstLine="0"/>
              <w:jc w:val="left"/>
            </w:pPr>
            <w:r>
              <w:rPr>
                <w:rFonts w:ascii="Segoe UI Symbol" w:eastAsia="Segoe UI Symbol" w:hAnsi="Segoe UI Symbol" w:cs="Segoe UI Symbol"/>
              </w:rPr>
              <w:t></w:t>
            </w:r>
            <w:r>
              <w:t xml:space="preserve"> </w:t>
            </w:r>
          </w:p>
        </w:tc>
      </w:tr>
      <w:tr w:rsidR="00440941">
        <w:trPr>
          <w:trHeight w:val="293"/>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Kwashieman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tcPr>
          <w:p w:rsidR="00440941" w:rsidRDefault="007B3C46">
            <w:pPr>
              <w:spacing w:after="0" w:line="259" w:lineRule="auto"/>
              <w:ind w:left="216" w:right="0" w:firstLine="0"/>
              <w:jc w:val="left"/>
            </w:pPr>
            <w:r>
              <w:rPr>
                <w:rFonts w:ascii="Segoe UI Symbol" w:eastAsia="Segoe UI Symbol" w:hAnsi="Segoe UI Symbol" w:cs="Segoe UI Symbol"/>
              </w:rPr>
              <w:t></w:t>
            </w:r>
            <w:r>
              <w:t xml:space="preserve"> </w:t>
            </w:r>
          </w:p>
        </w:tc>
        <w:tc>
          <w:tcPr>
            <w:tcW w:w="1047" w:type="dxa"/>
            <w:tcBorders>
              <w:top w:val="nil"/>
              <w:left w:val="nil"/>
              <w:bottom w:val="nil"/>
              <w:right w:val="nil"/>
            </w:tcBorders>
            <w:vAlign w:val="bottom"/>
          </w:tcPr>
          <w:p w:rsidR="00440941" w:rsidRDefault="007B3C46">
            <w:pPr>
              <w:spacing w:after="0" w:line="259" w:lineRule="auto"/>
              <w:ind w:left="279" w:right="0" w:firstLine="0"/>
              <w:jc w:val="left"/>
            </w:pPr>
            <w:r>
              <w:t xml:space="preserve"> </w:t>
            </w:r>
          </w:p>
        </w:tc>
      </w:tr>
      <w:tr w:rsidR="00440941">
        <w:trPr>
          <w:trHeight w:val="293"/>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Labone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tcPr>
          <w:p w:rsidR="00440941" w:rsidRDefault="007B3C46">
            <w:pPr>
              <w:spacing w:after="0" w:line="259" w:lineRule="auto"/>
              <w:ind w:left="216" w:right="0" w:firstLine="0"/>
              <w:jc w:val="left"/>
            </w:pPr>
            <w:r>
              <w:rPr>
                <w:rFonts w:ascii="Segoe UI Symbol" w:eastAsia="Segoe UI Symbol" w:hAnsi="Segoe UI Symbol" w:cs="Segoe UI Symbol"/>
              </w:rPr>
              <w:t></w:t>
            </w:r>
            <w:r>
              <w:t xml:space="preserve"> </w:t>
            </w:r>
          </w:p>
        </w:tc>
        <w:tc>
          <w:tcPr>
            <w:tcW w:w="1047" w:type="dxa"/>
            <w:tcBorders>
              <w:top w:val="nil"/>
              <w:left w:val="nil"/>
              <w:bottom w:val="nil"/>
              <w:right w:val="nil"/>
            </w:tcBorders>
            <w:vAlign w:val="bottom"/>
          </w:tcPr>
          <w:p w:rsidR="00440941" w:rsidRDefault="007B3C46">
            <w:pPr>
              <w:spacing w:after="0" w:line="259" w:lineRule="auto"/>
              <w:ind w:left="279" w:right="0" w:firstLine="0"/>
              <w:jc w:val="left"/>
            </w:pPr>
            <w:r>
              <w:t xml:space="preserve"> </w:t>
            </w:r>
          </w:p>
        </w:tc>
      </w:tr>
      <w:tr w:rsidR="00440941">
        <w:trPr>
          <w:trHeight w:val="293"/>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Latebiorkorshie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tcPr>
          <w:p w:rsidR="00440941" w:rsidRDefault="007B3C46">
            <w:pPr>
              <w:spacing w:after="0" w:line="259" w:lineRule="auto"/>
              <w:ind w:left="216" w:right="0" w:firstLine="0"/>
              <w:jc w:val="left"/>
            </w:pPr>
            <w:r>
              <w:rPr>
                <w:rFonts w:ascii="Segoe UI Symbol" w:eastAsia="Segoe UI Symbol" w:hAnsi="Segoe UI Symbol" w:cs="Segoe UI Symbol"/>
              </w:rPr>
              <w:t></w:t>
            </w:r>
            <w:r>
              <w:t xml:space="preserve"> </w:t>
            </w:r>
          </w:p>
        </w:tc>
        <w:tc>
          <w:tcPr>
            <w:tcW w:w="1047" w:type="dxa"/>
            <w:tcBorders>
              <w:top w:val="nil"/>
              <w:left w:val="nil"/>
              <w:bottom w:val="nil"/>
              <w:right w:val="nil"/>
            </w:tcBorders>
            <w:vAlign w:val="bottom"/>
          </w:tcPr>
          <w:p w:rsidR="00440941" w:rsidRDefault="007B3C46">
            <w:pPr>
              <w:spacing w:after="0" w:line="259" w:lineRule="auto"/>
              <w:ind w:left="279" w:right="0" w:firstLine="0"/>
              <w:jc w:val="left"/>
            </w:pPr>
            <w:r>
              <w:t xml:space="preserve"> </w:t>
            </w:r>
          </w:p>
        </w:tc>
      </w:tr>
      <w:tr w:rsidR="00440941">
        <w:trPr>
          <w:trHeight w:val="298"/>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Legon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lastRenderedPageBreak/>
              <w:t xml:space="preserve"> </w:t>
            </w:r>
          </w:p>
        </w:tc>
        <w:tc>
          <w:tcPr>
            <w:tcW w:w="1532" w:type="dxa"/>
            <w:tcBorders>
              <w:top w:val="nil"/>
              <w:left w:val="nil"/>
              <w:bottom w:val="nil"/>
              <w:right w:val="nil"/>
            </w:tcBorders>
          </w:tcPr>
          <w:p w:rsidR="00440941" w:rsidRDefault="007B3C46">
            <w:pPr>
              <w:spacing w:after="0" w:line="259" w:lineRule="auto"/>
              <w:ind w:left="216" w:right="0" w:firstLine="0"/>
              <w:jc w:val="left"/>
            </w:pPr>
            <w:r>
              <w:rPr>
                <w:rFonts w:ascii="Segoe UI Symbol" w:eastAsia="Segoe UI Symbol" w:hAnsi="Segoe UI Symbol" w:cs="Segoe UI Symbol"/>
              </w:rPr>
              <w:lastRenderedPageBreak/>
              <w:t></w:t>
            </w:r>
            <w:r>
              <w:t xml:space="preserve"> </w:t>
            </w:r>
          </w:p>
        </w:tc>
        <w:tc>
          <w:tcPr>
            <w:tcW w:w="1047" w:type="dxa"/>
            <w:tcBorders>
              <w:top w:val="nil"/>
              <w:left w:val="nil"/>
              <w:bottom w:val="nil"/>
              <w:right w:val="nil"/>
            </w:tcBorders>
            <w:vAlign w:val="bottom"/>
          </w:tcPr>
          <w:p w:rsidR="00440941" w:rsidRDefault="007B3C46">
            <w:pPr>
              <w:spacing w:after="0" w:line="259" w:lineRule="auto"/>
              <w:ind w:left="279" w:right="0" w:firstLine="0"/>
              <w:jc w:val="left"/>
            </w:pPr>
            <w:r>
              <w:t xml:space="preserve"> </w:t>
            </w:r>
          </w:p>
        </w:tc>
      </w:tr>
      <w:tr w:rsidR="00440941">
        <w:trPr>
          <w:trHeight w:val="293"/>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Madina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tcPr>
          <w:p w:rsidR="00440941" w:rsidRDefault="007B3C46">
            <w:pPr>
              <w:spacing w:after="0" w:line="259" w:lineRule="auto"/>
              <w:ind w:left="216" w:right="0" w:firstLine="0"/>
              <w:jc w:val="left"/>
            </w:pPr>
            <w:r>
              <w:rPr>
                <w:rFonts w:ascii="Segoe UI Symbol" w:eastAsia="Segoe UI Symbol" w:hAnsi="Segoe UI Symbol" w:cs="Segoe UI Symbol"/>
              </w:rPr>
              <w:t></w:t>
            </w:r>
            <w:r>
              <w:t xml:space="preserve"> </w:t>
            </w:r>
          </w:p>
        </w:tc>
        <w:tc>
          <w:tcPr>
            <w:tcW w:w="1047" w:type="dxa"/>
            <w:tcBorders>
              <w:top w:val="nil"/>
              <w:left w:val="nil"/>
              <w:bottom w:val="nil"/>
              <w:right w:val="nil"/>
            </w:tcBorders>
            <w:vAlign w:val="bottom"/>
          </w:tcPr>
          <w:p w:rsidR="00440941" w:rsidRDefault="007B3C46">
            <w:pPr>
              <w:spacing w:after="0" w:line="259" w:lineRule="auto"/>
              <w:ind w:left="279" w:right="0" w:firstLine="0"/>
              <w:jc w:val="left"/>
            </w:pPr>
            <w:r>
              <w:t xml:space="preserve"> </w:t>
            </w:r>
          </w:p>
        </w:tc>
      </w:tr>
      <w:tr w:rsidR="00440941">
        <w:trPr>
          <w:trHeight w:val="293"/>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Mamobi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vAlign w:val="bottom"/>
          </w:tcPr>
          <w:p w:rsidR="00440941" w:rsidRDefault="007B3C46">
            <w:pPr>
              <w:spacing w:after="0" w:line="259" w:lineRule="auto"/>
              <w:ind w:left="283" w:right="0" w:firstLine="0"/>
              <w:jc w:val="left"/>
            </w:pPr>
            <w:r>
              <w:t xml:space="preserve"> </w:t>
            </w:r>
          </w:p>
        </w:tc>
        <w:tc>
          <w:tcPr>
            <w:tcW w:w="1047" w:type="dxa"/>
            <w:tcBorders>
              <w:top w:val="nil"/>
              <w:left w:val="nil"/>
              <w:bottom w:val="nil"/>
              <w:right w:val="nil"/>
            </w:tcBorders>
          </w:tcPr>
          <w:p w:rsidR="00440941" w:rsidRDefault="007B3C46">
            <w:pPr>
              <w:spacing w:after="0" w:line="259" w:lineRule="auto"/>
              <w:ind w:left="217" w:right="0" w:firstLine="0"/>
              <w:jc w:val="left"/>
            </w:pPr>
            <w:r>
              <w:rPr>
                <w:rFonts w:ascii="Segoe UI Symbol" w:eastAsia="Segoe UI Symbol" w:hAnsi="Segoe UI Symbol" w:cs="Segoe UI Symbol"/>
              </w:rPr>
              <w:t></w:t>
            </w:r>
            <w:r>
              <w:t xml:space="preserve"> </w:t>
            </w:r>
          </w:p>
        </w:tc>
      </w:tr>
      <w:tr w:rsidR="00440941">
        <w:trPr>
          <w:trHeight w:val="293"/>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Nima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vAlign w:val="bottom"/>
          </w:tcPr>
          <w:p w:rsidR="00440941" w:rsidRDefault="007B3C46">
            <w:pPr>
              <w:spacing w:after="0" w:line="259" w:lineRule="auto"/>
              <w:ind w:left="283" w:right="0" w:firstLine="0"/>
              <w:jc w:val="left"/>
            </w:pPr>
            <w:r>
              <w:t xml:space="preserve"> </w:t>
            </w:r>
          </w:p>
        </w:tc>
        <w:tc>
          <w:tcPr>
            <w:tcW w:w="1047" w:type="dxa"/>
            <w:tcBorders>
              <w:top w:val="nil"/>
              <w:left w:val="nil"/>
              <w:bottom w:val="nil"/>
              <w:right w:val="nil"/>
            </w:tcBorders>
          </w:tcPr>
          <w:p w:rsidR="00440941" w:rsidRDefault="007B3C46">
            <w:pPr>
              <w:spacing w:after="0" w:line="259" w:lineRule="auto"/>
              <w:ind w:left="217" w:right="0" w:firstLine="0"/>
              <w:jc w:val="left"/>
            </w:pPr>
            <w:r>
              <w:rPr>
                <w:rFonts w:ascii="Segoe UI Symbol" w:eastAsia="Segoe UI Symbol" w:hAnsi="Segoe UI Symbol" w:cs="Segoe UI Symbol"/>
              </w:rPr>
              <w:t></w:t>
            </w:r>
            <w:r>
              <w:t xml:space="preserve"> </w:t>
            </w:r>
          </w:p>
        </w:tc>
      </w:tr>
      <w:tr w:rsidR="00440941">
        <w:trPr>
          <w:trHeight w:val="298"/>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North Kaneshie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vAlign w:val="bottom"/>
          </w:tcPr>
          <w:p w:rsidR="00440941" w:rsidRDefault="007B3C46">
            <w:pPr>
              <w:spacing w:after="0" w:line="259" w:lineRule="auto"/>
              <w:ind w:left="283" w:right="0" w:firstLine="0"/>
              <w:jc w:val="left"/>
            </w:pPr>
            <w:r>
              <w:t xml:space="preserve"> </w:t>
            </w:r>
          </w:p>
        </w:tc>
        <w:tc>
          <w:tcPr>
            <w:tcW w:w="1047" w:type="dxa"/>
            <w:tcBorders>
              <w:top w:val="nil"/>
              <w:left w:val="nil"/>
              <w:bottom w:val="nil"/>
              <w:right w:val="nil"/>
            </w:tcBorders>
          </w:tcPr>
          <w:p w:rsidR="00440941" w:rsidRDefault="007B3C46">
            <w:pPr>
              <w:spacing w:after="0" w:line="259" w:lineRule="auto"/>
              <w:ind w:left="217" w:right="0" w:firstLine="0"/>
              <w:jc w:val="left"/>
            </w:pPr>
            <w:r>
              <w:rPr>
                <w:rFonts w:ascii="Segoe UI Symbol" w:eastAsia="Segoe UI Symbol" w:hAnsi="Segoe UI Symbol" w:cs="Segoe UI Symbol"/>
              </w:rPr>
              <w:t></w:t>
            </w:r>
            <w:r>
              <w:t xml:space="preserve"> </w:t>
            </w:r>
          </w:p>
        </w:tc>
      </w:tr>
      <w:tr w:rsidR="00440941">
        <w:trPr>
          <w:trHeight w:val="293"/>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Roman Ridge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tcPr>
          <w:p w:rsidR="00440941" w:rsidRDefault="007B3C46">
            <w:pPr>
              <w:spacing w:after="0" w:line="259" w:lineRule="auto"/>
              <w:ind w:left="216" w:right="0" w:firstLine="0"/>
              <w:jc w:val="left"/>
            </w:pPr>
            <w:r>
              <w:rPr>
                <w:rFonts w:ascii="Segoe UI Symbol" w:eastAsia="Segoe UI Symbol" w:hAnsi="Segoe UI Symbol" w:cs="Segoe UI Symbol"/>
              </w:rPr>
              <w:t></w:t>
            </w:r>
            <w:r>
              <w:t xml:space="preserve"> </w:t>
            </w:r>
          </w:p>
        </w:tc>
        <w:tc>
          <w:tcPr>
            <w:tcW w:w="1047" w:type="dxa"/>
            <w:tcBorders>
              <w:top w:val="nil"/>
              <w:left w:val="nil"/>
              <w:bottom w:val="nil"/>
              <w:right w:val="nil"/>
            </w:tcBorders>
            <w:vAlign w:val="bottom"/>
          </w:tcPr>
          <w:p w:rsidR="00440941" w:rsidRDefault="007B3C46">
            <w:pPr>
              <w:spacing w:after="0" w:line="259" w:lineRule="auto"/>
              <w:ind w:left="279" w:right="0" w:firstLine="0"/>
              <w:jc w:val="left"/>
            </w:pPr>
            <w:r>
              <w:t xml:space="preserve"> </w:t>
            </w:r>
          </w:p>
        </w:tc>
      </w:tr>
      <w:tr w:rsidR="00440941">
        <w:trPr>
          <w:trHeight w:val="293"/>
        </w:trPr>
        <w:tc>
          <w:tcPr>
            <w:tcW w:w="3265" w:type="dxa"/>
            <w:tcBorders>
              <w:top w:val="nil"/>
              <w:left w:val="nil"/>
              <w:bottom w:val="nil"/>
              <w:right w:val="nil"/>
            </w:tcBorders>
          </w:tcPr>
          <w:p w:rsidR="00440941" w:rsidRDefault="007B3C46">
            <w:pPr>
              <w:spacing w:after="0" w:line="259" w:lineRule="auto"/>
              <w:ind w:left="125" w:right="0" w:firstLine="0"/>
              <w:jc w:val="left"/>
            </w:pPr>
            <w:r>
              <w:t xml:space="preserve">Sowutuom </w:t>
            </w:r>
          </w:p>
        </w:tc>
        <w:tc>
          <w:tcPr>
            <w:tcW w:w="3203" w:type="dxa"/>
            <w:tcBorders>
              <w:top w:val="nil"/>
              <w:left w:val="nil"/>
              <w:bottom w:val="nil"/>
              <w:right w:val="nil"/>
            </w:tcBorders>
            <w:vAlign w:val="bottom"/>
          </w:tcPr>
          <w:p w:rsidR="00440941" w:rsidRDefault="007B3C46">
            <w:pPr>
              <w:spacing w:after="0" w:line="259" w:lineRule="auto"/>
              <w:ind w:left="279" w:right="0" w:firstLine="0"/>
              <w:jc w:val="left"/>
            </w:pPr>
            <w:r>
              <w:t xml:space="preserve">M </w:t>
            </w:r>
          </w:p>
          <w:p w:rsidR="00440941" w:rsidRDefault="007B3C46">
            <w:pPr>
              <w:spacing w:after="0" w:line="259" w:lineRule="auto"/>
              <w:ind w:left="1023" w:right="0" w:firstLine="0"/>
              <w:jc w:val="center"/>
            </w:pPr>
            <w:r>
              <w:t xml:space="preserve"> </w:t>
            </w:r>
          </w:p>
        </w:tc>
        <w:tc>
          <w:tcPr>
            <w:tcW w:w="1532" w:type="dxa"/>
            <w:tcBorders>
              <w:top w:val="nil"/>
              <w:left w:val="nil"/>
              <w:bottom w:val="nil"/>
              <w:right w:val="nil"/>
            </w:tcBorders>
          </w:tcPr>
          <w:p w:rsidR="00440941" w:rsidRDefault="007B3C46">
            <w:pPr>
              <w:spacing w:after="0" w:line="259" w:lineRule="auto"/>
              <w:ind w:left="216" w:right="0" w:firstLine="0"/>
              <w:jc w:val="left"/>
            </w:pPr>
            <w:r>
              <w:rPr>
                <w:rFonts w:ascii="Segoe UI Symbol" w:eastAsia="Segoe UI Symbol" w:hAnsi="Segoe UI Symbol" w:cs="Segoe UI Symbol"/>
              </w:rPr>
              <w:t></w:t>
            </w:r>
            <w:r>
              <w:t xml:space="preserve"> </w:t>
            </w:r>
          </w:p>
        </w:tc>
        <w:tc>
          <w:tcPr>
            <w:tcW w:w="1047" w:type="dxa"/>
            <w:tcBorders>
              <w:top w:val="nil"/>
              <w:left w:val="nil"/>
              <w:bottom w:val="nil"/>
              <w:right w:val="nil"/>
            </w:tcBorders>
            <w:vAlign w:val="bottom"/>
          </w:tcPr>
          <w:p w:rsidR="00440941" w:rsidRDefault="007B3C46">
            <w:pPr>
              <w:spacing w:after="0" w:line="259" w:lineRule="auto"/>
              <w:ind w:left="279" w:right="0" w:firstLine="0"/>
              <w:jc w:val="left"/>
            </w:pPr>
            <w:r>
              <w:t xml:space="preserve"> </w:t>
            </w:r>
          </w:p>
        </w:tc>
      </w:tr>
      <w:tr w:rsidR="00440941">
        <w:trPr>
          <w:trHeight w:val="297"/>
        </w:trPr>
        <w:tc>
          <w:tcPr>
            <w:tcW w:w="3265" w:type="dxa"/>
            <w:tcBorders>
              <w:top w:val="nil"/>
              <w:left w:val="nil"/>
              <w:bottom w:val="single" w:sz="4" w:space="0" w:color="000000"/>
              <w:right w:val="nil"/>
            </w:tcBorders>
          </w:tcPr>
          <w:p w:rsidR="00440941" w:rsidRDefault="007B3C46">
            <w:pPr>
              <w:spacing w:after="0" w:line="259" w:lineRule="auto"/>
              <w:ind w:left="125" w:right="0" w:firstLine="0"/>
              <w:jc w:val="left"/>
            </w:pPr>
            <w:r>
              <w:t xml:space="preserve">Tabora </w:t>
            </w:r>
          </w:p>
        </w:tc>
        <w:tc>
          <w:tcPr>
            <w:tcW w:w="3203" w:type="dxa"/>
            <w:tcBorders>
              <w:top w:val="nil"/>
              <w:left w:val="nil"/>
              <w:bottom w:val="single" w:sz="4" w:space="0" w:color="000000"/>
              <w:right w:val="nil"/>
            </w:tcBorders>
          </w:tcPr>
          <w:p w:rsidR="00440941" w:rsidRDefault="007B3C46">
            <w:pPr>
              <w:tabs>
                <w:tab w:val="center" w:pos="385"/>
                <w:tab w:val="center" w:pos="1926"/>
              </w:tabs>
              <w:spacing w:after="0" w:line="259" w:lineRule="auto"/>
              <w:ind w:left="0" w:right="0" w:firstLine="0"/>
              <w:jc w:val="left"/>
            </w:pPr>
            <w:r>
              <w:rPr>
                <w:rFonts w:ascii="Calibri" w:eastAsia="Calibri" w:hAnsi="Calibri" w:cs="Calibri"/>
                <w:sz w:val="22"/>
              </w:rPr>
              <w:tab/>
            </w:r>
            <w:r>
              <w:t xml:space="preserve">M </w:t>
            </w:r>
            <w:r>
              <w:tab/>
              <w:t xml:space="preserve">  </w:t>
            </w:r>
          </w:p>
        </w:tc>
        <w:tc>
          <w:tcPr>
            <w:tcW w:w="1532" w:type="dxa"/>
            <w:tcBorders>
              <w:top w:val="nil"/>
              <w:left w:val="nil"/>
              <w:bottom w:val="single" w:sz="4" w:space="0" w:color="000000"/>
              <w:right w:val="nil"/>
            </w:tcBorders>
          </w:tcPr>
          <w:p w:rsidR="00440941" w:rsidRDefault="007B3C46">
            <w:pPr>
              <w:spacing w:after="0" w:line="259" w:lineRule="auto"/>
              <w:ind w:left="216" w:right="0" w:firstLine="0"/>
              <w:jc w:val="left"/>
            </w:pPr>
            <w:r>
              <w:rPr>
                <w:rFonts w:ascii="Segoe UI Symbol" w:eastAsia="Segoe UI Symbol" w:hAnsi="Segoe UI Symbol" w:cs="Segoe UI Symbol"/>
              </w:rPr>
              <w:t></w:t>
            </w:r>
            <w:r>
              <w:t xml:space="preserve"> </w:t>
            </w:r>
          </w:p>
        </w:tc>
        <w:tc>
          <w:tcPr>
            <w:tcW w:w="1047" w:type="dxa"/>
            <w:tcBorders>
              <w:top w:val="nil"/>
              <w:left w:val="nil"/>
              <w:bottom w:val="single" w:sz="4" w:space="0" w:color="000000"/>
              <w:right w:val="nil"/>
            </w:tcBorders>
          </w:tcPr>
          <w:p w:rsidR="00440941" w:rsidRDefault="007B3C46">
            <w:pPr>
              <w:spacing w:after="0" w:line="259" w:lineRule="auto"/>
              <w:ind w:left="250" w:right="0" w:firstLine="0"/>
              <w:jc w:val="left"/>
            </w:pPr>
            <w:r>
              <w:t xml:space="preserve">  </w:t>
            </w:r>
          </w:p>
        </w:tc>
      </w:tr>
    </w:tbl>
    <w:p w:rsidR="00440941" w:rsidRDefault="007B3C46">
      <w:pPr>
        <w:spacing w:after="234"/>
        <w:ind w:left="951" w:right="1123"/>
      </w:pPr>
      <w:r>
        <w:t xml:space="preserve">M = male                            </w:t>
      </w:r>
      <w:r>
        <w:rPr>
          <w:rFonts w:ascii="Segoe UI Symbol" w:eastAsia="Segoe UI Symbol" w:hAnsi="Segoe UI Symbol" w:cs="Segoe UI Symbol"/>
        </w:rPr>
        <w:t></w:t>
      </w:r>
      <w:r>
        <w:t xml:space="preserve">= selected range </w:t>
      </w:r>
    </w:p>
    <w:p w:rsidR="00440941" w:rsidRDefault="007B3C46">
      <w:pPr>
        <w:spacing w:after="0" w:line="259" w:lineRule="auto"/>
        <w:ind w:left="956" w:right="0" w:firstLine="0"/>
        <w:jc w:val="left"/>
      </w:pPr>
      <w:r>
        <w:t xml:space="preserve"> </w:t>
      </w:r>
    </w:p>
    <w:p w:rsidR="00440941" w:rsidRDefault="007B3C46">
      <w:pPr>
        <w:spacing w:after="0" w:line="259" w:lineRule="auto"/>
        <w:ind w:left="956" w:right="0" w:firstLine="0"/>
        <w:jc w:val="left"/>
      </w:pPr>
      <w:r>
        <w:rPr>
          <w:b/>
        </w:rPr>
        <w:t xml:space="preserve"> </w:t>
      </w:r>
    </w:p>
    <w:p w:rsidR="00440941" w:rsidRDefault="007B3C46">
      <w:pPr>
        <w:spacing w:after="229" w:line="259" w:lineRule="auto"/>
        <w:ind w:left="957" w:right="0" w:firstLine="0"/>
        <w:jc w:val="left"/>
      </w:pPr>
      <w:r>
        <w:rPr>
          <w:rFonts w:ascii="Calibri" w:eastAsia="Calibri" w:hAnsi="Calibri" w:cs="Calibri"/>
          <w:noProof/>
          <w:sz w:val="22"/>
        </w:rPr>
        <mc:AlternateContent>
          <mc:Choice Requires="wpg">
            <w:drawing>
              <wp:inline distT="0" distB="0" distL="0" distR="0">
                <wp:extent cx="5382514" cy="2775864"/>
                <wp:effectExtent l="0" t="0" r="0" b="0"/>
                <wp:docPr id="86862" name="Group 86862"/>
                <wp:cNvGraphicFramePr/>
                <a:graphic xmlns:a="http://schemas.openxmlformats.org/drawingml/2006/main">
                  <a:graphicData uri="http://schemas.microsoft.com/office/word/2010/wordprocessingGroup">
                    <wpg:wgp>
                      <wpg:cNvGrpSpPr/>
                      <wpg:grpSpPr>
                        <a:xfrm>
                          <a:off x="0" y="0"/>
                          <a:ext cx="5382514" cy="2775864"/>
                          <a:chOff x="0" y="0"/>
                          <a:chExt cx="5382514" cy="2775864"/>
                        </a:xfrm>
                      </wpg:grpSpPr>
                      <wps:wsp>
                        <wps:cNvPr id="5046" name="Rectangle 5046"/>
                        <wps:cNvSpPr/>
                        <wps:spPr>
                          <a:xfrm>
                            <a:off x="5344414" y="2607157"/>
                            <a:ext cx="50673" cy="224380"/>
                          </a:xfrm>
                          <a:prstGeom prst="rect">
                            <a:avLst/>
                          </a:prstGeom>
                          <a:ln>
                            <a:noFill/>
                          </a:ln>
                        </wps:spPr>
                        <wps:txbx>
                          <w:txbxContent>
                            <w:p w:rsidR="00440941" w:rsidRDefault="007B3C46">
                              <w:pPr>
                                <w:spacing w:after="160" w:line="259" w:lineRule="auto"/>
                                <w:ind w:left="0" w:right="0" w:firstLine="0"/>
                                <w:jc w:val="left"/>
                              </w:pPr>
                              <w:r>
                                <w:rPr>
                                  <w:color w:val="FF0000"/>
                                </w:rPr>
                                <w:t xml:space="preserve"> </w:t>
                              </w:r>
                            </w:p>
                          </w:txbxContent>
                        </wps:txbx>
                        <wps:bodyPr horzOverflow="overflow" vert="horz" lIns="0" tIns="0" rIns="0" bIns="0" rtlCol="0">
                          <a:noAutofit/>
                        </wps:bodyPr>
                      </wps:wsp>
                      <pic:pic xmlns:pic="http://schemas.openxmlformats.org/drawingml/2006/picture">
                        <pic:nvPicPr>
                          <pic:cNvPr id="5057" name="Picture 5057"/>
                          <pic:cNvPicPr/>
                        </pic:nvPicPr>
                        <pic:blipFill>
                          <a:blip r:embed="rId23"/>
                          <a:stretch>
                            <a:fillRect/>
                          </a:stretch>
                        </pic:blipFill>
                        <pic:spPr>
                          <a:xfrm>
                            <a:off x="135636" y="571500"/>
                            <a:ext cx="5068824" cy="1740408"/>
                          </a:xfrm>
                          <a:prstGeom prst="rect">
                            <a:avLst/>
                          </a:prstGeom>
                        </pic:spPr>
                      </pic:pic>
                      <wps:wsp>
                        <wps:cNvPr id="5058" name="Rectangle 5058"/>
                        <wps:cNvSpPr/>
                        <wps:spPr>
                          <a:xfrm>
                            <a:off x="3982212" y="2043980"/>
                            <a:ext cx="1475217" cy="206430"/>
                          </a:xfrm>
                          <a:prstGeom prst="rect">
                            <a:avLst/>
                          </a:prstGeom>
                          <a:ln>
                            <a:noFill/>
                          </a:ln>
                        </wps:spPr>
                        <wps:txbx>
                          <w:txbxContent>
                            <w:p w:rsidR="00440941" w:rsidRDefault="007B3C46">
                              <w:pPr>
                                <w:spacing w:after="160" w:line="259" w:lineRule="auto"/>
                                <w:ind w:left="0" w:right="0" w:firstLine="0"/>
                                <w:jc w:val="left"/>
                              </w:pPr>
                              <w:r>
                                <w:rPr>
                                  <w:b/>
                                  <w:sz w:val="22"/>
                                </w:rPr>
                                <w:t>Open market 55%</w:t>
                              </w:r>
                            </w:p>
                          </w:txbxContent>
                        </wps:txbx>
                        <wps:bodyPr horzOverflow="overflow" vert="horz" lIns="0" tIns="0" rIns="0" bIns="0" rtlCol="0">
                          <a:noAutofit/>
                        </wps:bodyPr>
                      </wps:wsp>
                      <wps:wsp>
                        <wps:cNvPr id="5059" name="Rectangle 5059"/>
                        <wps:cNvSpPr/>
                        <wps:spPr>
                          <a:xfrm>
                            <a:off x="3899916" y="2202477"/>
                            <a:ext cx="1694140" cy="206429"/>
                          </a:xfrm>
                          <a:prstGeom prst="rect">
                            <a:avLst/>
                          </a:prstGeom>
                          <a:ln>
                            <a:noFill/>
                          </a:ln>
                        </wps:spPr>
                        <wps:txbx>
                          <w:txbxContent>
                            <w:p w:rsidR="00440941" w:rsidRDefault="007B3C46">
                              <w:pPr>
                                <w:spacing w:after="160" w:line="259" w:lineRule="auto"/>
                                <w:ind w:left="0" w:right="0" w:firstLine="0"/>
                                <w:jc w:val="left"/>
                              </w:pPr>
                              <w:r>
                                <w:rPr>
                                  <w:b/>
                                  <w:sz w:val="22"/>
                                </w:rPr>
                                <w:t>Slaughter house 45%</w:t>
                              </w:r>
                            </w:p>
                          </w:txbxContent>
                        </wps:txbx>
                        <wps:bodyPr horzOverflow="overflow" vert="horz" lIns="0" tIns="0" rIns="0" bIns="0" rtlCol="0">
                          <a:noAutofit/>
                        </wps:bodyPr>
                      </wps:wsp>
                      <pic:pic xmlns:pic="http://schemas.openxmlformats.org/drawingml/2006/picture">
                        <pic:nvPicPr>
                          <pic:cNvPr id="104620" name="Picture 104620"/>
                          <pic:cNvPicPr/>
                        </pic:nvPicPr>
                        <pic:blipFill>
                          <a:blip r:embed="rId24"/>
                          <a:stretch>
                            <a:fillRect/>
                          </a:stretch>
                        </pic:blipFill>
                        <pic:spPr>
                          <a:xfrm>
                            <a:off x="1848612" y="2524252"/>
                            <a:ext cx="64008" cy="67056"/>
                          </a:xfrm>
                          <a:prstGeom prst="rect">
                            <a:avLst/>
                          </a:prstGeom>
                        </pic:spPr>
                      </pic:pic>
                      <wps:wsp>
                        <wps:cNvPr id="5061" name="Rectangle 5061"/>
                        <wps:cNvSpPr/>
                        <wps:spPr>
                          <a:xfrm>
                            <a:off x="1941576" y="2506091"/>
                            <a:ext cx="813362" cy="156905"/>
                          </a:xfrm>
                          <a:prstGeom prst="rect">
                            <a:avLst/>
                          </a:prstGeom>
                          <a:ln>
                            <a:noFill/>
                          </a:ln>
                        </wps:spPr>
                        <wps:txbx>
                          <w:txbxContent>
                            <w:p w:rsidR="00440941" w:rsidRDefault="007B3C46">
                              <w:pPr>
                                <w:spacing w:after="160" w:line="259" w:lineRule="auto"/>
                                <w:ind w:left="0" w:right="0" w:firstLine="0"/>
                                <w:jc w:val="left"/>
                              </w:pPr>
                              <w:r>
                                <w:rPr>
                                  <w:rFonts w:ascii="Calibri" w:eastAsia="Calibri" w:hAnsi="Calibri" w:cs="Calibri"/>
                                  <w:color w:val="1F497D"/>
                                  <w:sz w:val="18"/>
                                </w:rPr>
                                <w:t>Open market</w:t>
                              </w:r>
                            </w:p>
                          </w:txbxContent>
                        </wps:txbx>
                        <wps:bodyPr horzOverflow="overflow" vert="horz" lIns="0" tIns="0" rIns="0" bIns="0" rtlCol="0">
                          <a:noAutofit/>
                        </wps:bodyPr>
                      </wps:wsp>
                      <pic:pic xmlns:pic="http://schemas.openxmlformats.org/drawingml/2006/picture">
                        <pic:nvPicPr>
                          <pic:cNvPr id="104621" name="Picture 104621"/>
                          <pic:cNvPicPr/>
                        </pic:nvPicPr>
                        <pic:blipFill>
                          <a:blip r:embed="rId25"/>
                          <a:stretch>
                            <a:fillRect/>
                          </a:stretch>
                        </pic:blipFill>
                        <pic:spPr>
                          <a:xfrm>
                            <a:off x="2689860" y="2524252"/>
                            <a:ext cx="64008" cy="67056"/>
                          </a:xfrm>
                          <a:prstGeom prst="rect">
                            <a:avLst/>
                          </a:prstGeom>
                        </pic:spPr>
                      </pic:pic>
                      <wps:wsp>
                        <wps:cNvPr id="5063" name="Rectangle 5063"/>
                        <wps:cNvSpPr/>
                        <wps:spPr>
                          <a:xfrm>
                            <a:off x="2786761" y="2506091"/>
                            <a:ext cx="1000528" cy="156905"/>
                          </a:xfrm>
                          <a:prstGeom prst="rect">
                            <a:avLst/>
                          </a:prstGeom>
                          <a:ln>
                            <a:noFill/>
                          </a:ln>
                        </wps:spPr>
                        <wps:txbx>
                          <w:txbxContent>
                            <w:p w:rsidR="00440941" w:rsidRDefault="007B3C46">
                              <w:pPr>
                                <w:spacing w:after="160" w:line="259" w:lineRule="auto"/>
                                <w:ind w:left="0" w:right="0" w:firstLine="0"/>
                                <w:jc w:val="left"/>
                              </w:pPr>
                              <w:r>
                                <w:rPr>
                                  <w:rFonts w:ascii="Calibri" w:eastAsia="Calibri" w:hAnsi="Calibri" w:cs="Calibri"/>
                                  <w:color w:val="1F497D"/>
                                  <w:sz w:val="18"/>
                                </w:rPr>
                                <w:t>Slaughter house</w:t>
                              </w:r>
                            </w:p>
                          </w:txbxContent>
                        </wps:txbx>
                        <wps:bodyPr horzOverflow="overflow" vert="horz" lIns="0" tIns="0" rIns="0" bIns="0" rtlCol="0">
                          <a:noAutofit/>
                        </wps:bodyPr>
                      </wps:wsp>
                      <wps:wsp>
                        <wps:cNvPr id="5064" name="Shape 5064"/>
                        <wps:cNvSpPr/>
                        <wps:spPr>
                          <a:xfrm>
                            <a:off x="0" y="0"/>
                            <a:ext cx="5343145" cy="2740152"/>
                          </a:xfrm>
                          <a:custGeom>
                            <a:avLst/>
                            <a:gdLst/>
                            <a:ahLst/>
                            <a:cxnLst/>
                            <a:rect l="0" t="0" r="0" b="0"/>
                            <a:pathLst>
                              <a:path w="5343145" h="2740152">
                                <a:moveTo>
                                  <a:pt x="0" y="2740152"/>
                                </a:moveTo>
                                <a:lnTo>
                                  <a:pt x="5343145" y="2740152"/>
                                </a:lnTo>
                                <a:lnTo>
                                  <a:pt x="5343145" y="0"/>
                                </a:lnTo>
                                <a:lnTo>
                                  <a:pt x="0" y="0"/>
                                </a:lnTo>
                                <a:close/>
                              </a:path>
                            </a:pathLst>
                          </a:custGeom>
                          <a:ln w="9144" cap="flat">
                            <a:round/>
                          </a:ln>
                        </wps:spPr>
                        <wps:style>
                          <a:lnRef idx="1">
                            <a:srgbClr val="D4E3F4"/>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86862" style="width:423.82pt;height:218.572pt;mso-position-horizontal-relative:char;mso-position-vertical-relative:line" coordsize="53825,27758">
                <v:rect id="Rectangle 5046" style="position:absolute;width:506;height:2243;left:53444;top:26071;" filled="f" stroked="f">
                  <v:textbox inset="0,0,0,0">
                    <w:txbxContent>
                      <w:p>
                        <w:pPr>
                          <w:spacing w:before="0" w:after="160" w:line="259" w:lineRule="auto"/>
                          <w:ind w:left="0" w:right="0" w:firstLine="0"/>
                          <w:jc w:val="left"/>
                        </w:pPr>
                        <w:r>
                          <w:rPr>
                            <w:color w:val="ff0000"/>
                          </w:rPr>
                          <w:t xml:space="preserve"> </w:t>
                        </w:r>
                      </w:p>
                    </w:txbxContent>
                  </v:textbox>
                </v:rect>
                <v:shape id="Picture 5057" style="position:absolute;width:50688;height:17404;left:1356;top:5715;" filled="f">
                  <v:imagedata r:id="rId26"/>
                </v:shape>
                <v:rect id="Rectangle 5058" style="position:absolute;width:14752;height:2064;left:39822;top:20439;"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2"/>
                          </w:rPr>
                          <w:t xml:space="preserve">Open market 55%</w:t>
                        </w:r>
                      </w:p>
                    </w:txbxContent>
                  </v:textbox>
                </v:rect>
                <v:rect id="Rectangle 5059" style="position:absolute;width:16941;height:2064;left:38999;top:22024;"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2"/>
                          </w:rPr>
                          <w:t xml:space="preserve">Slaughter house 45%</w:t>
                        </w:r>
                      </w:p>
                    </w:txbxContent>
                  </v:textbox>
                </v:rect>
                <v:shape id="Picture 104620" style="position:absolute;width:640;height:670;left:18486;top:25242;" filled="f">
                  <v:imagedata r:id="rId27"/>
                </v:shape>
                <v:rect id="Rectangle 5061" style="position:absolute;width:8133;height:1569;left:19415;top:25060;" filled="f" stroked="f">
                  <v:textbox inset="0,0,0,0">
                    <w:txbxContent>
                      <w:p>
                        <w:pPr>
                          <w:spacing w:before="0" w:after="160" w:line="259" w:lineRule="auto"/>
                          <w:ind w:left="0" w:right="0" w:firstLine="0"/>
                          <w:jc w:val="left"/>
                        </w:pPr>
                        <w:r>
                          <w:rPr>
                            <w:rFonts w:cs="Calibri" w:hAnsi="Calibri" w:eastAsia="Calibri" w:ascii="Calibri"/>
                            <w:color w:val="1f497d"/>
                            <w:sz w:val="18"/>
                          </w:rPr>
                          <w:t xml:space="preserve">Open market</w:t>
                        </w:r>
                      </w:p>
                    </w:txbxContent>
                  </v:textbox>
                </v:rect>
                <v:shape id="Picture 104621" style="position:absolute;width:640;height:670;left:26898;top:25242;" filled="f">
                  <v:imagedata r:id="rId28"/>
                </v:shape>
                <v:rect id="Rectangle 5063" style="position:absolute;width:10005;height:1569;left:27867;top:25060;" filled="f" stroked="f">
                  <v:textbox inset="0,0,0,0">
                    <w:txbxContent>
                      <w:p>
                        <w:pPr>
                          <w:spacing w:before="0" w:after="160" w:line="259" w:lineRule="auto"/>
                          <w:ind w:left="0" w:right="0" w:firstLine="0"/>
                          <w:jc w:val="left"/>
                        </w:pPr>
                        <w:r>
                          <w:rPr>
                            <w:rFonts w:cs="Calibri" w:hAnsi="Calibri" w:eastAsia="Calibri" w:ascii="Calibri"/>
                            <w:color w:val="1f497d"/>
                            <w:sz w:val="18"/>
                          </w:rPr>
                          <w:t xml:space="preserve">Slaughter house</w:t>
                        </w:r>
                      </w:p>
                    </w:txbxContent>
                  </v:textbox>
                </v:rect>
                <v:shape id="Shape 5064" style="position:absolute;width:53431;height:27401;left:0;top:0;" coordsize="5343145,2740152" path="m0,2740152l5343145,2740152l5343145,0l0,0x">
                  <v:stroke weight="0.72pt" endcap="flat" joinstyle="round" on="true" color="#d4e3f4"/>
                  <v:fill on="false" color="#000000" opacity="0"/>
                </v:shape>
              </v:group>
            </w:pict>
          </mc:Fallback>
        </mc:AlternateContent>
      </w:r>
    </w:p>
    <w:p w:rsidR="00440941" w:rsidRDefault="007B3C46">
      <w:pPr>
        <w:pStyle w:val="Heading2"/>
        <w:spacing w:after="263"/>
        <w:ind w:left="1446"/>
      </w:pPr>
      <w:r>
        <w:t xml:space="preserve">Figure 4.3: Source of raw meat </w:t>
      </w:r>
    </w:p>
    <w:p w:rsidR="00440941" w:rsidRDefault="007B3C46">
      <w:pPr>
        <w:spacing w:after="252" w:line="259" w:lineRule="auto"/>
        <w:ind w:left="956" w:right="0" w:firstLine="0"/>
        <w:jc w:val="left"/>
      </w:pPr>
      <w:r>
        <w:rPr>
          <w:b/>
        </w:rPr>
        <w:t xml:space="preserve"> </w:t>
      </w:r>
    </w:p>
    <w:p w:rsidR="00440941" w:rsidRDefault="007B3C46">
      <w:pPr>
        <w:spacing w:after="0" w:line="259" w:lineRule="auto"/>
        <w:ind w:left="956" w:right="0" w:firstLine="0"/>
        <w:jc w:val="left"/>
      </w:pPr>
      <w:r>
        <w:rPr>
          <w:b/>
        </w:rPr>
        <w:t xml:space="preserve"> </w:t>
      </w:r>
    </w:p>
    <w:p w:rsidR="00440941" w:rsidRDefault="007B3C46">
      <w:pPr>
        <w:spacing w:after="234" w:line="259" w:lineRule="auto"/>
        <w:ind w:left="957" w:right="0" w:firstLine="0"/>
        <w:jc w:val="left"/>
      </w:pPr>
      <w:r>
        <w:rPr>
          <w:rFonts w:ascii="Calibri" w:eastAsia="Calibri" w:hAnsi="Calibri" w:cs="Calibri"/>
          <w:noProof/>
          <w:sz w:val="22"/>
        </w:rPr>
        <w:lastRenderedPageBreak/>
        <mc:AlternateContent>
          <mc:Choice Requires="wpg">
            <w:drawing>
              <wp:inline distT="0" distB="0" distL="0" distR="0">
                <wp:extent cx="5400802" cy="2776754"/>
                <wp:effectExtent l="0" t="0" r="0" b="0"/>
                <wp:docPr id="86863" name="Group 86863"/>
                <wp:cNvGraphicFramePr/>
                <a:graphic xmlns:a="http://schemas.openxmlformats.org/drawingml/2006/main">
                  <a:graphicData uri="http://schemas.microsoft.com/office/word/2010/wordprocessingGroup">
                    <wpg:wgp>
                      <wpg:cNvGrpSpPr/>
                      <wpg:grpSpPr>
                        <a:xfrm>
                          <a:off x="0" y="0"/>
                          <a:ext cx="5400802" cy="2776754"/>
                          <a:chOff x="0" y="0"/>
                          <a:chExt cx="5400802" cy="2776754"/>
                        </a:xfrm>
                      </wpg:grpSpPr>
                      <wps:wsp>
                        <wps:cNvPr id="5051" name="Rectangle 5051"/>
                        <wps:cNvSpPr/>
                        <wps:spPr>
                          <a:xfrm>
                            <a:off x="5362702" y="2608047"/>
                            <a:ext cx="50673" cy="224380"/>
                          </a:xfrm>
                          <a:prstGeom prst="rect">
                            <a:avLst/>
                          </a:prstGeom>
                          <a:ln>
                            <a:noFill/>
                          </a:ln>
                        </wps:spPr>
                        <wps:txbx>
                          <w:txbxContent>
                            <w:p w:rsidR="00440941" w:rsidRDefault="007B3C46">
                              <w:pPr>
                                <w:spacing w:after="160" w:line="259" w:lineRule="auto"/>
                                <w:ind w:left="0" w:righ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5067" name="Picture 5067"/>
                          <pic:cNvPicPr/>
                        </pic:nvPicPr>
                        <pic:blipFill>
                          <a:blip r:embed="rId29"/>
                          <a:stretch>
                            <a:fillRect/>
                          </a:stretch>
                        </pic:blipFill>
                        <pic:spPr>
                          <a:xfrm>
                            <a:off x="135636" y="574549"/>
                            <a:ext cx="5087112" cy="1740408"/>
                          </a:xfrm>
                          <a:prstGeom prst="rect">
                            <a:avLst/>
                          </a:prstGeom>
                        </pic:spPr>
                      </pic:pic>
                      <wps:wsp>
                        <wps:cNvPr id="5068" name="Rectangle 5068"/>
                        <wps:cNvSpPr/>
                        <wps:spPr>
                          <a:xfrm>
                            <a:off x="3947160" y="2046521"/>
                            <a:ext cx="1758662" cy="206429"/>
                          </a:xfrm>
                          <a:prstGeom prst="rect">
                            <a:avLst/>
                          </a:prstGeom>
                          <a:ln>
                            <a:noFill/>
                          </a:ln>
                        </wps:spPr>
                        <wps:txbx>
                          <w:txbxContent>
                            <w:p w:rsidR="00440941" w:rsidRDefault="007B3C46">
                              <w:pPr>
                                <w:spacing w:after="160" w:line="259" w:lineRule="auto"/>
                                <w:ind w:left="0" w:right="0" w:firstLine="0"/>
                                <w:jc w:val="left"/>
                              </w:pPr>
                              <w:r>
                                <w:rPr>
                                  <w:b/>
                                  <w:sz w:val="22"/>
                                </w:rPr>
                                <w:t>Closed glass case 40%</w:t>
                              </w:r>
                            </w:p>
                          </w:txbxContent>
                        </wps:txbx>
                        <wps:bodyPr horzOverflow="overflow" vert="horz" lIns="0" tIns="0" rIns="0" bIns="0" rtlCol="0">
                          <a:noAutofit/>
                        </wps:bodyPr>
                      </wps:wsp>
                      <wps:wsp>
                        <wps:cNvPr id="5069" name="Rectangle 5069"/>
                        <wps:cNvSpPr/>
                        <wps:spPr>
                          <a:xfrm>
                            <a:off x="4056888" y="2205017"/>
                            <a:ext cx="1467012" cy="206429"/>
                          </a:xfrm>
                          <a:prstGeom prst="rect">
                            <a:avLst/>
                          </a:prstGeom>
                          <a:ln>
                            <a:noFill/>
                          </a:ln>
                        </wps:spPr>
                        <wps:txbx>
                          <w:txbxContent>
                            <w:p w:rsidR="00440941" w:rsidRDefault="007B3C46">
                              <w:pPr>
                                <w:spacing w:after="160" w:line="259" w:lineRule="auto"/>
                                <w:ind w:left="0" w:right="0" w:firstLine="0"/>
                                <w:jc w:val="left"/>
                              </w:pPr>
                              <w:r>
                                <w:rPr>
                                  <w:b/>
                                  <w:sz w:val="22"/>
                                </w:rPr>
                                <w:t>Open display 60%</w:t>
                              </w:r>
                            </w:p>
                          </w:txbxContent>
                        </wps:txbx>
                        <wps:bodyPr horzOverflow="overflow" vert="horz" lIns="0" tIns="0" rIns="0" bIns="0" rtlCol="0">
                          <a:noAutofit/>
                        </wps:bodyPr>
                      </wps:wsp>
                      <pic:pic xmlns:pic="http://schemas.openxmlformats.org/drawingml/2006/picture">
                        <pic:nvPicPr>
                          <pic:cNvPr id="104622" name="Picture 104622"/>
                          <pic:cNvPicPr/>
                        </pic:nvPicPr>
                        <pic:blipFill>
                          <a:blip r:embed="rId30"/>
                          <a:stretch>
                            <a:fillRect/>
                          </a:stretch>
                        </pic:blipFill>
                        <pic:spPr>
                          <a:xfrm>
                            <a:off x="1841500" y="2521204"/>
                            <a:ext cx="67056" cy="70104"/>
                          </a:xfrm>
                          <a:prstGeom prst="rect">
                            <a:avLst/>
                          </a:prstGeom>
                        </pic:spPr>
                      </pic:pic>
                      <wps:wsp>
                        <wps:cNvPr id="5071" name="Rectangle 5071"/>
                        <wps:cNvSpPr/>
                        <wps:spPr>
                          <a:xfrm>
                            <a:off x="1935226" y="2508759"/>
                            <a:ext cx="1048899" cy="156904"/>
                          </a:xfrm>
                          <a:prstGeom prst="rect">
                            <a:avLst/>
                          </a:prstGeom>
                          <a:ln>
                            <a:noFill/>
                          </a:ln>
                        </wps:spPr>
                        <wps:txbx>
                          <w:txbxContent>
                            <w:p w:rsidR="00440941" w:rsidRDefault="007B3C46">
                              <w:pPr>
                                <w:spacing w:after="160" w:line="259" w:lineRule="auto"/>
                                <w:ind w:left="0" w:right="0" w:firstLine="0"/>
                                <w:jc w:val="left"/>
                              </w:pPr>
                              <w:r>
                                <w:rPr>
                                  <w:rFonts w:ascii="Calibri" w:eastAsia="Calibri" w:hAnsi="Calibri" w:cs="Calibri"/>
                                  <w:color w:val="1F497D"/>
                                  <w:sz w:val="18"/>
                                </w:rPr>
                                <w:t>Closed glass case</w:t>
                              </w:r>
                            </w:p>
                          </w:txbxContent>
                        </wps:txbx>
                        <wps:bodyPr horzOverflow="overflow" vert="horz" lIns="0" tIns="0" rIns="0" bIns="0" rtlCol="0">
                          <a:noAutofit/>
                        </wps:bodyPr>
                      </wps:wsp>
                      <pic:pic xmlns:pic="http://schemas.openxmlformats.org/drawingml/2006/picture">
                        <pic:nvPicPr>
                          <pic:cNvPr id="104623" name="Picture 104623"/>
                          <pic:cNvPicPr/>
                        </pic:nvPicPr>
                        <pic:blipFill>
                          <a:blip r:embed="rId31"/>
                          <a:stretch>
                            <a:fillRect/>
                          </a:stretch>
                        </pic:blipFill>
                        <pic:spPr>
                          <a:xfrm>
                            <a:off x="2863596" y="2521204"/>
                            <a:ext cx="64008" cy="70104"/>
                          </a:xfrm>
                          <a:prstGeom prst="rect">
                            <a:avLst/>
                          </a:prstGeom>
                        </pic:spPr>
                      </pic:pic>
                      <wps:wsp>
                        <wps:cNvPr id="5073" name="Rectangle 5073"/>
                        <wps:cNvSpPr/>
                        <wps:spPr>
                          <a:xfrm>
                            <a:off x="2960243" y="2508759"/>
                            <a:ext cx="803195" cy="156904"/>
                          </a:xfrm>
                          <a:prstGeom prst="rect">
                            <a:avLst/>
                          </a:prstGeom>
                          <a:ln>
                            <a:noFill/>
                          </a:ln>
                        </wps:spPr>
                        <wps:txbx>
                          <w:txbxContent>
                            <w:p w:rsidR="00440941" w:rsidRDefault="007B3C46">
                              <w:pPr>
                                <w:spacing w:after="160" w:line="259" w:lineRule="auto"/>
                                <w:ind w:left="0" w:right="0" w:firstLine="0"/>
                                <w:jc w:val="left"/>
                              </w:pPr>
                              <w:r>
                                <w:rPr>
                                  <w:rFonts w:ascii="Calibri" w:eastAsia="Calibri" w:hAnsi="Calibri" w:cs="Calibri"/>
                                  <w:color w:val="1F497D"/>
                                  <w:sz w:val="18"/>
                                </w:rPr>
                                <w:t>Open display</w:t>
                              </w:r>
                            </w:p>
                          </w:txbxContent>
                        </wps:txbx>
                        <wps:bodyPr horzOverflow="overflow" vert="horz" lIns="0" tIns="0" rIns="0" bIns="0" rtlCol="0">
                          <a:noAutofit/>
                        </wps:bodyPr>
                      </wps:wsp>
                      <wps:wsp>
                        <wps:cNvPr id="5074" name="Shape 5074"/>
                        <wps:cNvSpPr/>
                        <wps:spPr>
                          <a:xfrm>
                            <a:off x="0" y="0"/>
                            <a:ext cx="5361433" cy="2743200"/>
                          </a:xfrm>
                          <a:custGeom>
                            <a:avLst/>
                            <a:gdLst/>
                            <a:ahLst/>
                            <a:cxnLst/>
                            <a:rect l="0" t="0" r="0" b="0"/>
                            <a:pathLst>
                              <a:path w="5361433" h="2743200">
                                <a:moveTo>
                                  <a:pt x="0" y="2743200"/>
                                </a:moveTo>
                                <a:lnTo>
                                  <a:pt x="5361433" y="2743200"/>
                                </a:lnTo>
                                <a:lnTo>
                                  <a:pt x="5361433" y="0"/>
                                </a:lnTo>
                                <a:lnTo>
                                  <a:pt x="0" y="0"/>
                                </a:lnTo>
                                <a:close/>
                              </a:path>
                            </a:pathLst>
                          </a:custGeom>
                          <a:ln w="9144" cap="flat">
                            <a:round/>
                          </a:ln>
                        </wps:spPr>
                        <wps:style>
                          <a:lnRef idx="1">
                            <a:srgbClr val="D4E3F4"/>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86863" style="width:425.26pt;height:218.642pt;mso-position-horizontal-relative:char;mso-position-vertical-relative:line" coordsize="54008,27767">
                <v:rect id="Rectangle 5051" style="position:absolute;width:506;height:2243;left:53627;top:26080;"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shape id="Picture 5067" style="position:absolute;width:50871;height:17404;left:1356;top:5745;" filled="f">
                  <v:imagedata r:id="rId32"/>
                </v:shape>
                <v:rect id="Rectangle 5068" style="position:absolute;width:17586;height:2064;left:39471;top:20465;"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2"/>
                          </w:rPr>
                          <w:t xml:space="preserve">Closed glass case 40%</w:t>
                        </w:r>
                      </w:p>
                    </w:txbxContent>
                  </v:textbox>
                </v:rect>
                <v:rect id="Rectangle 5069" style="position:absolute;width:14670;height:2064;left:40568;top:22050;"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2"/>
                          </w:rPr>
                          <w:t xml:space="preserve">Open display 60%</w:t>
                        </w:r>
                      </w:p>
                    </w:txbxContent>
                  </v:textbox>
                </v:rect>
                <v:shape id="Picture 104622" style="position:absolute;width:670;height:701;left:18415;top:25212;" filled="f">
                  <v:imagedata r:id="rId33"/>
                </v:shape>
                <v:rect id="Rectangle 5071" style="position:absolute;width:10488;height:1569;left:19352;top:25087;" filled="f" stroked="f">
                  <v:textbox inset="0,0,0,0">
                    <w:txbxContent>
                      <w:p>
                        <w:pPr>
                          <w:spacing w:before="0" w:after="160" w:line="259" w:lineRule="auto"/>
                          <w:ind w:left="0" w:right="0" w:firstLine="0"/>
                          <w:jc w:val="left"/>
                        </w:pPr>
                        <w:r>
                          <w:rPr>
                            <w:rFonts w:cs="Calibri" w:hAnsi="Calibri" w:eastAsia="Calibri" w:ascii="Calibri"/>
                            <w:color w:val="1f497d"/>
                            <w:sz w:val="18"/>
                          </w:rPr>
                          <w:t xml:space="preserve">Closed glass case</w:t>
                        </w:r>
                      </w:p>
                    </w:txbxContent>
                  </v:textbox>
                </v:rect>
                <v:shape id="Picture 104623" style="position:absolute;width:640;height:701;left:28635;top:25212;" filled="f">
                  <v:imagedata r:id="rId34"/>
                </v:shape>
                <v:rect id="Rectangle 5073" style="position:absolute;width:8031;height:1569;left:29602;top:25087;" filled="f" stroked="f">
                  <v:textbox inset="0,0,0,0">
                    <w:txbxContent>
                      <w:p>
                        <w:pPr>
                          <w:spacing w:before="0" w:after="160" w:line="259" w:lineRule="auto"/>
                          <w:ind w:left="0" w:right="0" w:firstLine="0"/>
                          <w:jc w:val="left"/>
                        </w:pPr>
                        <w:r>
                          <w:rPr>
                            <w:rFonts w:cs="Calibri" w:hAnsi="Calibri" w:eastAsia="Calibri" w:ascii="Calibri"/>
                            <w:color w:val="1f497d"/>
                            <w:sz w:val="18"/>
                          </w:rPr>
                          <w:t xml:space="preserve">Open display</w:t>
                        </w:r>
                      </w:p>
                    </w:txbxContent>
                  </v:textbox>
                </v:rect>
                <v:shape id="Shape 5074" style="position:absolute;width:53614;height:27432;left:0;top:0;" coordsize="5361433,2743200" path="m0,2743200l5361433,2743200l5361433,0l0,0x">
                  <v:stroke weight="0.72pt" endcap="flat" joinstyle="round" on="true" color="#d4e3f4"/>
                  <v:fill on="false" color="#000000" opacity="0"/>
                </v:shape>
              </v:group>
            </w:pict>
          </mc:Fallback>
        </mc:AlternateContent>
      </w:r>
    </w:p>
    <w:p w:rsidR="00440941" w:rsidRDefault="007B3C46">
      <w:pPr>
        <w:tabs>
          <w:tab w:val="center" w:pos="3260"/>
          <w:tab w:val="center" w:pos="7976"/>
        </w:tabs>
        <w:spacing w:after="3" w:line="259" w:lineRule="auto"/>
        <w:ind w:left="0" w:right="0" w:firstLine="0"/>
        <w:jc w:val="left"/>
      </w:pPr>
      <w:r>
        <w:rPr>
          <w:rFonts w:ascii="Calibri" w:eastAsia="Calibri" w:hAnsi="Calibri" w:cs="Calibri"/>
          <w:sz w:val="22"/>
        </w:rPr>
        <w:tab/>
      </w:r>
      <w:r>
        <w:rPr>
          <w:b/>
        </w:rPr>
        <w:t xml:space="preserve">Figure 4.4: Mode of storage of meat </w:t>
      </w:r>
      <w:r>
        <w:rPr>
          <w:b/>
        </w:rPr>
        <w:tab/>
        <w:t xml:space="preserve"> </w:t>
      </w:r>
    </w:p>
    <w:p w:rsidR="00440941" w:rsidRDefault="007B3C46">
      <w:pPr>
        <w:tabs>
          <w:tab w:val="center" w:pos="1137"/>
          <w:tab w:val="center" w:pos="4917"/>
        </w:tabs>
        <w:spacing w:after="319"/>
        <w:ind w:left="0" w:right="0" w:firstLine="0"/>
        <w:jc w:val="left"/>
      </w:pPr>
      <w:r>
        <w:rPr>
          <w:rFonts w:ascii="Calibri" w:eastAsia="Calibri" w:hAnsi="Calibri" w:cs="Calibri"/>
          <w:sz w:val="22"/>
        </w:rPr>
        <w:tab/>
      </w:r>
      <w:r>
        <w:rPr>
          <w:b/>
        </w:rPr>
        <w:t xml:space="preserve">4.3. </w:t>
      </w:r>
      <w:r>
        <w:rPr>
          <w:b/>
        </w:rPr>
        <w:tab/>
        <w:t xml:space="preserve">PREVALENCE OF LISTERIA MONOCYTOGENES IN THE </w:t>
      </w:r>
    </w:p>
    <w:p w:rsidR="00440941" w:rsidRDefault="007B3C46">
      <w:pPr>
        <w:pStyle w:val="Heading2"/>
        <w:spacing w:after="259"/>
        <w:ind w:left="951"/>
      </w:pPr>
      <w:r>
        <w:t xml:space="preserve">‘KHEBABS’ </w:t>
      </w:r>
    </w:p>
    <w:p w:rsidR="00440941" w:rsidRDefault="007B3C46">
      <w:pPr>
        <w:spacing w:line="477" w:lineRule="auto"/>
        <w:ind w:left="951" w:right="1123"/>
      </w:pPr>
      <w:r>
        <w:t xml:space="preserve">As shown in Figure 4.5, from a total of 120 samples of meat consisting of 60 raw meats and 60 grilled meats (‘khebabs’) tested, 92 samples (76.67%) were positive for </w:t>
      </w:r>
      <w:r>
        <w:rPr>
          <w:i/>
        </w:rPr>
        <w:t>Listeria monocytogenes</w:t>
      </w:r>
      <w:r>
        <w:t xml:space="preserve">. Out of these 92 samples being positive for </w:t>
      </w:r>
      <w:r>
        <w:rPr>
          <w:i/>
        </w:rPr>
        <w:t>Listeria monocytogenes</w:t>
      </w:r>
      <w:r>
        <w:t>,</w:t>
      </w:r>
      <w:r>
        <w:t xml:space="preserve"> 45 samples (48.91%) were raw meat and 47 samples (51.09%) were grilled meat. Samples that were negative for </w:t>
      </w:r>
      <w:r>
        <w:rPr>
          <w:i/>
        </w:rPr>
        <w:t>Listeria monocytogenes</w:t>
      </w:r>
      <w:r>
        <w:t xml:space="preserve"> were 28.  </w:t>
      </w:r>
    </w:p>
    <w:p w:rsidR="00440941" w:rsidRDefault="007B3C46">
      <w:pPr>
        <w:spacing w:after="0" w:line="259" w:lineRule="auto"/>
        <w:ind w:left="956" w:right="0" w:firstLine="0"/>
        <w:jc w:val="left"/>
      </w:pPr>
      <w:r>
        <w:t xml:space="preserve"> </w:t>
      </w:r>
    </w:p>
    <w:p w:rsidR="00440941" w:rsidRDefault="007B3C46">
      <w:pPr>
        <w:spacing w:after="237" w:line="259" w:lineRule="auto"/>
        <w:ind w:left="957" w:right="0" w:firstLine="0"/>
        <w:jc w:val="left"/>
      </w:pPr>
      <w:r>
        <w:rPr>
          <w:rFonts w:ascii="Calibri" w:eastAsia="Calibri" w:hAnsi="Calibri" w:cs="Calibri"/>
          <w:noProof/>
          <w:sz w:val="22"/>
        </w:rPr>
        <w:lastRenderedPageBreak/>
        <mc:AlternateContent>
          <mc:Choice Requires="wpg">
            <w:drawing>
              <wp:inline distT="0" distB="0" distL="0" distR="0">
                <wp:extent cx="5763514" cy="3208109"/>
                <wp:effectExtent l="0" t="0" r="0" b="0"/>
                <wp:docPr id="91223" name="Group 91223"/>
                <wp:cNvGraphicFramePr/>
                <a:graphic xmlns:a="http://schemas.openxmlformats.org/drawingml/2006/main">
                  <a:graphicData uri="http://schemas.microsoft.com/office/word/2010/wordprocessingGroup">
                    <wpg:wgp>
                      <wpg:cNvGrpSpPr/>
                      <wpg:grpSpPr>
                        <a:xfrm>
                          <a:off x="0" y="0"/>
                          <a:ext cx="5763514" cy="3208109"/>
                          <a:chOff x="0" y="0"/>
                          <a:chExt cx="5763514" cy="3208109"/>
                        </a:xfrm>
                      </wpg:grpSpPr>
                      <wps:wsp>
                        <wps:cNvPr id="5101" name="Rectangle 5101"/>
                        <wps:cNvSpPr/>
                        <wps:spPr>
                          <a:xfrm>
                            <a:off x="5725414" y="3039403"/>
                            <a:ext cx="50673" cy="224379"/>
                          </a:xfrm>
                          <a:prstGeom prst="rect">
                            <a:avLst/>
                          </a:prstGeom>
                          <a:ln>
                            <a:noFill/>
                          </a:ln>
                        </wps:spPr>
                        <wps:txbx>
                          <w:txbxContent>
                            <w:p w:rsidR="00440941" w:rsidRDefault="007B3C46">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5118" name="Picture 5118"/>
                          <pic:cNvPicPr/>
                        </pic:nvPicPr>
                        <pic:blipFill>
                          <a:blip r:embed="rId35"/>
                          <a:stretch>
                            <a:fillRect/>
                          </a:stretch>
                        </pic:blipFill>
                        <pic:spPr>
                          <a:xfrm>
                            <a:off x="135636" y="573088"/>
                            <a:ext cx="5449824" cy="2170176"/>
                          </a:xfrm>
                          <a:prstGeom prst="rect">
                            <a:avLst/>
                          </a:prstGeom>
                        </pic:spPr>
                      </pic:pic>
                      <wps:wsp>
                        <wps:cNvPr id="5119" name="Rectangle 5119"/>
                        <wps:cNvSpPr/>
                        <wps:spPr>
                          <a:xfrm>
                            <a:off x="3922776" y="2516230"/>
                            <a:ext cx="2135530" cy="206430"/>
                          </a:xfrm>
                          <a:prstGeom prst="rect">
                            <a:avLst/>
                          </a:prstGeom>
                          <a:ln>
                            <a:noFill/>
                          </a:ln>
                        </wps:spPr>
                        <wps:txbx>
                          <w:txbxContent>
                            <w:p w:rsidR="00440941" w:rsidRDefault="007B3C46">
                              <w:pPr>
                                <w:spacing w:after="160" w:line="259" w:lineRule="auto"/>
                                <w:ind w:left="0" w:right="0" w:firstLine="0"/>
                                <w:jc w:val="left"/>
                              </w:pPr>
                              <w:r>
                                <w:rPr>
                                  <w:b/>
                                  <w:sz w:val="22"/>
                                </w:rPr>
                                <w:t>Raw meat(Lm+ve) 48.91%</w:t>
                              </w:r>
                            </w:p>
                          </w:txbxContent>
                        </wps:txbx>
                        <wps:bodyPr horzOverflow="overflow" vert="horz" lIns="0" tIns="0" rIns="0" bIns="0" rtlCol="0">
                          <a:noAutofit/>
                        </wps:bodyPr>
                      </wps:wsp>
                      <wps:wsp>
                        <wps:cNvPr id="5120" name="Rectangle 5120"/>
                        <wps:cNvSpPr/>
                        <wps:spPr>
                          <a:xfrm>
                            <a:off x="3846576" y="2674726"/>
                            <a:ext cx="2342334" cy="206430"/>
                          </a:xfrm>
                          <a:prstGeom prst="rect">
                            <a:avLst/>
                          </a:prstGeom>
                          <a:ln>
                            <a:noFill/>
                          </a:ln>
                        </wps:spPr>
                        <wps:txbx>
                          <w:txbxContent>
                            <w:p w:rsidR="00440941" w:rsidRDefault="007B3C46">
                              <w:pPr>
                                <w:spacing w:after="160" w:line="259" w:lineRule="auto"/>
                                <w:ind w:left="0" w:right="0" w:firstLine="0"/>
                                <w:jc w:val="left"/>
                              </w:pPr>
                              <w:r>
                                <w:rPr>
                                  <w:b/>
                                  <w:sz w:val="22"/>
                                </w:rPr>
                                <w:t>Grilled meat(Lm+ve) 51.09%</w:t>
                              </w:r>
                            </w:p>
                          </w:txbxContent>
                        </wps:txbx>
                        <wps:bodyPr horzOverflow="overflow" vert="horz" lIns="0" tIns="0" rIns="0" bIns="0" rtlCol="0">
                          <a:noAutofit/>
                        </wps:bodyPr>
                      </wps:wsp>
                      <pic:pic xmlns:pic="http://schemas.openxmlformats.org/drawingml/2006/picture">
                        <pic:nvPicPr>
                          <pic:cNvPr id="5122" name="Picture 5122"/>
                          <pic:cNvPicPr/>
                        </pic:nvPicPr>
                        <pic:blipFill>
                          <a:blip r:embed="rId36"/>
                          <a:stretch>
                            <a:fillRect/>
                          </a:stretch>
                        </pic:blipFill>
                        <pic:spPr>
                          <a:xfrm>
                            <a:off x="1805940" y="2950529"/>
                            <a:ext cx="79248" cy="76198"/>
                          </a:xfrm>
                          <a:prstGeom prst="rect">
                            <a:avLst/>
                          </a:prstGeom>
                        </pic:spPr>
                      </pic:pic>
                      <wps:wsp>
                        <wps:cNvPr id="5123" name="Rectangle 5123"/>
                        <wps:cNvSpPr/>
                        <wps:spPr>
                          <a:xfrm>
                            <a:off x="1904365" y="2937066"/>
                            <a:ext cx="1265795" cy="156905"/>
                          </a:xfrm>
                          <a:prstGeom prst="rect">
                            <a:avLst/>
                          </a:prstGeom>
                          <a:ln>
                            <a:noFill/>
                          </a:ln>
                        </wps:spPr>
                        <wps:txbx>
                          <w:txbxContent>
                            <w:p w:rsidR="00440941" w:rsidRDefault="007B3C46">
                              <w:pPr>
                                <w:spacing w:after="160" w:line="259" w:lineRule="auto"/>
                                <w:ind w:left="0" w:right="0" w:firstLine="0"/>
                                <w:jc w:val="left"/>
                              </w:pPr>
                              <w:r>
                                <w:rPr>
                                  <w:rFonts w:ascii="Calibri" w:eastAsia="Calibri" w:hAnsi="Calibri" w:cs="Calibri"/>
                                  <w:color w:val="595959"/>
                                  <w:sz w:val="18"/>
                                </w:rPr>
                                <w:t>Grilled meat(Lm+ve)</w:t>
                              </w:r>
                            </w:p>
                          </w:txbxContent>
                        </wps:txbx>
                        <wps:bodyPr horzOverflow="overflow" vert="horz" lIns="0" tIns="0" rIns="0" bIns="0" rtlCol="0">
                          <a:noAutofit/>
                        </wps:bodyPr>
                      </wps:wsp>
                      <pic:pic xmlns:pic="http://schemas.openxmlformats.org/drawingml/2006/picture">
                        <pic:nvPicPr>
                          <pic:cNvPr id="5125" name="Picture 5125"/>
                          <pic:cNvPicPr/>
                        </pic:nvPicPr>
                        <pic:blipFill>
                          <a:blip r:embed="rId37"/>
                          <a:stretch>
                            <a:fillRect/>
                          </a:stretch>
                        </pic:blipFill>
                        <pic:spPr>
                          <a:xfrm>
                            <a:off x="3015996" y="2950529"/>
                            <a:ext cx="79248" cy="76198"/>
                          </a:xfrm>
                          <a:prstGeom prst="rect">
                            <a:avLst/>
                          </a:prstGeom>
                        </pic:spPr>
                      </pic:pic>
                      <wps:wsp>
                        <wps:cNvPr id="5126" name="Rectangle 5126"/>
                        <wps:cNvSpPr/>
                        <wps:spPr>
                          <a:xfrm>
                            <a:off x="3115310" y="2937066"/>
                            <a:ext cx="1116371" cy="156905"/>
                          </a:xfrm>
                          <a:prstGeom prst="rect">
                            <a:avLst/>
                          </a:prstGeom>
                          <a:ln>
                            <a:noFill/>
                          </a:ln>
                        </wps:spPr>
                        <wps:txbx>
                          <w:txbxContent>
                            <w:p w:rsidR="00440941" w:rsidRDefault="007B3C46">
                              <w:pPr>
                                <w:spacing w:after="160" w:line="259" w:lineRule="auto"/>
                                <w:ind w:left="0" w:right="0" w:firstLine="0"/>
                                <w:jc w:val="left"/>
                              </w:pPr>
                              <w:r>
                                <w:rPr>
                                  <w:rFonts w:ascii="Calibri" w:eastAsia="Calibri" w:hAnsi="Calibri" w:cs="Calibri"/>
                                  <w:color w:val="595959"/>
                                  <w:sz w:val="18"/>
                                </w:rPr>
                                <w:t>Raw meat(Lm+ve)</w:t>
                              </w:r>
                            </w:p>
                          </w:txbxContent>
                        </wps:txbx>
                        <wps:bodyPr horzOverflow="overflow" vert="horz" lIns="0" tIns="0" rIns="0" bIns="0" rtlCol="0">
                          <a:noAutofit/>
                        </wps:bodyPr>
                      </wps:wsp>
                      <wps:wsp>
                        <wps:cNvPr id="5127" name="Shape 5127"/>
                        <wps:cNvSpPr/>
                        <wps:spPr>
                          <a:xfrm>
                            <a:off x="0" y="0"/>
                            <a:ext cx="5724145" cy="3171508"/>
                          </a:xfrm>
                          <a:custGeom>
                            <a:avLst/>
                            <a:gdLst/>
                            <a:ahLst/>
                            <a:cxnLst/>
                            <a:rect l="0" t="0" r="0" b="0"/>
                            <a:pathLst>
                              <a:path w="5724145" h="3171508">
                                <a:moveTo>
                                  <a:pt x="5724145" y="0"/>
                                </a:moveTo>
                                <a:lnTo>
                                  <a:pt x="5724145" y="3171508"/>
                                </a:lnTo>
                                <a:lnTo>
                                  <a:pt x="0" y="3171508"/>
                                </a:lnTo>
                                <a:lnTo>
                                  <a:pt x="0" y="0"/>
                                </a:lnTo>
                              </a:path>
                            </a:pathLst>
                          </a:custGeom>
                          <a:ln w="9144"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91223" style="width:453.82pt;height:252.607pt;mso-position-horizontal-relative:char;mso-position-vertical-relative:line" coordsize="57635,32081">
                <v:rect id="Rectangle 5101" style="position:absolute;width:506;height:2243;left:57254;top:30394;" filled="f" stroked="f">
                  <v:textbox inset="0,0,0,0">
                    <w:txbxContent>
                      <w:p>
                        <w:pPr>
                          <w:spacing w:before="0" w:after="160" w:line="259" w:lineRule="auto"/>
                          <w:ind w:left="0" w:right="0" w:firstLine="0"/>
                          <w:jc w:val="left"/>
                        </w:pPr>
                        <w:r>
                          <w:rPr/>
                          <w:t xml:space="preserve"> </w:t>
                        </w:r>
                      </w:p>
                    </w:txbxContent>
                  </v:textbox>
                </v:rect>
                <v:shape id="Picture 5118" style="position:absolute;width:54498;height:21701;left:1356;top:5730;" filled="f">
                  <v:imagedata r:id="rId38"/>
                </v:shape>
                <v:rect id="Rectangle 5119" style="position:absolute;width:21355;height:2064;left:39227;top:25162;"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2"/>
                          </w:rPr>
                          <w:t xml:space="preserve">Raw meat(Lm+ve) 48.91%</w:t>
                        </w:r>
                      </w:p>
                    </w:txbxContent>
                  </v:textbox>
                </v:rect>
                <v:rect id="Rectangle 5120" style="position:absolute;width:23423;height:2064;left:38465;top:26747;" filled="f" stroked="f">
                  <v:textbox inset="0,0,0,0">
                    <w:txbxContent>
                      <w:p>
                        <w:pPr>
                          <w:spacing w:before="0" w:after="160" w:line="259" w:lineRule="auto"/>
                          <w:ind w:left="0" w:right="0" w:firstLine="0"/>
                          <w:jc w:val="left"/>
                        </w:pPr>
                        <w:r>
                          <w:rPr>
                            <w:rFonts w:cs="Times New Roman" w:hAnsi="Times New Roman" w:eastAsia="Times New Roman" w:ascii="Times New Roman"/>
                            <w:b w:val="1"/>
                            <w:sz w:val="22"/>
                          </w:rPr>
                          <w:t xml:space="preserve">Grilled meat(Lm+ve) 51.09%</w:t>
                        </w:r>
                      </w:p>
                    </w:txbxContent>
                  </v:textbox>
                </v:rect>
                <v:shape id="Picture 5122" style="position:absolute;width:792;height:761;left:18059;top:29505;" filled="f">
                  <v:imagedata r:id="rId39"/>
                </v:shape>
                <v:rect id="Rectangle 5123" style="position:absolute;width:12657;height:1569;left:19043;top:29370;" filled="f" stroked="f">
                  <v:textbox inset="0,0,0,0">
                    <w:txbxContent>
                      <w:p>
                        <w:pPr>
                          <w:spacing w:before="0" w:after="160" w:line="259" w:lineRule="auto"/>
                          <w:ind w:left="0" w:right="0" w:firstLine="0"/>
                          <w:jc w:val="left"/>
                        </w:pPr>
                        <w:r>
                          <w:rPr>
                            <w:rFonts w:cs="Calibri" w:hAnsi="Calibri" w:eastAsia="Calibri" w:ascii="Calibri"/>
                            <w:color w:val="595959"/>
                            <w:sz w:val="18"/>
                          </w:rPr>
                          <w:t xml:space="preserve">Grilled meat(Lm+ve)</w:t>
                        </w:r>
                      </w:p>
                    </w:txbxContent>
                  </v:textbox>
                </v:rect>
                <v:shape id="Picture 5125" style="position:absolute;width:792;height:761;left:30159;top:29505;" filled="f">
                  <v:imagedata r:id="rId40"/>
                </v:shape>
                <v:rect id="Rectangle 5126" style="position:absolute;width:11163;height:1569;left:31153;top:29370;" filled="f" stroked="f">
                  <v:textbox inset="0,0,0,0">
                    <w:txbxContent>
                      <w:p>
                        <w:pPr>
                          <w:spacing w:before="0" w:after="160" w:line="259" w:lineRule="auto"/>
                          <w:ind w:left="0" w:right="0" w:firstLine="0"/>
                          <w:jc w:val="left"/>
                        </w:pPr>
                        <w:r>
                          <w:rPr>
                            <w:rFonts w:cs="Calibri" w:hAnsi="Calibri" w:eastAsia="Calibri" w:ascii="Calibri"/>
                            <w:color w:val="595959"/>
                            <w:sz w:val="18"/>
                          </w:rPr>
                          <w:t xml:space="preserve">Raw meat(Lm+ve)</w:t>
                        </w:r>
                      </w:p>
                    </w:txbxContent>
                  </v:textbox>
                </v:rect>
                <v:shape id="Shape 5127" style="position:absolute;width:57241;height:31715;left:0;top:0;" coordsize="5724145,3171508" path="m5724145,0l5724145,3171508l0,3171508l0,0">
                  <v:stroke weight="0.72pt" endcap="flat" joinstyle="round" on="true" color="#d9d9d9"/>
                  <v:fill on="false" color="#000000" opacity="0"/>
                </v:shape>
              </v:group>
            </w:pict>
          </mc:Fallback>
        </mc:AlternateContent>
      </w:r>
    </w:p>
    <w:p w:rsidR="00440941" w:rsidRDefault="007B3C46">
      <w:pPr>
        <w:spacing w:after="263"/>
        <w:ind w:left="1446" w:right="0"/>
        <w:jc w:val="left"/>
      </w:pPr>
      <w:r>
        <w:rPr>
          <w:b/>
        </w:rPr>
        <w:t xml:space="preserve">Figure 4.5: Prevalence of </w:t>
      </w:r>
      <w:r>
        <w:rPr>
          <w:b/>
          <w:i/>
        </w:rPr>
        <w:t>Listeria monocytogenes</w:t>
      </w:r>
      <w:r>
        <w:rPr>
          <w:b/>
        </w:rPr>
        <w:t xml:space="preserve"> in the ‘Khebabs’  </w:t>
      </w:r>
    </w:p>
    <w:p w:rsidR="00440941" w:rsidRDefault="007B3C46">
      <w:pPr>
        <w:pStyle w:val="Heading2"/>
        <w:spacing w:after="281"/>
        <w:ind w:left="1446"/>
      </w:pPr>
      <w:r>
        <w:t xml:space="preserve">Key: (Lm +ve) = </w:t>
      </w:r>
      <w:r>
        <w:rPr>
          <w:i/>
        </w:rPr>
        <w:t>Listeria monocytogenes</w:t>
      </w:r>
      <w:r>
        <w:t xml:space="preserve"> detected </w:t>
      </w:r>
    </w:p>
    <w:p w:rsidR="00440941" w:rsidRDefault="007B3C46">
      <w:pPr>
        <w:spacing w:after="0" w:line="259" w:lineRule="auto"/>
        <w:ind w:left="956" w:right="0" w:firstLine="0"/>
        <w:jc w:val="left"/>
      </w:pPr>
      <w:r>
        <w:rPr>
          <w:rFonts w:ascii="Calibri" w:eastAsia="Calibri" w:hAnsi="Calibri" w:cs="Calibri"/>
          <w:sz w:val="22"/>
        </w:rPr>
        <w:t xml:space="preserve"> </w:t>
      </w:r>
      <w:r>
        <w:rPr>
          <w:rFonts w:ascii="Calibri" w:eastAsia="Calibri" w:hAnsi="Calibri" w:cs="Calibri"/>
          <w:sz w:val="22"/>
        </w:rPr>
        <w:tab/>
      </w:r>
      <w:r>
        <w:rPr>
          <w:b/>
        </w:rPr>
        <w:t xml:space="preserve"> </w:t>
      </w:r>
    </w:p>
    <w:p w:rsidR="00440941" w:rsidRDefault="007B3C46">
      <w:pPr>
        <w:spacing w:after="51" w:line="259" w:lineRule="auto"/>
        <w:ind w:left="1436" w:right="0" w:firstLine="0"/>
        <w:jc w:val="left"/>
      </w:pPr>
      <w:r>
        <w:rPr>
          <w:b/>
        </w:rPr>
        <w:t xml:space="preserve"> </w:t>
      </w:r>
    </w:p>
    <w:p w:rsidR="00440941" w:rsidRDefault="007B3C46">
      <w:pPr>
        <w:spacing w:after="226" w:line="259" w:lineRule="auto"/>
        <w:ind w:left="1660" w:right="0" w:firstLine="0"/>
        <w:jc w:val="left"/>
      </w:pPr>
      <w:r>
        <w:rPr>
          <w:noProof/>
        </w:rPr>
        <w:drawing>
          <wp:inline distT="0" distB="0" distL="0" distR="0">
            <wp:extent cx="3639312" cy="2295144"/>
            <wp:effectExtent l="0" t="0" r="0" b="0"/>
            <wp:docPr id="5136" name="Picture 5136"/>
            <wp:cNvGraphicFramePr/>
            <a:graphic xmlns:a="http://schemas.openxmlformats.org/drawingml/2006/main">
              <a:graphicData uri="http://schemas.openxmlformats.org/drawingml/2006/picture">
                <pic:pic xmlns:pic="http://schemas.openxmlformats.org/drawingml/2006/picture">
                  <pic:nvPicPr>
                    <pic:cNvPr id="5136" name="Picture 5136"/>
                    <pic:cNvPicPr/>
                  </pic:nvPicPr>
                  <pic:blipFill>
                    <a:blip r:embed="rId41"/>
                    <a:stretch>
                      <a:fillRect/>
                    </a:stretch>
                  </pic:blipFill>
                  <pic:spPr>
                    <a:xfrm>
                      <a:off x="0" y="0"/>
                      <a:ext cx="3639312" cy="2295144"/>
                    </a:xfrm>
                    <a:prstGeom prst="rect">
                      <a:avLst/>
                    </a:prstGeom>
                  </pic:spPr>
                </pic:pic>
              </a:graphicData>
            </a:graphic>
          </wp:inline>
        </w:drawing>
      </w:r>
    </w:p>
    <w:p w:rsidR="00440941" w:rsidRDefault="007B3C46">
      <w:pPr>
        <w:spacing w:after="252" w:line="259" w:lineRule="auto"/>
        <w:ind w:left="10" w:right="1128"/>
        <w:jc w:val="right"/>
      </w:pPr>
      <w:r>
        <w:rPr>
          <w:b/>
        </w:rPr>
        <w:t xml:space="preserve">Plate 4.1: A representative blood agar plate showing β -haemolysis of </w:t>
      </w:r>
      <w:r>
        <w:rPr>
          <w:b/>
          <w:i/>
        </w:rPr>
        <w:t>L</w:t>
      </w:r>
      <w:r>
        <w:rPr>
          <w:b/>
        </w:rPr>
        <w:t>.</w:t>
      </w:r>
      <w:r>
        <w:rPr>
          <w:b/>
          <w:i/>
        </w:rPr>
        <w:t xml:space="preserve"> </w:t>
      </w:r>
    </w:p>
    <w:p w:rsidR="00440941" w:rsidRDefault="007B3C46">
      <w:pPr>
        <w:spacing w:after="252" w:line="259" w:lineRule="auto"/>
        <w:ind w:left="2151" w:right="0"/>
        <w:jc w:val="left"/>
      </w:pPr>
      <w:r>
        <w:rPr>
          <w:b/>
          <w:i/>
        </w:rPr>
        <w:t xml:space="preserve">monocytogenes </w:t>
      </w:r>
    </w:p>
    <w:p w:rsidR="00440941" w:rsidRDefault="007B3C46">
      <w:pPr>
        <w:spacing w:after="281" w:line="259" w:lineRule="auto"/>
        <w:ind w:left="956" w:right="0" w:firstLine="0"/>
        <w:jc w:val="left"/>
      </w:pPr>
      <w:r>
        <w:rPr>
          <w:b/>
        </w:rPr>
        <w:t xml:space="preserve"> </w:t>
      </w:r>
    </w:p>
    <w:p w:rsidR="00440941" w:rsidRDefault="007B3C46">
      <w:pPr>
        <w:pStyle w:val="Heading2"/>
        <w:tabs>
          <w:tab w:val="center" w:pos="1137"/>
          <w:tab w:val="center" w:pos="4765"/>
        </w:tabs>
        <w:ind w:left="0" w:firstLine="0"/>
      </w:pPr>
      <w:r>
        <w:rPr>
          <w:rFonts w:ascii="Calibri" w:eastAsia="Calibri" w:hAnsi="Calibri" w:cs="Calibri"/>
          <w:b w:val="0"/>
          <w:sz w:val="22"/>
        </w:rPr>
        <w:tab/>
      </w:r>
      <w:r>
        <w:t xml:space="preserve">4.4. </w:t>
      </w:r>
      <w:r>
        <w:tab/>
        <w:t xml:space="preserve">Listeria Counts in both </w:t>
      </w:r>
      <w:r>
        <w:t xml:space="preserve">the raw and grilled Meat (‘Khebab’)  </w:t>
      </w:r>
    </w:p>
    <w:p w:rsidR="00440941" w:rsidRDefault="007B3C46">
      <w:pPr>
        <w:spacing w:line="478" w:lineRule="auto"/>
        <w:ind w:left="951" w:right="1123"/>
      </w:pPr>
      <w:r>
        <w:t>As shown in Table 4.3, Madina vending area recorded the highest count of 6.190 log</w:t>
      </w:r>
      <w:r>
        <w:rPr>
          <w:vertAlign w:val="subscript"/>
        </w:rPr>
        <w:t>10</w:t>
      </w:r>
      <w:r>
        <w:t xml:space="preserve">cfu/g whilst the least count of 0 log10 cfu/g was recorded at both Cantoment and </w:t>
      </w:r>
      <w:r>
        <w:lastRenderedPageBreak/>
        <w:t>Roman Ridge vending area for the grilled meat. Dome r</w:t>
      </w:r>
      <w:r>
        <w:t>ecorded the highest listeria count of 6.30 log</w:t>
      </w:r>
      <w:r>
        <w:rPr>
          <w:vertAlign w:val="subscript"/>
        </w:rPr>
        <w:t>10</w:t>
      </w:r>
      <w:r>
        <w:t>cfu/g whilst the least listeria count of 0 log</w:t>
      </w:r>
      <w:r>
        <w:rPr>
          <w:vertAlign w:val="subscript"/>
        </w:rPr>
        <w:t>10</w:t>
      </w:r>
      <w:r>
        <w:t xml:space="preserve">cfu/g was recorded at both Labone and North Kaneshie vending areas. </w:t>
      </w:r>
    </w:p>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0" w:line="259" w:lineRule="auto"/>
        <w:ind w:left="956" w:right="0" w:firstLine="0"/>
        <w:jc w:val="left"/>
      </w:pPr>
      <w:r>
        <w:rPr>
          <w:b/>
        </w:rPr>
        <w:t xml:space="preserve"> </w:t>
      </w:r>
    </w:p>
    <w:p w:rsidR="00440941" w:rsidRDefault="007B3C46">
      <w:pPr>
        <w:pStyle w:val="Heading2"/>
        <w:spacing w:after="12"/>
        <w:ind w:left="951"/>
      </w:pPr>
      <w:r>
        <w:t>Table 4.3: Mean Microbial Count on both the Raw and Grilled Meat (‘Khebab’)</w:t>
      </w:r>
      <w:r>
        <w:t xml:space="preserve"> </w:t>
      </w:r>
    </w:p>
    <w:tbl>
      <w:tblPr>
        <w:tblStyle w:val="TableGrid"/>
        <w:tblW w:w="8365" w:type="dxa"/>
        <w:tblInd w:w="941" w:type="dxa"/>
        <w:tblCellMar>
          <w:top w:w="17" w:type="dxa"/>
          <w:left w:w="0" w:type="dxa"/>
          <w:bottom w:w="11" w:type="dxa"/>
          <w:right w:w="3" w:type="dxa"/>
        </w:tblCellMar>
        <w:tblLook w:val="04A0" w:firstRow="1" w:lastRow="0" w:firstColumn="1" w:lastColumn="0" w:noHBand="0" w:noVBand="1"/>
      </w:tblPr>
      <w:tblGrid>
        <w:gridCol w:w="2171"/>
        <w:gridCol w:w="1191"/>
        <w:gridCol w:w="1527"/>
        <w:gridCol w:w="1018"/>
        <w:gridCol w:w="1056"/>
        <w:gridCol w:w="1402"/>
      </w:tblGrid>
      <w:tr w:rsidR="00440941">
        <w:trPr>
          <w:trHeight w:val="572"/>
        </w:trPr>
        <w:tc>
          <w:tcPr>
            <w:tcW w:w="2171" w:type="dxa"/>
            <w:tcBorders>
              <w:top w:val="single" w:sz="8" w:space="0" w:color="000000"/>
              <w:left w:val="nil"/>
              <w:bottom w:val="single" w:sz="8" w:space="0" w:color="000000"/>
              <w:right w:val="nil"/>
            </w:tcBorders>
            <w:vAlign w:val="center"/>
          </w:tcPr>
          <w:p w:rsidR="00440941" w:rsidRDefault="007B3C46">
            <w:pPr>
              <w:spacing w:after="0" w:line="259" w:lineRule="auto"/>
              <w:ind w:left="120" w:right="0" w:firstLine="0"/>
              <w:jc w:val="left"/>
            </w:pPr>
            <w:r>
              <w:rPr>
                <w:b/>
              </w:rPr>
              <w:t xml:space="preserve">Location                   </w:t>
            </w:r>
          </w:p>
        </w:tc>
        <w:tc>
          <w:tcPr>
            <w:tcW w:w="1191" w:type="dxa"/>
            <w:tcBorders>
              <w:top w:val="single" w:sz="8" w:space="0" w:color="000000"/>
              <w:left w:val="nil"/>
              <w:bottom w:val="single" w:sz="8" w:space="0" w:color="000000"/>
              <w:right w:val="nil"/>
            </w:tcBorders>
            <w:vAlign w:val="center"/>
          </w:tcPr>
          <w:p w:rsidR="00440941" w:rsidRDefault="007B3C46">
            <w:pPr>
              <w:spacing w:after="0" w:line="259" w:lineRule="auto"/>
              <w:ind w:left="0" w:right="0" w:firstLine="0"/>
            </w:pPr>
            <w:r>
              <w:rPr>
                <w:b/>
              </w:rPr>
              <w:t xml:space="preserve">TVC           </w:t>
            </w:r>
          </w:p>
        </w:tc>
        <w:tc>
          <w:tcPr>
            <w:tcW w:w="1527" w:type="dxa"/>
            <w:tcBorders>
              <w:top w:val="single" w:sz="8" w:space="0" w:color="000000"/>
              <w:left w:val="nil"/>
              <w:bottom w:val="single" w:sz="8" w:space="0" w:color="000000"/>
              <w:right w:val="nil"/>
            </w:tcBorders>
            <w:vAlign w:val="center"/>
          </w:tcPr>
          <w:p w:rsidR="00440941" w:rsidRDefault="007B3C46">
            <w:pPr>
              <w:spacing w:after="0" w:line="259" w:lineRule="auto"/>
              <w:ind w:left="-26" w:right="0" w:firstLine="0"/>
            </w:pPr>
            <w:r>
              <w:rPr>
                <w:b/>
              </w:rPr>
              <w:t xml:space="preserve">     EC               </w:t>
            </w:r>
          </w:p>
        </w:tc>
        <w:tc>
          <w:tcPr>
            <w:tcW w:w="1018" w:type="dxa"/>
            <w:tcBorders>
              <w:top w:val="single" w:sz="8" w:space="0" w:color="000000"/>
              <w:left w:val="nil"/>
              <w:bottom w:val="single" w:sz="8" w:space="0" w:color="000000"/>
              <w:right w:val="nil"/>
            </w:tcBorders>
            <w:vAlign w:val="center"/>
          </w:tcPr>
          <w:p w:rsidR="00440941" w:rsidRDefault="007B3C46">
            <w:pPr>
              <w:spacing w:after="0" w:line="259" w:lineRule="auto"/>
              <w:ind w:left="-21" w:right="0" w:firstLine="0"/>
              <w:jc w:val="left"/>
            </w:pPr>
            <w:r>
              <w:rPr>
                <w:b/>
              </w:rPr>
              <w:t xml:space="preserve"> TCC </w:t>
            </w:r>
          </w:p>
        </w:tc>
        <w:tc>
          <w:tcPr>
            <w:tcW w:w="1056" w:type="dxa"/>
            <w:tcBorders>
              <w:top w:val="single" w:sz="8" w:space="0" w:color="000000"/>
              <w:left w:val="nil"/>
              <w:bottom w:val="single" w:sz="8" w:space="0" w:color="000000"/>
              <w:right w:val="nil"/>
            </w:tcBorders>
          </w:tcPr>
          <w:p w:rsidR="00440941" w:rsidRDefault="007B3C46">
            <w:pPr>
              <w:spacing w:after="0" w:line="259" w:lineRule="auto"/>
              <w:ind w:left="0" w:right="0" w:firstLine="0"/>
              <w:jc w:val="left"/>
            </w:pPr>
            <w:r>
              <w:rPr>
                <w:b/>
              </w:rPr>
              <w:t xml:space="preserve">LC(raw meat) </w:t>
            </w:r>
          </w:p>
        </w:tc>
        <w:tc>
          <w:tcPr>
            <w:tcW w:w="1402" w:type="dxa"/>
            <w:tcBorders>
              <w:top w:val="single" w:sz="8" w:space="0" w:color="000000"/>
              <w:left w:val="nil"/>
              <w:bottom w:val="single" w:sz="8" w:space="0" w:color="000000"/>
              <w:right w:val="nil"/>
            </w:tcBorders>
          </w:tcPr>
          <w:p w:rsidR="00440941" w:rsidRDefault="007B3C46">
            <w:pPr>
              <w:spacing w:after="0" w:line="259" w:lineRule="auto"/>
              <w:ind w:left="0" w:right="0" w:firstLine="0"/>
              <w:jc w:val="left"/>
            </w:pPr>
            <w:r>
              <w:rPr>
                <w:b/>
              </w:rPr>
              <w:t xml:space="preserve">LC(grilled meat) </w:t>
            </w:r>
          </w:p>
        </w:tc>
      </w:tr>
      <w:tr w:rsidR="00440941">
        <w:trPr>
          <w:trHeight w:val="298"/>
        </w:trPr>
        <w:tc>
          <w:tcPr>
            <w:tcW w:w="2171" w:type="dxa"/>
            <w:tcBorders>
              <w:top w:val="single" w:sz="8" w:space="0" w:color="000000"/>
              <w:left w:val="nil"/>
              <w:bottom w:val="single" w:sz="8" w:space="0" w:color="000000"/>
              <w:right w:val="nil"/>
            </w:tcBorders>
          </w:tcPr>
          <w:p w:rsidR="00440941" w:rsidRDefault="007B3C46">
            <w:pPr>
              <w:spacing w:after="0" w:line="259" w:lineRule="auto"/>
              <w:ind w:left="120" w:right="0" w:firstLine="0"/>
              <w:jc w:val="left"/>
            </w:pPr>
            <w:r>
              <w:rPr>
                <w:b/>
              </w:rPr>
              <w:t xml:space="preserve"> </w:t>
            </w:r>
          </w:p>
        </w:tc>
        <w:tc>
          <w:tcPr>
            <w:tcW w:w="1191" w:type="dxa"/>
            <w:tcBorders>
              <w:top w:val="single" w:sz="8" w:space="0" w:color="000000"/>
              <w:left w:val="nil"/>
              <w:bottom w:val="single" w:sz="8" w:space="0" w:color="000000"/>
              <w:right w:val="nil"/>
            </w:tcBorders>
          </w:tcPr>
          <w:p w:rsidR="00440941" w:rsidRDefault="00440941">
            <w:pPr>
              <w:spacing w:after="160" w:line="259" w:lineRule="auto"/>
              <w:ind w:left="0" w:right="0" w:firstLine="0"/>
              <w:jc w:val="left"/>
            </w:pPr>
          </w:p>
        </w:tc>
        <w:tc>
          <w:tcPr>
            <w:tcW w:w="1527" w:type="dxa"/>
            <w:tcBorders>
              <w:top w:val="single" w:sz="8" w:space="0" w:color="000000"/>
              <w:left w:val="nil"/>
              <w:bottom w:val="single" w:sz="8" w:space="0" w:color="000000"/>
              <w:right w:val="nil"/>
            </w:tcBorders>
          </w:tcPr>
          <w:p w:rsidR="00440941" w:rsidRDefault="007B3C46">
            <w:pPr>
              <w:spacing w:after="0" w:line="259" w:lineRule="auto"/>
              <w:ind w:left="0" w:right="0" w:firstLine="0"/>
              <w:jc w:val="left"/>
            </w:pPr>
            <w:r>
              <w:rPr>
                <w:b/>
              </w:rPr>
              <w:t>Log</w:t>
            </w:r>
            <w:r>
              <w:rPr>
                <w:b/>
                <w:vertAlign w:val="subscript"/>
              </w:rPr>
              <w:t>10</w:t>
            </w:r>
            <w:r>
              <w:rPr>
                <w:b/>
              </w:rPr>
              <w:t xml:space="preserve">cfu/g </w:t>
            </w:r>
          </w:p>
        </w:tc>
        <w:tc>
          <w:tcPr>
            <w:tcW w:w="1018" w:type="dxa"/>
            <w:tcBorders>
              <w:top w:val="single" w:sz="8" w:space="0" w:color="000000"/>
              <w:left w:val="nil"/>
              <w:bottom w:val="single" w:sz="8" w:space="0" w:color="000000"/>
              <w:right w:val="nil"/>
            </w:tcBorders>
          </w:tcPr>
          <w:p w:rsidR="00440941" w:rsidRDefault="00440941">
            <w:pPr>
              <w:spacing w:after="160" w:line="259" w:lineRule="auto"/>
              <w:ind w:left="0" w:right="0" w:firstLine="0"/>
              <w:jc w:val="left"/>
            </w:pPr>
          </w:p>
        </w:tc>
        <w:tc>
          <w:tcPr>
            <w:tcW w:w="1056" w:type="dxa"/>
            <w:tcBorders>
              <w:top w:val="single" w:sz="8" w:space="0" w:color="000000"/>
              <w:left w:val="nil"/>
              <w:bottom w:val="single" w:sz="8" w:space="0" w:color="000000"/>
              <w:right w:val="nil"/>
            </w:tcBorders>
          </w:tcPr>
          <w:p w:rsidR="00440941" w:rsidRDefault="007B3C46">
            <w:pPr>
              <w:spacing w:after="0" w:line="259" w:lineRule="auto"/>
              <w:ind w:left="0" w:right="0" w:firstLine="0"/>
              <w:jc w:val="left"/>
            </w:pPr>
            <w:r>
              <w:rPr>
                <w:b/>
              </w:rPr>
              <w:t xml:space="preserve"> </w:t>
            </w:r>
          </w:p>
        </w:tc>
        <w:tc>
          <w:tcPr>
            <w:tcW w:w="1402" w:type="dxa"/>
            <w:tcBorders>
              <w:top w:val="single" w:sz="8" w:space="0" w:color="000000"/>
              <w:left w:val="nil"/>
              <w:bottom w:val="single" w:sz="8" w:space="0" w:color="000000"/>
              <w:right w:val="nil"/>
            </w:tcBorders>
          </w:tcPr>
          <w:p w:rsidR="00440941" w:rsidRDefault="007B3C46">
            <w:pPr>
              <w:spacing w:after="0" w:line="259" w:lineRule="auto"/>
              <w:ind w:left="0" w:right="0" w:firstLine="0"/>
              <w:jc w:val="left"/>
            </w:pPr>
            <w:r>
              <w:rPr>
                <w:b/>
              </w:rPr>
              <w:t xml:space="preserve"> </w:t>
            </w:r>
          </w:p>
        </w:tc>
      </w:tr>
      <w:tr w:rsidR="00440941">
        <w:trPr>
          <w:trHeight w:val="459"/>
        </w:trPr>
        <w:tc>
          <w:tcPr>
            <w:tcW w:w="2171" w:type="dxa"/>
            <w:tcBorders>
              <w:top w:val="single" w:sz="8" w:space="0" w:color="000000"/>
              <w:left w:val="nil"/>
              <w:bottom w:val="nil"/>
              <w:right w:val="nil"/>
            </w:tcBorders>
          </w:tcPr>
          <w:p w:rsidR="00440941" w:rsidRDefault="007B3C46">
            <w:pPr>
              <w:spacing w:after="0" w:line="259" w:lineRule="auto"/>
              <w:ind w:left="120" w:right="0" w:firstLine="0"/>
              <w:jc w:val="left"/>
            </w:pPr>
            <w:r>
              <w:t xml:space="preserve">Adentan   </w:t>
            </w:r>
          </w:p>
        </w:tc>
        <w:tc>
          <w:tcPr>
            <w:tcW w:w="1191" w:type="dxa"/>
            <w:tcBorders>
              <w:top w:val="single" w:sz="8" w:space="0" w:color="000000"/>
              <w:left w:val="nil"/>
              <w:bottom w:val="nil"/>
              <w:right w:val="nil"/>
            </w:tcBorders>
          </w:tcPr>
          <w:p w:rsidR="00440941" w:rsidRDefault="007B3C46">
            <w:pPr>
              <w:spacing w:after="0" w:line="259" w:lineRule="auto"/>
              <w:ind w:left="360" w:right="0" w:firstLine="0"/>
              <w:jc w:val="left"/>
            </w:pPr>
            <w:r>
              <w:t xml:space="preserve"> </w:t>
            </w:r>
          </w:p>
        </w:tc>
        <w:tc>
          <w:tcPr>
            <w:tcW w:w="1527" w:type="dxa"/>
            <w:tcBorders>
              <w:top w:val="single" w:sz="8" w:space="0" w:color="000000"/>
              <w:left w:val="nil"/>
              <w:bottom w:val="nil"/>
              <w:right w:val="nil"/>
            </w:tcBorders>
          </w:tcPr>
          <w:p w:rsidR="00440941" w:rsidRDefault="007B3C46">
            <w:pPr>
              <w:spacing w:after="0" w:line="259" w:lineRule="auto"/>
              <w:ind w:left="518" w:right="0" w:firstLine="0"/>
              <w:jc w:val="left"/>
            </w:pPr>
            <w:r>
              <w:t xml:space="preserve"> </w:t>
            </w:r>
          </w:p>
        </w:tc>
        <w:tc>
          <w:tcPr>
            <w:tcW w:w="1018" w:type="dxa"/>
            <w:tcBorders>
              <w:top w:val="single" w:sz="8" w:space="0" w:color="000000"/>
              <w:left w:val="nil"/>
              <w:bottom w:val="nil"/>
              <w:right w:val="nil"/>
            </w:tcBorders>
          </w:tcPr>
          <w:p w:rsidR="00440941" w:rsidRDefault="007B3C46">
            <w:pPr>
              <w:spacing w:after="0" w:line="259" w:lineRule="auto"/>
              <w:ind w:left="269" w:right="0" w:firstLine="0"/>
              <w:jc w:val="left"/>
            </w:pPr>
            <w:r>
              <w:t xml:space="preserve"> </w:t>
            </w:r>
          </w:p>
        </w:tc>
        <w:tc>
          <w:tcPr>
            <w:tcW w:w="1056" w:type="dxa"/>
            <w:tcBorders>
              <w:top w:val="single" w:sz="8" w:space="0" w:color="000000"/>
              <w:left w:val="nil"/>
              <w:bottom w:val="nil"/>
              <w:right w:val="nil"/>
            </w:tcBorders>
          </w:tcPr>
          <w:p w:rsidR="00440941" w:rsidRDefault="007B3C46">
            <w:pPr>
              <w:spacing w:after="0" w:line="259" w:lineRule="auto"/>
              <w:ind w:left="269" w:right="0" w:firstLine="0"/>
              <w:jc w:val="left"/>
            </w:pPr>
            <w:r>
              <w:t xml:space="preserve">5.6 </w:t>
            </w:r>
          </w:p>
        </w:tc>
        <w:tc>
          <w:tcPr>
            <w:tcW w:w="1402" w:type="dxa"/>
            <w:tcBorders>
              <w:top w:val="single" w:sz="8" w:space="0" w:color="000000"/>
              <w:left w:val="nil"/>
              <w:bottom w:val="nil"/>
              <w:right w:val="nil"/>
            </w:tcBorders>
            <w:vAlign w:val="bottom"/>
          </w:tcPr>
          <w:p w:rsidR="00440941" w:rsidRDefault="007B3C46">
            <w:pPr>
              <w:spacing w:after="0" w:line="259" w:lineRule="auto"/>
              <w:ind w:left="398" w:right="0" w:firstLine="0"/>
              <w:jc w:val="left"/>
            </w:pPr>
            <w:r>
              <w:t xml:space="preserve">5.88 </w:t>
            </w:r>
          </w:p>
        </w:tc>
      </w:tr>
      <w:tr w:rsidR="00440941">
        <w:trPr>
          <w:trHeight w:val="360"/>
        </w:trPr>
        <w:tc>
          <w:tcPr>
            <w:tcW w:w="2171" w:type="dxa"/>
            <w:tcBorders>
              <w:top w:val="nil"/>
              <w:left w:val="nil"/>
              <w:bottom w:val="nil"/>
              <w:right w:val="nil"/>
            </w:tcBorders>
          </w:tcPr>
          <w:p w:rsidR="00440941" w:rsidRDefault="007B3C46">
            <w:pPr>
              <w:spacing w:after="0" w:line="259" w:lineRule="auto"/>
              <w:ind w:left="120" w:right="0" w:firstLine="0"/>
              <w:jc w:val="left"/>
            </w:pPr>
            <w:r>
              <w:t xml:space="preserve">Banana Inn </w:t>
            </w:r>
          </w:p>
        </w:tc>
        <w:tc>
          <w:tcPr>
            <w:tcW w:w="1191" w:type="dxa"/>
            <w:tcBorders>
              <w:top w:val="nil"/>
              <w:left w:val="nil"/>
              <w:bottom w:val="nil"/>
              <w:right w:val="nil"/>
            </w:tcBorders>
          </w:tcPr>
          <w:p w:rsidR="00440941" w:rsidRDefault="007B3C46">
            <w:pPr>
              <w:spacing w:after="0" w:line="259" w:lineRule="auto"/>
              <w:ind w:left="91" w:right="0" w:firstLine="0"/>
              <w:jc w:val="left"/>
            </w:pPr>
            <w:r>
              <w:t xml:space="preserve">6.596 </w:t>
            </w:r>
          </w:p>
        </w:tc>
        <w:tc>
          <w:tcPr>
            <w:tcW w:w="1527" w:type="dxa"/>
            <w:tcBorders>
              <w:top w:val="nil"/>
              <w:left w:val="nil"/>
              <w:bottom w:val="nil"/>
              <w:right w:val="nil"/>
            </w:tcBorders>
          </w:tcPr>
          <w:p w:rsidR="00440941" w:rsidRDefault="007B3C46">
            <w:pPr>
              <w:spacing w:after="0" w:line="259" w:lineRule="auto"/>
              <w:ind w:left="250" w:right="0" w:firstLine="0"/>
              <w:jc w:val="left"/>
            </w:pPr>
            <w:r>
              <w:t xml:space="preserve">6.556 </w:t>
            </w:r>
          </w:p>
        </w:tc>
        <w:tc>
          <w:tcPr>
            <w:tcW w:w="1018" w:type="dxa"/>
            <w:tcBorders>
              <w:top w:val="nil"/>
              <w:left w:val="nil"/>
              <w:bottom w:val="nil"/>
              <w:right w:val="nil"/>
            </w:tcBorders>
          </w:tcPr>
          <w:p w:rsidR="00440941" w:rsidRDefault="007B3C46">
            <w:pPr>
              <w:spacing w:after="0" w:line="259" w:lineRule="auto"/>
              <w:ind w:left="0" w:right="0" w:firstLine="0"/>
              <w:jc w:val="left"/>
            </w:pPr>
            <w:r>
              <w:t xml:space="preserve">6.394 </w:t>
            </w:r>
          </w:p>
        </w:tc>
        <w:tc>
          <w:tcPr>
            <w:tcW w:w="1056" w:type="dxa"/>
            <w:tcBorders>
              <w:top w:val="nil"/>
              <w:left w:val="nil"/>
              <w:bottom w:val="nil"/>
              <w:right w:val="nil"/>
            </w:tcBorders>
          </w:tcPr>
          <w:p w:rsidR="00440941" w:rsidRDefault="007B3C46">
            <w:pPr>
              <w:spacing w:after="0" w:line="259" w:lineRule="auto"/>
              <w:ind w:left="211" w:right="0" w:firstLine="0"/>
              <w:jc w:val="left"/>
            </w:pPr>
            <w:r>
              <w:t xml:space="preserve">5.83 </w:t>
            </w:r>
          </w:p>
        </w:tc>
        <w:tc>
          <w:tcPr>
            <w:tcW w:w="1402" w:type="dxa"/>
            <w:tcBorders>
              <w:top w:val="nil"/>
              <w:left w:val="nil"/>
              <w:bottom w:val="nil"/>
              <w:right w:val="nil"/>
            </w:tcBorders>
          </w:tcPr>
          <w:p w:rsidR="00440941" w:rsidRDefault="007B3C46">
            <w:pPr>
              <w:spacing w:after="0" w:line="259" w:lineRule="auto"/>
              <w:ind w:left="0" w:right="175" w:firstLine="0"/>
              <w:jc w:val="center"/>
            </w:pPr>
            <w:r>
              <w:t xml:space="preserve">4.3 </w:t>
            </w:r>
          </w:p>
        </w:tc>
      </w:tr>
      <w:tr w:rsidR="00440941">
        <w:trPr>
          <w:trHeight w:val="348"/>
        </w:trPr>
        <w:tc>
          <w:tcPr>
            <w:tcW w:w="2171" w:type="dxa"/>
            <w:tcBorders>
              <w:top w:val="nil"/>
              <w:left w:val="nil"/>
              <w:bottom w:val="nil"/>
              <w:right w:val="nil"/>
            </w:tcBorders>
          </w:tcPr>
          <w:p w:rsidR="00440941" w:rsidRDefault="007B3C46">
            <w:pPr>
              <w:spacing w:after="0" w:line="259" w:lineRule="auto"/>
              <w:ind w:left="120" w:right="0" w:firstLine="0"/>
              <w:jc w:val="left"/>
            </w:pPr>
            <w:r>
              <w:t xml:space="preserve">Bubuashie </w:t>
            </w:r>
          </w:p>
        </w:tc>
        <w:tc>
          <w:tcPr>
            <w:tcW w:w="1191" w:type="dxa"/>
            <w:tcBorders>
              <w:top w:val="nil"/>
              <w:left w:val="nil"/>
              <w:bottom w:val="nil"/>
              <w:right w:val="nil"/>
            </w:tcBorders>
          </w:tcPr>
          <w:p w:rsidR="00440941" w:rsidRDefault="007B3C46">
            <w:pPr>
              <w:spacing w:after="0" w:line="259" w:lineRule="auto"/>
              <w:ind w:left="91" w:right="0" w:firstLine="0"/>
              <w:jc w:val="left"/>
            </w:pPr>
            <w:r>
              <w:t xml:space="preserve">6.378 </w:t>
            </w:r>
          </w:p>
        </w:tc>
        <w:tc>
          <w:tcPr>
            <w:tcW w:w="1527" w:type="dxa"/>
            <w:tcBorders>
              <w:top w:val="nil"/>
              <w:left w:val="nil"/>
              <w:bottom w:val="nil"/>
              <w:right w:val="nil"/>
            </w:tcBorders>
          </w:tcPr>
          <w:p w:rsidR="00440941" w:rsidRDefault="007B3C46">
            <w:pPr>
              <w:spacing w:after="0" w:line="259" w:lineRule="auto"/>
              <w:ind w:left="250" w:right="0" w:firstLine="0"/>
              <w:jc w:val="left"/>
            </w:pPr>
            <w:r>
              <w:t xml:space="preserve">5.491 </w:t>
            </w:r>
          </w:p>
        </w:tc>
        <w:tc>
          <w:tcPr>
            <w:tcW w:w="1018" w:type="dxa"/>
            <w:tcBorders>
              <w:top w:val="nil"/>
              <w:left w:val="nil"/>
              <w:bottom w:val="nil"/>
              <w:right w:val="nil"/>
            </w:tcBorders>
          </w:tcPr>
          <w:p w:rsidR="00440941" w:rsidRDefault="007B3C46">
            <w:pPr>
              <w:spacing w:after="0" w:line="259" w:lineRule="auto"/>
              <w:ind w:left="0" w:right="0" w:firstLine="0"/>
              <w:jc w:val="left"/>
            </w:pPr>
            <w:r>
              <w:t xml:space="preserve">4.984 </w:t>
            </w:r>
          </w:p>
        </w:tc>
        <w:tc>
          <w:tcPr>
            <w:tcW w:w="1056" w:type="dxa"/>
            <w:tcBorders>
              <w:top w:val="nil"/>
              <w:left w:val="nil"/>
              <w:bottom w:val="nil"/>
              <w:right w:val="nil"/>
            </w:tcBorders>
          </w:tcPr>
          <w:p w:rsidR="00440941" w:rsidRDefault="007B3C46">
            <w:pPr>
              <w:spacing w:after="0" w:line="259" w:lineRule="auto"/>
              <w:ind w:left="211" w:right="0" w:firstLine="0"/>
              <w:jc w:val="left"/>
            </w:pPr>
            <w:r>
              <w:t xml:space="preserve">6.11 </w:t>
            </w:r>
          </w:p>
        </w:tc>
        <w:tc>
          <w:tcPr>
            <w:tcW w:w="1402" w:type="dxa"/>
            <w:tcBorders>
              <w:top w:val="nil"/>
              <w:left w:val="nil"/>
              <w:bottom w:val="nil"/>
              <w:right w:val="nil"/>
            </w:tcBorders>
          </w:tcPr>
          <w:p w:rsidR="00440941" w:rsidRDefault="007B3C46">
            <w:pPr>
              <w:spacing w:after="0" w:line="259" w:lineRule="auto"/>
              <w:ind w:left="398" w:right="0" w:firstLine="0"/>
              <w:jc w:val="left"/>
            </w:pPr>
            <w:r>
              <w:t xml:space="preserve">5.18 </w:t>
            </w:r>
          </w:p>
        </w:tc>
      </w:tr>
      <w:tr w:rsidR="00440941">
        <w:trPr>
          <w:trHeight w:val="329"/>
        </w:trPr>
        <w:tc>
          <w:tcPr>
            <w:tcW w:w="2171" w:type="dxa"/>
            <w:tcBorders>
              <w:top w:val="nil"/>
              <w:left w:val="nil"/>
              <w:bottom w:val="nil"/>
              <w:right w:val="nil"/>
            </w:tcBorders>
          </w:tcPr>
          <w:p w:rsidR="00440941" w:rsidRDefault="007B3C46">
            <w:pPr>
              <w:spacing w:after="0" w:line="259" w:lineRule="auto"/>
              <w:ind w:left="120" w:right="0" w:firstLine="0"/>
              <w:jc w:val="left"/>
            </w:pPr>
            <w:r>
              <w:t>Cantoment</w:t>
            </w:r>
            <w:r>
              <w:t xml:space="preserve"> </w:t>
            </w:r>
          </w:p>
        </w:tc>
        <w:tc>
          <w:tcPr>
            <w:tcW w:w="1191" w:type="dxa"/>
            <w:tcBorders>
              <w:top w:val="nil"/>
              <w:left w:val="nil"/>
              <w:bottom w:val="nil"/>
              <w:right w:val="nil"/>
            </w:tcBorders>
          </w:tcPr>
          <w:p w:rsidR="00440941" w:rsidRDefault="007B3C46">
            <w:pPr>
              <w:spacing w:after="0" w:line="259" w:lineRule="auto"/>
              <w:ind w:left="91" w:right="0" w:firstLine="0"/>
              <w:jc w:val="left"/>
            </w:pPr>
            <w:r>
              <w:t xml:space="preserve">5.497 </w:t>
            </w:r>
          </w:p>
        </w:tc>
        <w:tc>
          <w:tcPr>
            <w:tcW w:w="1527" w:type="dxa"/>
            <w:tcBorders>
              <w:top w:val="nil"/>
              <w:left w:val="nil"/>
              <w:bottom w:val="nil"/>
              <w:right w:val="nil"/>
            </w:tcBorders>
          </w:tcPr>
          <w:p w:rsidR="00440941" w:rsidRDefault="007B3C46">
            <w:pPr>
              <w:spacing w:after="0" w:line="259" w:lineRule="auto"/>
              <w:ind w:left="250" w:right="0" w:firstLine="0"/>
              <w:jc w:val="left"/>
            </w:pPr>
            <w:r>
              <w:t xml:space="preserve">6.483 </w:t>
            </w:r>
          </w:p>
        </w:tc>
        <w:tc>
          <w:tcPr>
            <w:tcW w:w="1018" w:type="dxa"/>
            <w:tcBorders>
              <w:top w:val="nil"/>
              <w:left w:val="nil"/>
              <w:bottom w:val="nil"/>
              <w:right w:val="nil"/>
            </w:tcBorders>
          </w:tcPr>
          <w:p w:rsidR="00440941" w:rsidRDefault="007B3C46">
            <w:pPr>
              <w:spacing w:after="0" w:line="259" w:lineRule="auto"/>
              <w:ind w:left="0" w:right="0" w:firstLine="0"/>
              <w:jc w:val="left"/>
            </w:pPr>
            <w:r>
              <w:t xml:space="preserve">4.699 </w:t>
            </w:r>
          </w:p>
        </w:tc>
        <w:tc>
          <w:tcPr>
            <w:tcW w:w="1056" w:type="dxa"/>
            <w:tcBorders>
              <w:top w:val="nil"/>
              <w:left w:val="nil"/>
              <w:bottom w:val="nil"/>
              <w:right w:val="nil"/>
            </w:tcBorders>
          </w:tcPr>
          <w:p w:rsidR="00440941" w:rsidRDefault="007B3C46">
            <w:pPr>
              <w:spacing w:after="0" w:line="259" w:lineRule="auto"/>
              <w:ind w:left="360" w:right="0" w:firstLine="0"/>
              <w:jc w:val="left"/>
            </w:pPr>
            <w:r>
              <w:t xml:space="preserve">4 </w:t>
            </w:r>
          </w:p>
        </w:tc>
        <w:tc>
          <w:tcPr>
            <w:tcW w:w="1402" w:type="dxa"/>
            <w:tcBorders>
              <w:top w:val="nil"/>
              <w:left w:val="nil"/>
              <w:bottom w:val="nil"/>
              <w:right w:val="nil"/>
            </w:tcBorders>
          </w:tcPr>
          <w:p w:rsidR="00440941" w:rsidRDefault="007B3C46">
            <w:pPr>
              <w:spacing w:after="0" w:line="259" w:lineRule="auto"/>
              <w:ind w:left="0" w:right="176" w:firstLine="0"/>
              <w:jc w:val="center"/>
            </w:pPr>
            <w:r>
              <w:t xml:space="preserve">--- </w:t>
            </w:r>
          </w:p>
        </w:tc>
      </w:tr>
      <w:tr w:rsidR="00440941">
        <w:trPr>
          <w:trHeight w:val="331"/>
        </w:trPr>
        <w:tc>
          <w:tcPr>
            <w:tcW w:w="2171" w:type="dxa"/>
            <w:tcBorders>
              <w:top w:val="nil"/>
              <w:left w:val="nil"/>
              <w:bottom w:val="nil"/>
              <w:right w:val="nil"/>
            </w:tcBorders>
          </w:tcPr>
          <w:p w:rsidR="00440941" w:rsidRDefault="007B3C46">
            <w:pPr>
              <w:spacing w:after="0" w:line="259" w:lineRule="auto"/>
              <w:ind w:left="120" w:right="0" w:firstLine="0"/>
              <w:jc w:val="left"/>
            </w:pPr>
            <w:r>
              <w:t xml:space="preserve">Dansoman </w:t>
            </w:r>
          </w:p>
        </w:tc>
        <w:tc>
          <w:tcPr>
            <w:tcW w:w="1191" w:type="dxa"/>
            <w:tcBorders>
              <w:top w:val="nil"/>
              <w:left w:val="nil"/>
              <w:bottom w:val="nil"/>
              <w:right w:val="nil"/>
            </w:tcBorders>
          </w:tcPr>
          <w:p w:rsidR="00440941" w:rsidRDefault="007B3C46">
            <w:pPr>
              <w:spacing w:after="0" w:line="259" w:lineRule="auto"/>
              <w:ind w:left="91" w:right="0" w:firstLine="0"/>
              <w:jc w:val="left"/>
            </w:pPr>
            <w:r>
              <w:t xml:space="preserve">5.565 </w:t>
            </w:r>
          </w:p>
        </w:tc>
        <w:tc>
          <w:tcPr>
            <w:tcW w:w="1527" w:type="dxa"/>
            <w:tcBorders>
              <w:top w:val="nil"/>
              <w:left w:val="nil"/>
              <w:bottom w:val="nil"/>
              <w:right w:val="nil"/>
            </w:tcBorders>
          </w:tcPr>
          <w:p w:rsidR="00440941" w:rsidRDefault="007B3C46">
            <w:pPr>
              <w:spacing w:after="0" w:line="259" w:lineRule="auto"/>
              <w:ind w:left="250" w:right="0" w:firstLine="0"/>
              <w:jc w:val="left"/>
            </w:pPr>
            <w:r>
              <w:t xml:space="preserve">7.009 </w:t>
            </w:r>
          </w:p>
        </w:tc>
        <w:tc>
          <w:tcPr>
            <w:tcW w:w="1018" w:type="dxa"/>
            <w:tcBorders>
              <w:top w:val="nil"/>
              <w:left w:val="nil"/>
              <w:bottom w:val="nil"/>
              <w:right w:val="nil"/>
            </w:tcBorders>
          </w:tcPr>
          <w:p w:rsidR="00440941" w:rsidRDefault="007B3C46">
            <w:pPr>
              <w:spacing w:after="0" w:line="259" w:lineRule="auto"/>
              <w:ind w:left="0" w:right="0" w:firstLine="0"/>
              <w:jc w:val="left"/>
            </w:pPr>
            <w:r>
              <w:t xml:space="preserve">6.033 </w:t>
            </w:r>
          </w:p>
        </w:tc>
        <w:tc>
          <w:tcPr>
            <w:tcW w:w="1056" w:type="dxa"/>
            <w:tcBorders>
              <w:top w:val="nil"/>
              <w:left w:val="nil"/>
              <w:bottom w:val="nil"/>
              <w:right w:val="nil"/>
            </w:tcBorders>
          </w:tcPr>
          <w:p w:rsidR="00440941" w:rsidRDefault="007B3C46">
            <w:pPr>
              <w:spacing w:after="0" w:line="259" w:lineRule="auto"/>
              <w:ind w:left="211" w:right="0" w:firstLine="0"/>
              <w:jc w:val="left"/>
            </w:pPr>
            <w:r>
              <w:t xml:space="preserve">5.36 </w:t>
            </w:r>
          </w:p>
        </w:tc>
        <w:tc>
          <w:tcPr>
            <w:tcW w:w="1402" w:type="dxa"/>
            <w:tcBorders>
              <w:top w:val="nil"/>
              <w:left w:val="nil"/>
              <w:bottom w:val="nil"/>
              <w:right w:val="nil"/>
            </w:tcBorders>
          </w:tcPr>
          <w:p w:rsidR="00440941" w:rsidRDefault="007B3C46">
            <w:pPr>
              <w:spacing w:after="0" w:line="259" w:lineRule="auto"/>
              <w:ind w:left="398" w:right="0" w:firstLine="0"/>
              <w:jc w:val="left"/>
            </w:pPr>
            <w:r>
              <w:t xml:space="preserve">5.26 </w:t>
            </w:r>
          </w:p>
        </w:tc>
      </w:tr>
      <w:tr w:rsidR="00440941">
        <w:trPr>
          <w:trHeight w:val="329"/>
        </w:trPr>
        <w:tc>
          <w:tcPr>
            <w:tcW w:w="2171" w:type="dxa"/>
            <w:tcBorders>
              <w:top w:val="nil"/>
              <w:left w:val="nil"/>
              <w:bottom w:val="nil"/>
              <w:right w:val="nil"/>
            </w:tcBorders>
          </w:tcPr>
          <w:p w:rsidR="00440941" w:rsidRDefault="007B3C46">
            <w:pPr>
              <w:spacing w:after="0" w:line="259" w:lineRule="auto"/>
              <w:ind w:left="120" w:right="0" w:firstLine="0"/>
              <w:jc w:val="left"/>
            </w:pPr>
            <w:r>
              <w:t xml:space="preserve">Dome </w:t>
            </w:r>
          </w:p>
        </w:tc>
        <w:tc>
          <w:tcPr>
            <w:tcW w:w="1191" w:type="dxa"/>
            <w:tcBorders>
              <w:top w:val="nil"/>
              <w:left w:val="nil"/>
              <w:bottom w:val="nil"/>
              <w:right w:val="nil"/>
            </w:tcBorders>
          </w:tcPr>
          <w:p w:rsidR="00440941" w:rsidRDefault="007B3C46">
            <w:pPr>
              <w:spacing w:after="0" w:line="259" w:lineRule="auto"/>
              <w:ind w:left="91" w:right="0" w:firstLine="0"/>
              <w:jc w:val="left"/>
            </w:pPr>
            <w:r>
              <w:t xml:space="preserve">6.786 </w:t>
            </w:r>
          </w:p>
        </w:tc>
        <w:tc>
          <w:tcPr>
            <w:tcW w:w="1527" w:type="dxa"/>
            <w:tcBorders>
              <w:top w:val="nil"/>
              <w:left w:val="nil"/>
              <w:bottom w:val="nil"/>
              <w:right w:val="nil"/>
            </w:tcBorders>
          </w:tcPr>
          <w:p w:rsidR="00440941" w:rsidRDefault="007B3C46">
            <w:pPr>
              <w:spacing w:after="0" w:line="259" w:lineRule="auto"/>
              <w:ind w:left="341" w:right="0" w:firstLine="0"/>
              <w:jc w:val="left"/>
            </w:pPr>
            <w:r>
              <w:t xml:space="preserve">  --- </w:t>
            </w:r>
          </w:p>
        </w:tc>
        <w:tc>
          <w:tcPr>
            <w:tcW w:w="1018" w:type="dxa"/>
            <w:tcBorders>
              <w:top w:val="nil"/>
              <w:left w:val="nil"/>
              <w:bottom w:val="nil"/>
              <w:right w:val="nil"/>
            </w:tcBorders>
          </w:tcPr>
          <w:p w:rsidR="00440941" w:rsidRDefault="007B3C46">
            <w:pPr>
              <w:spacing w:after="0" w:line="259" w:lineRule="auto"/>
              <w:ind w:left="58" w:right="0" w:firstLine="0"/>
              <w:jc w:val="left"/>
            </w:pPr>
            <w:r>
              <w:t xml:space="preserve">   --- </w:t>
            </w:r>
          </w:p>
        </w:tc>
        <w:tc>
          <w:tcPr>
            <w:tcW w:w="1056" w:type="dxa"/>
            <w:tcBorders>
              <w:top w:val="nil"/>
              <w:left w:val="nil"/>
              <w:bottom w:val="nil"/>
              <w:right w:val="nil"/>
            </w:tcBorders>
          </w:tcPr>
          <w:p w:rsidR="00440941" w:rsidRDefault="007B3C46">
            <w:pPr>
              <w:spacing w:after="0" w:line="259" w:lineRule="auto"/>
              <w:ind w:left="269" w:right="0" w:firstLine="0"/>
              <w:jc w:val="left"/>
            </w:pPr>
            <w:r>
              <w:t xml:space="preserve">6.3 </w:t>
            </w:r>
          </w:p>
        </w:tc>
        <w:tc>
          <w:tcPr>
            <w:tcW w:w="1402" w:type="dxa"/>
            <w:tcBorders>
              <w:top w:val="nil"/>
              <w:left w:val="nil"/>
              <w:bottom w:val="nil"/>
              <w:right w:val="nil"/>
            </w:tcBorders>
          </w:tcPr>
          <w:p w:rsidR="00440941" w:rsidRDefault="007B3C46">
            <w:pPr>
              <w:spacing w:after="0" w:line="259" w:lineRule="auto"/>
              <w:ind w:left="398" w:right="0" w:firstLine="0"/>
              <w:jc w:val="left"/>
            </w:pPr>
            <w:r>
              <w:t xml:space="preserve">5.59 </w:t>
            </w:r>
          </w:p>
        </w:tc>
      </w:tr>
      <w:tr w:rsidR="00440941">
        <w:trPr>
          <w:trHeight w:val="355"/>
        </w:trPr>
        <w:tc>
          <w:tcPr>
            <w:tcW w:w="2171" w:type="dxa"/>
            <w:tcBorders>
              <w:top w:val="nil"/>
              <w:left w:val="nil"/>
              <w:bottom w:val="nil"/>
              <w:right w:val="nil"/>
            </w:tcBorders>
          </w:tcPr>
          <w:p w:rsidR="00440941" w:rsidRDefault="007B3C46">
            <w:pPr>
              <w:spacing w:after="0" w:line="259" w:lineRule="auto"/>
              <w:ind w:left="120" w:right="0" w:firstLine="0"/>
              <w:jc w:val="left"/>
            </w:pPr>
            <w:r>
              <w:t xml:space="preserve">Dzorwulu </w:t>
            </w:r>
          </w:p>
        </w:tc>
        <w:tc>
          <w:tcPr>
            <w:tcW w:w="1191" w:type="dxa"/>
            <w:tcBorders>
              <w:top w:val="nil"/>
              <w:left w:val="nil"/>
              <w:bottom w:val="nil"/>
              <w:right w:val="nil"/>
            </w:tcBorders>
          </w:tcPr>
          <w:p w:rsidR="00440941" w:rsidRDefault="007B3C46">
            <w:pPr>
              <w:spacing w:after="0" w:line="259" w:lineRule="auto"/>
              <w:ind w:left="91" w:right="0" w:firstLine="0"/>
              <w:jc w:val="left"/>
            </w:pPr>
            <w:r>
              <w:t xml:space="preserve">6.924 </w:t>
            </w:r>
          </w:p>
        </w:tc>
        <w:tc>
          <w:tcPr>
            <w:tcW w:w="1527" w:type="dxa"/>
            <w:tcBorders>
              <w:top w:val="nil"/>
              <w:left w:val="nil"/>
              <w:bottom w:val="nil"/>
              <w:right w:val="nil"/>
            </w:tcBorders>
          </w:tcPr>
          <w:p w:rsidR="00440941" w:rsidRDefault="007B3C46">
            <w:pPr>
              <w:spacing w:after="0" w:line="259" w:lineRule="auto"/>
              <w:ind w:left="250" w:right="0" w:firstLine="0"/>
              <w:jc w:val="left"/>
            </w:pPr>
            <w:r>
              <w:t xml:space="preserve">6.825 </w:t>
            </w:r>
          </w:p>
        </w:tc>
        <w:tc>
          <w:tcPr>
            <w:tcW w:w="1018" w:type="dxa"/>
            <w:tcBorders>
              <w:top w:val="nil"/>
              <w:left w:val="nil"/>
              <w:bottom w:val="nil"/>
              <w:right w:val="nil"/>
            </w:tcBorders>
          </w:tcPr>
          <w:p w:rsidR="00440941" w:rsidRDefault="007B3C46">
            <w:pPr>
              <w:spacing w:after="0" w:line="259" w:lineRule="auto"/>
              <w:ind w:left="0" w:right="0" w:firstLine="0"/>
              <w:jc w:val="left"/>
            </w:pPr>
            <w:r>
              <w:t xml:space="preserve">5.607 </w:t>
            </w:r>
          </w:p>
        </w:tc>
        <w:tc>
          <w:tcPr>
            <w:tcW w:w="1056" w:type="dxa"/>
            <w:tcBorders>
              <w:top w:val="nil"/>
              <w:left w:val="nil"/>
              <w:bottom w:val="nil"/>
              <w:right w:val="nil"/>
            </w:tcBorders>
          </w:tcPr>
          <w:p w:rsidR="00440941" w:rsidRDefault="007B3C46">
            <w:pPr>
              <w:spacing w:after="0" w:line="259" w:lineRule="auto"/>
              <w:ind w:left="211" w:right="0" w:firstLine="0"/>
              <w:jc w:val="left"/>
            </w:pPr>
            <w:r>
              <w:t xml:space="preserve">5.93 </w:t>
            </w:r>
          </w:p>
        </w:tc>
        <w:tc>
          <w:tcPr>
            <w:tcW w:w="1402" w:type="dxa"/>
            <w:tcBorders>
              <w:top w:val="nil"/>
              <w:left w:val="nil"/>
              <w:bottom w:val="nil"/>
              <w:right w:val="nil"/>
            </w:tcBorders>
          </w:tcPr>
          <w:p w:rsidR="00440941" w:rsidRDefault="007B3C46">
            <w:pPr>
              <w:spacing w:after="0" w:line="259" w:lineRule="auto"/>
              <w:ind w:left="0" w:right="184" w:firstLine="0"/>
              <w:jc w:val="center"/>
            </w:pPr>
            <w:r>
              <w:t xml:space="preserve">4 </w:t>
            </w:r>
          </w:p>
        </w:tc>
      </w:tr>
      <w:tr w:rsidR="00440941">
        <w:trPr>
          <w:trHeight w:val="387"/>
        </w:trPr>
        <w:tc>
          <w:tcPr>
            <w:tcW w:w="2171" w:type="dxa"/>
            <w:tcBorders>
              <w:top w:val="nil"/>
              <w:left w:val="nil"/>
              <w:bottom w:val="nil"/>
              <w:right w:val="nil"/>
            </w:tcBorders>
          </w:tcPr>
          <w:p w:rsidR="00440941" w:rsidRDefault="007B3C46">
            <w:pPr>
              <w:spacing w:after="0" w:line="259" w:lineRule="auto"/>
              <w:ind w:left="120" w:right="0" w:firstLine="0"/>
              <w:jc w:val="left"/>
            </w:pPr>
            <w:r>
              <w:t xml:space="preserve">James Town </w:t>
            </w:r>
          </w:p>
        </w:tc>
        <w:tc>
          <w:tcPr>
            <w:tcW w:w="1191" w:type="dxa"/>
            <w:tcBorders>
              <w:top w:val="nil"/>
              <w:left w:val="nil"/>
              <w:bottom w:val="nil"/>
              <w:right w:val="nil"/>
            </w:tcBorders>
          </w:tcPr>
          <w:p w:rsidR="00440941" w:rsidRDefault="007B3C46">
            <w:pPr>
              <w:spacing w:after="0" w:line="259" w:lineRule="auto"/>
              <w:ind w:left="91" w:right="0" w:firstLine="0"/>
              <w:jc w:val="left"/>
            </w:pPr>
            <w:r>
              <w:t xml:space="preserve">6.555 </w:t>
            </w:r>
          </w:p>
        </w:tc>
        <w:tc>
          <w:tcPr>
            <w:tcW w:w="1527" w:type="dxa"/>
            <w:tcBorders>
              <w:top w:val="nil"/>
              <w:left w:val="nil"/>
              <w:bottom w:val="nil"/>
              <w:right w:val="nil"/>
            </w:tcBorders>
          </w:tcPr>
          <w:p w:rsidR="00440941" w:rsidRDefault="007B3C46">
            <w:pPr>
              <w:spacing w:after="0" w:line="259" w:lineRule="auto"/>
              <w:ind w:left="250" w:right="0" w:firstLine="0"/>
              <w:jc w:val="left"/>
            </w:pPr>
            <w:r>
              <w:t xml:space="preserve">6.812 </w:t>
            </w:r>
          </w:p>
        </w:tc>
        <w:tc>
          <w:tcPr>
            <w:tcW w:w="1018" w:type="dxa"/>
            <w:tcBorders>
              <w:top w:val="nil"/>
              <w:left w:val="nil"/>
              <w:bottom w:val="nil"/>
              <w:right w:val="nil"/>
            </w:tcBorders>
          </w:tcPr>
          <w:p w:rsidR="00440941" w:rsidRDefault="007B3C46">
            <w:pPr>
              <w:spacing w:after="0" w:line="259" w:lineRule="auto"/>
              <w:ind w:left="58" w:right="0" w:firstLine="0"/>
              <w:jc w:val="left"/>
            </w:pPr>
            <w:r>
              <w:t xml:space="preserve">5.31 </w:t>
            </w:r>
          </w:p>
        </w:tc>
        <w:tc>
          <w:tcPr>
            <w:tcW w:w="1056" w:type="dxa"/>
            <w:tcBorders>
              <w:top w:val="nil"/>
              <w:left w:val="nil"/>
              <w:bottom w:val="nil"/>
              <w:right w:val="nil"/>
            </w:tcBorders>
          </w:tcPr>
          <w:p w:rsidR="00440941" w:rsidRDefault="007B3C46">
            <w:pPr>
              <w:spacing w:after="0" w:line="259" w:lineRule="auto"/>
              <w:ind w:left="211" w:right="0" w:firstLine="0"/>
              <w:jc w:val="left"/>
            </w:pPr>
            <w:r>
              <w:t xml:space="preserve">5.93 </w:t>
            </w:r>
          </w:p>
        </w:tc>
        <w:tc>
          <w:tcPr>
            <w:tcW w:w="1402" w:type="dxa"/>
            <w:tcBorders>
              <w:top w:val="nil"/>
              <w:left w:val="nil"/>
              <w:bottom w:val="nil"/>
              <w:right w:val="nil"/>
            </w:tcBorders>
          </w:tcPr>
          <w:p w:rsidR="00440941" w:rsidRDefault="007B3C46">
            <w:pPr>
              <w:spacing w:after="0" w:line="259" w:lineRule="auto"/>
              <w:ind w:left="398" w:right="0" w:firstLine="0"/>
              <w:jc w:val="left"/>
            </w:pPr>
            <w:r>
              <w:t xml:space="preserve">4.48 </w:t>
            </w:r>
          </w:p>
        </w:tc>
      </w:tr>
      <w:tr w:rsidR="00440941">
        <w:trPr>
          <w:trHeight w:val="367"/>
        </w:trPr>
        <w:tc>
          <w:tcPr>
            <w:tcW w:w="2171" w:type="dxa"/>
            <w:tcBorders>
              <w:top w:val="nil"/>
              <w:left w:val="nil"/>
              <w:bottom w:val="nil"/>
              <w:right w:val="nil"/>
            </w:tcBorders>
          </w:tcPr>
          <w:p w:rsidR="00440941" w:rsidRDefault="007B3C46">
            <w:pPr>
              <w:spacing w:after="0" w:line="259" w:lineRule="auto"/>
              <w:ind w:left="120" w:right="0" w:firstLine="0"/>
              <w:jc w:val="left"/>
            </w:pPr>
            <w:r>
              <w:t xml:space="preserve">Korle-bu </w:t>
            </w:r>
          </w:p>
        </w:tc>
        <w:tc>
          <w:tcPr>
            <w:tcW w:w="1191" w:type="dxa"/>
            <w:tcBorders>
              <w:top w:val="nil"/>
              <w:left w:val="nil"/>
              <w:bottom w:val="nil"/>
              <w:right w:val="nil"/>
            </w:tcBorders>
          </w:tcPr>
          <w:p w:rsidR="00440941" w:rsidRDefault="007B3C46">
            <w:pPr>
              <w:spacing w:after="0" w:line="259" w:lineRule="auto"/>
              <w:ind w:left="91" w:right="0" w:firstLine="0"/>
              <w:jc w:val="left"/>
            </w:pPr>
            <w:r>
              <w:t xml:space="preserve">5.154 </w:t>
            </w:r>
          </w:p>
        </w:tc>
        <w:tc>
          <w:tcPr>
            <w:tcW w:w="1527" w:type="dxa"/>
            <w:tcBorders>
              <w:top w:val="nil"/>
              <w:left w:val="nil"/>
              <w:bottom w:val="nil"/>
              <w:right w:val="nil"/>
            </w:tcBorders>
          </w:tcPr>
          <w:p w:rsidR="00440941" w:rsidRDefault="007B3C46">
            <w:pPr>
              <w:spacing w:after="0" w:line="259" w:lineRule="auto"/>
              <w:ind w:left="250" w:right="0" w:firstLine="0"/>
              <w:jc w:val="left"/>
            </w:pPr>
            <w:r>
              <w:t xml:space="preserve">6.827 </w:t>
            </w:r>
          </w:p>
        </w:tc>
        <w:tc>
          <w:tcPr>
            <w:tcW w:w="1018" w:type="dxa"/>
            <w:tcBorders>
              <w:top w:val="nil"/>
              <w:left w:val="nil"/>
              <w:bottom w:val="nil"/>
              <w:right w:val="nil"/>
            </w:tcBorders>
          </w:tcPr>
          <w:p w:rsidR="00440941" w:rsidRDefault="007B3C46">
            <w:pPr>
              <w:spacing w:after="0" w:line="259" w:lineRule="auto"/>
              <w:ind w:left="0" w:right="0" w:firstLine="0"/>
              <w:jc w:val="left"/>
            </w:pPr>
            <w:r>
              <w:t xml:space="preserve">5.363 </w:t>
            </w:r>
          </w:p>
        </w:tc>
        <w:tc>
          <w:tcPr>
            <w:tcW w:w="1056" w:type="dxa"/>
            <w:tcBorders>
              <w:top w:val="nil"/>
              <w:left w:val="nil"/>
              <w:bottom w:val="nil"/>
              <w:right w:val="nil"/>
            </w:tcBorders>
          </w:tcPr>
          <w:p w:rsidR="00440941" w:rsidRDefault="007B3C46">
            <w:pPr>
              <w:spacing w:after="0" w:line="259" w:lineRule="auto"/>
              <w:ind w:left="211" w:right="0" w:firstLine="0"/>
              <w:jc w:val="left"/>
            </w:pPr>
            <w:r>
              <w:t xml:space="preserve">6.04 </w:t>
            </w:r>
          </w:p>
        </w:tc>
        <w:tc>
          <w:tcPr>
            <w:tcW w:w="1402" w:type="dxa"/>
            <w:tcBorders>
              <w:top w:val="nil"/>
              <w:left w:val="nil"/>
              <w:bottom w:val="nil"/>
              <w:right w:val="nil"/>
            </w:tcBorders>
          </w:tcPr>
          <w:p w:rsidR="00440941" w:rsidRDefault="007B3C46">
            <w:pPr>
              <w:spacing w:after="0" w:line="259" w:lineRule="auto"/>
              <w:ind w:left="0" w:right="184" w:firstLine="0"/>
              <w:jc w:val="center"/>
            </w:pPr>
            <w:r>
              <w:t xml:space="preserve">5 </w:t>
            </w:r>
          </w:p>
        </w:tc>
      </w:tr>
      <w:tr w:rsidR="00440941">
        <w:trPr>
          <w:trHeight w:val="348"/>
        </w:trPr>
        <w:tc>
          <w:tcPr>
            <w:tcW w:w="2171" w:type="dxa"/>
            <w:tcBorders>
              <w:top w:val="nil"/>
              <w:left w:val="nil"/>
              <w:bottom w:val="nil"/>
              <w:right w:val="nil"/>
            </w:tcBorders>
          </w:tcPr>
          <w:p w:rsidR="00440941" w:rsidRDefault="007B3C46">
            <w:pPr>
              <w:spacing w:after="0" w:line="259" w:lineRule="auto"/>
              <w:ind w:left="120" w:right="0" w:firstLine="0"/>
              <w:jc w:val="left"/>
            </w:pPr>
            <w:r>
              <w:t xml:space="preserve">Kwashieman </w:t>
            </w:r>
          </w:p>
        </w:tc>
        <w:tc>
          <w:tcPr>
            <w:tcW w:w="1191" w:type="dxa"/>
            <w:tcBorders>
              <w:top w:val="nil"/>
              <w:left w:val="nil"/>
              <w:bottom w:val="nil"/>
              <w:right w:val="nil"/>
            </w:tcBorders>
          </w:tcPr>
          <w:p w:rsidR="00440941" w:rsidRDefault="007B3C46">
            <w:pPr>
              <w:spacing w:after="0" w:line="259" w:lineRule="auto"/>
              <w:ind w:left="154" w:right="0" w:firstLine="0"/>
              <w:jc w:val="left"/>
            </w:pPr>
            <w:r>
              <w:t xml:space="preserve">6.58 </w:t>
            </w:r>
          </w:p>
        </w:tc>
        <w:tc>
          <w:tcPr>
            <w:tcW w:w="1527" w:type="dxa"/>
            <w:tcBorders>
              <w:top w:val="nil"/>
              <w:left w:val="nil"/>
              <w:bottom w:val="nil"/>
              <w:right w:val="nil"/>
            </w:tcBorders>
          </w:tcPr>
          <w:p w:rsidR="00440941" w:rsidRDefault="007B3C46">
            <w:pPr>
              <w:spacing w:after="0" w:line="259" w:lineRule="auto"/>
              <w:ind w:left="250" w:right="0" w:firstLine="0"/>
              <w:jc w:val="left"/>
            </w:pPr>
            <w:r>
              <w:t xml:space="preserve">6.634 </w:t>
            </w:r>
          </w:p>
        </w:tc>
        <w:tc>
          <w:tcPr>
            <w:tcW w:w="1018" w:type="dxa"/>
            <w:tcBorders>
              <w:top w:val="nil"/>
              <w:left w:val="nil"/>
              <w:bottom w:val="nil"/>
              <w:right w:val="nil"/>
            </w:tcBorders>
          </w:tcPr>
          <w:p w:rsidR="00440941" w:rsidRDefault="007B3C46">
            <w:pPr>
              <w:spacing w:after="0" w:line="259" w:lineRule="auto"/>
              <w:ind w:left="0" w:right="0" w:firstLine="0"/>
              <w:jc w:val="left"/>
            </w:pPr>
            <w:r>
              <w:t xml:space="preserve">5.013 </w:t>
            </w:r>
          </w:p>
        </w:tc>
        <w:tc>
          <w:tcPr>
            <w:tcW w:w="1056" w:type="dxa"/>
            <w:tcBorders>
              <w:top w:val="nil"/>
              <w:left w:val="nil"/>
              <w:bottom w:val="nil"/>
              <w:right w:val="nil"/>
            </w:tcBorders>
          </w:tcPr>
          <w:p w:rsidR="00440941" w:rsidRDefault="007B3C46">
            <w:pPr>
              <w:spacing w:after="0" w:line="259" w:lineRule="auto"/>
              <w:ind w:left="211" w:right="0" w:firstLine="0"/>
              <w:jc w:val="left"/>
            </w:pPr>
            <w:r>
              <w:t xml:space="preserve">6.18 </w:t>
            </w:r>
          </w:p>
        </w:tc>
        <w:tc>
          <w:tcPr>
            <w:tcW w:w="1402" w:type="dxa"/>
            <w:tcBorders>
              <w:top w:val="nil"/>
              <w:left w:val="nil"/>
              <w:bottom w:val="nil"/>
              <w:right w:val="nil"/>
            </w:tcBorders>
          </w:tcPr>
          <w:p w:rsidR="00440941" w:rsidRDefault="007B3C46">
            <w:pPr>
              <w:spacing w:after="0" w:line="259" w:lineRule="auto"/>
              <w:ind w:left="0" w:right="175" w:firstLine="0"/>
              <w:jc w:val="center"/>
            </w:pPr>
            <w:r>
              <w:t xml:space="preserve">5.2 </w:t>
            </w:r>
          </w:p>
        </w:tc>
      </w:tr>
      <w:tr w:rsidR="00440941">
        <w:trPr>
          <w:trHeight w:val="346"/>
        </w:trPr>
        <w:tc>
          <w:tcPr>
            <w:tcW w:w="2171" w:type="dxa"/>
            <w:tcBorders>
              <w:top w:val="nil"/>
              <w:left w:val="nil"/>
              <w:bottom w:val="nil"/>
              <w:right w:val="nil"/>
            </w:tcBorders>
          </w:tcPr>
          <w:p w:rsidR="00440941" w:rsidRDefault="007B3C46">
            <w:pPr>
              <w:spacing w:after="0" w:line="259" w:lineRule="auto"/>
              <w:ind w:left="120" w:right="0" w:firstLine="0"/>
              <w:jc w:val="left"/>
            </w:pPr>
            <w:r>
              <w:t xml:space="preserve">Labone </w:t>
            </w:r>
          </w:p>
        </w:tc>
        <w:tc>
          <w:tcPr>
            <w:tcW w:w="1191" w:type="dxa"/>
            <w:tcBorders>
              <w:top w:val="nil"/>
              <w:left w:val="nil"/>
              <w:bottom w:val="nil"/>
              <w:right w:val="nil"/>
            </w:tcBorders>
          </w:tcPr>
          <w:p w:rsidR="00440941" w:rsidRDefault="007B3C46">
            <w:pPr>
              <w:spacing w:after="0" w:line="259" w:lineRule="auto"/>
              <w:ind w:left="91" w:right="0" w:firstLine="0"/>
              <w:jc w:val="left"/>
            </w:pPr>
            <w:r>
              <w:t xml:space="preserve">6.953 </w:t>
            </w:r>
          </w:p>
        </w:tc>
        <w:tc>
          <w:tcPr>
            <w:tcW w:w="1527" w:type="dxa"/>
            <w:tcBorders>
              <w:top w:val="nil"/>
              <w:left w:val="nil"/>
              <w:bottom w:val="nil"/>
              <w:right w:val="nil"/>
            </w:tcBorders>
          </w:tcPr>
          <w:p w:rsidR="00440941" w:rsidRDefault="007B3C46">
            <w:pPr>
              <w:spacing w:after="0" w:line="259" w:lineRule="auto"/>
              <w:ind w:left="250" w:right="0" w:firstLine="0"/>
              <w:jc w:val="left"/>
            </w:pPr>
            <w:r>
              <w:t xml:space="preserve">6.176 </w:t>
            </w:r>
          </w:p>
        </w:tc>
        <w:tc>
          <w:tcPr>
            <w:tcW w:w="1018" w:type="dxa"/>
            <w:tcBorders>
              <w:top w:val="nil"/>
              <w:left w:val="nil"/>
              <w:bottom w:val="nil"/>
              <w:right w:val="nil"/>
            </w:tcBorders>
          </w:tcPr>
          <w:p w:rsidR="00440941" w:rsidRDefault="007B3C46">
            <w:pPr>
              <w:spacing w:after="0" w:line="259" w:lineRule="auto"/>
              <w:ind w:left="0" w:right="0" w:firstLine="0"/>
              <w:jc w:val="left"/>
            </w:pPr>
            <w:r>
              <w:t xml:space="preserve">5.708 </w:t>
            </w:r>
          </w:p>
        </w:tc>
        <w:tc>
          <w:tcPr>
            <w:tcW w:w="1056" w:type="dxa"/>
            <w:tcBorders>
              <w:top w:val="nil"/>
              <w:left w:val="nil"/>
              <w:bottom w:val="nil"/>
              <w:right w:val="nil"/>
            </w:tcBorders>
          </w:tcPr>
          <w:p w:rsidR="00440941" w:rsidRDefault="007B3C46">
            <w:pPr>
              <w:spacing w:after="0" w:line="259" w:lineRule="auto"/>
              <w:ind w:left="298" w:right="0" w:firstLine="0"/>
              <w:jc w:val="left"/>
            </w:pPr>
            <w:r>
              <w:t xml:space="preserve">--- </w:t>
            </w:r>
          </w:p>
        </w:tc>
        <w:tc>
          <w:tcPr>
            <w:tcW w:w="1402" w:type="dxa"/>
            <w:tcBorders>
              <w:top w:val="nil"/>
              <w:left w:val="nil"/>
              <w:bottom w:val="nil"/>
              <w:right w:val="nil"/>
            </w:tcBorders>
          </w:tcPr>
          <w:p w:rsidR="00440941" w:rsidRDefault="007B3C46">
            <w:pPr>
              <w:spacing w:after="0" w:line="259" w:lineRule="auto"/>
              <w:ind w:left="398" w:right="0" w:firstLine="0"/>
              <w:jc w:val="left"/>
            </w:pPr>
            <w:r>
              <w:t xml:space="preserve">4.85 </w:t>
            </w:r>
          </w:p>
        </w:tc>
      </w:tr>
      <w:tr w:rsidR="00440941">
        <w:trPr>
          <w:trHeight w:val="341"/>
        </w:trPr>
        <w:tc>
          <w:tcPr>
            <w:tcW w:w="2171" w:type="dxa"/>
            <w:tcBorders>
              <w:top w:val="nil"/>
              <w:left w:val="nil"/>
              <w:bottom w:val="nil"/>
              <w:right w:val="nil"/>
            </w:tcBorders>
          </w:tcPr>
          <w:p w:rsidR="00440941" w:rsidRDefault="007B3C46">
            <w:pPr>
              <w:spacing w:after="0" w:line="259" w:lineRule="auto"/>
              <w:ind w:left="120" w:right="0" w:firstLine="0"/>
              <w:jc w:val="left"/>
            </w:pPr>
            <w:r>
              <w:t xml:space="preserve">Latebiorkorshie </w:t>
            </w:r>
          </w:p>
        </w:tc>
        <w:tc>
          <w:tcPr>
            <w:tcW w:w="1191" w:type="dxa"/>
            <w:tcBorders>
              <w:top w:val="nil"/>
              <w:left w:val="nil"/>
              <w:bottom w:val="nil"/>
              <w:right w:val="nil"/>
            </w:tcBorders>
          </w:tcPr>
          <w:p w:rsidR="00440941" w:rsidRDefault="007B3C46">
            <w:pPr>
              <w:spacing w:after="0" w:line="259" w:lineRule="auto"/>
              <w:ind w:left="91" w:right="0" w:firstLine="0"/>
              <w:jc w:val="left"/>
            </w:pPr>
            <w:r>
              <w:t xml:space="preserve">5.093 </w:t>
            </w:r>
          </w:p>
        </w:tc>
        <w:tc>
          <w:tcPr>
            <w:tcW w:w="1527" w:type="dxa"/>
            <w:tcBorders>
              <w:top w:val="nil"/>
              <w:left w:val="nil"/>
              <w:bottom w:val="nil"/>
              <w:right w:val="nil"/>
            </w:tcBorders>
          </w:tcPr>
          <w:p w:rsidR="00440941" w:rsidRDefault="007B3C46">
            <w:pPr>
              <w:spacing w:after="0" w:line="259" w:lineRule="auto"/>
              <w:ind w:left="250" w:right="0" w:firstLine="0"/>
              <w:jc w:val="left"/>
            </w:pPr>
            <w:r>
              <w:t xml:space="preserve">6.164 </w:t>
            </w:r>
          </w:p>
        </w:tc>
        <w:tc>
          <w:tcPr>
            <w:tcW w:w="1018" w:type="dxa"/>
            <w:tcBorders>
              <w:top w:val="nil"/>
              <w:left w:val="nil"/>
              <w:bottom w:val="nil"/>
              <w:right w:val="nil"/>
            </w:tcBorders>
          </w:tcPr>
          <w:p w:rsidR="00440941" w:rsidRDefault="007B3C46">
            <w:pPr>
              <w:spacing w:after="0" w:line="259" w:lineRule="auto"/>
              <w:ind w:left="0" w:right="0" w:firstLine="0"/>
              <w:jc w:val="left"/>
            </w:pPr>
            <w:r>
              <w:t xml:space="preserve">5.539 </w:t>
            </w:r>
          </w:p>
        </w:tc>
        <w:tc>
          <w:tcPr>
            <w:tcW w:w="1056" w:type="dxa"/>
            <w:tcBorders>
              <w:top w:val="nil"/>
              <w:left w:val="nil"/>
              <w:bottom w:val="nil"/>
              <w:right w:val="nil"/>
            </w:tcBorders>
          </w:tcPr>
          <w:p w:rsidR="00440941" w:rsidRDefault="007B3C46">
            <w:pPr>
              <w:spacing w:after="0" w:line="259" w:lineRule="auto"/>
              <w:ind w:left="211" w:right="0" w:firstLine="0"/>
              <w:jc w:val="left"/>
            </w:pPr>
            <w:r>
              <w:t xml:space="preserve">5.53 </w:t>
            </w:r>
          </w:p>
        </w:tc>
        <w:tc>
          <w:tcPr>
            <w:tcW w:w="1402" w:type="dxa"/>
            <w:tcBorders>
              <w:top w:val="nil"/>
              <w:left w:val="nil"/>
              <w:bottom w:val="nil"/>
              <w:right w:val="nil"/>
            </w:tcBorders>
          </w:tcPr>
          <w:p w:rsidR="00440941" w:rsidRDefault="007B3C46">
            <w:pPr>
              <w:spacing w:after="0" w:line="259" w:lineRule="auto"/>
              <w:ind w:left="398" w:right="0" w:firstLine="0"/>
              <w:jc w:val="left"/>
            </w:pPr>
            <w:r>
              <w:t xml:space="preserve">5.32 </w:t>
            </w:r>
          </w:p>
        </w:tc>
      </w:tr>
      <w:tr w:rsidR="00440941">
        <w:trPr>
          <w:trHeight w:val="331"/>
        </w:trPr>
        <w:tc>
          <w:tcPr>
            <w:tcW w:w="2171" w:type="dxa"/>
            <w:tcBorders>
              <w:top w:val="nil"/>
              <w:left w:val="nil"/>
              <w:bottom w:val="nil"/>
              <w:right w:val="nil"/>
            </w:tcBorders>
          </w:tcPr>
          <w:p w:rsidR="00440941" w:rsidRDefault="007B3C46">
            <w:pPr>
              <w:spacing w:after="0" w:line="259" w:lineRule="auto"/>
              <w:ind w:left="120" w:right="0" w:firstLine="0"/>
              <w:jc w:val="left"/>
            </w:pPr>
            <w:r>
              <w:t xml:space="preserve">Legon </w:t>
            </w:r>
          </w:p>
        </w:tc>
        <w:tc>
          <w:tcPr>
            <w:tcW w:w="1191" w:type="dxa"/>
            <w:tcBorders>
              <w:top w:val="nil"/>
              <w:left w:val="nil"/>
              <w:bottom w:val="nil"/>
              <w:right w:val="nil"/>
            </w:tcBorders>
          </w:tcPr>
          <w:p w:rsidR="00440941" w:rsidRDefault="007B3C46">
            <w:pPr>
              <w:spacing w:after="0" w:line="259" w:lineRule="auto"/>
              <w:ind w:left="91" w:right="0" w:firstLine="0"/>
              <w:jc w:val="left"/>
            </w:pPr>
            <w:r>
              <w:t xml:space="preserve">6.885 </w:t>
            </w:r>
          </w:p>
        </w:tc>
        <w:tc>
          <w:tcPr>
            <w:tcW w:w="1527" w:type="dxa"/>
            <w:tcBorders>
              <w:top w:val="nil"/>
              <w:left w:val="nil"/>
              <w:bottom w:val="nil"/>
              <w:right w:val="nil"/>
            </w:tcBorders>
          </w:tcPr>
          <w:p w:rsidR="00440941" w:rsidRDefault="007B3C46">
            <w:pPr>
              <w:spacing w:after="0" w:line="259" w:lineRule="auto"/>
              <w:ind w:left="250" w:right="0" w:firstLine="0"/>
              <w:jc w:val="left"/>
            </w:pPr>
            <w:r>
              <w:t xml:space="preserve">5.602 </w:t>
            </w:r>
          </w:p>
        </w:tc>
        <w:tc>
          <w:tcPr>
            <w:tcW w:w="1018" w:type="dxa"/>
            <w:tcBorders>
              <w:top w:val="nil"/>
              <w:left w:val="nil"/>
              <w:bottom w:val="nil"/>
              <w:right w:val="nil"/>
            </w:tcBorders>
          </w:tcPr>
          <w:p w:rsidR="00440941" w:rsidRDefault="007B3C46">
            <w:pPr>
              <w:spacing w:after="0" w:line="259" w:lineRule="auto"/>
              <w:ind w:left="86" w:right="0" w:firstLine="0"/>
              <w:jc w:val="left"/>
            </w:pPr>
            <w:r>
              <w:t xml:space="preserve">  --- </w:t>
            </w:r>
          </w:p>
        </w:tc>
        <w:tc>
          <w:tcPr>
            <w:tcW w:w="1056" w:type="dxa"/>
            <w:tcBorders>
              <w:top w:val="nil"/>
              <w:left w:val="nil"/>
              <w:bottom w:val="nil"/>
              <w:right w:val="nil"/>
            </w:tcBorders>
          </w:tcPr>
          <w:p w:rsidR="00440941" w:rsidRDefault="007B3C46">
            <w:pPr>
              <w:spacing w:after="0" w:line="259" w:lineRule="auto"/>
              <w:ind w:left="211" w:right="0" w:firstLine="0"/>
              <w:jc w:val="left"/>
            </w:pPr>
            <w:r>
              <w:t xml:space="preserve">5.74 </w:t>
            </w:r>
          </w:p>
        </w:tc>
        <w:tc>
          <w:tcPr>
            <w:tcW w:w="1402" w:type="dxa"/>
            <w:tcBorders>
              <w:top w:val="nil"/>
              <w:left w:val="nil"/>
              <w:bottom w:val="nil"/>
              <w:right w:val="nil"/>
            </w:tcBorders>
          </w:tcPr>
          <w:p w:rsidR="00440941" w:rsidRDefault="007B3C46">
            <w:pPr>
              <w:spacing w:after="0" w:line="259" w:lineRule="auto"/>
              <w:ind w:left="398" w:right="0" w:firstLine="0"/>
              <w:jc w:val="left"/>
            </w:pPr>
            <w:r>
              <w:t xml:space="preserve">5.53 </w:t>
            </w:r>
          </w:p>
        </w:tc>
      </w:tr>
      <w:tr w:rsidR="00440941">
        <w:trPr>
          <w:trHeight w:val="324"/>
        </w:trPr>
        <w:tc>
          <w:tcPr>
            <w:tcW w:w="2171" w:type="dxa"/>
            <w:tcBorders>
              <w:top w:val="nil"/>
              <w:left w:val="nil"/>
              <w:bottom w:val="nil"/>
              <w:right w:val="nil"/>
            </w:tcBorders>
          </w:tcPr>
          <w:p w:rsidR="00440941" w:rsidRDefault="007B3C46">
            <w:pPr>
              <w:spacing w:after="0" w:line="259" w:lineRule="auto"/>
              <w:ind w:left="120" w:right="0" w:firstLine="0"/>
              <w:jc w:val="left"/>
            </w:pPr>
            <w:r>
              <w:t xml:space="preserve">Mamobi </w:t>
            </w:r>
          </w:p>
        </w:tc>
        <w:tc>
          <w:tcPr>
            <w:tcW w:w="1191" w:type="dxa"/>
            <w:tcBorders>
              <w:top w:val="nil"/>
              <w:left w:val="nil"/>
              <w:bottom w:val="nil"/>
              <w:right w:val="nil"/>
            </w:tcBorders>
          </w:tcPr>
          <w:p w:rsidR="00440941" w:rsidRDefault="007B3C46">
            <w:pPr>
              <w:spacing w:after="0" w:line="259" w:lineRule="auto"/>
              <w:ind w:left="154" w:right="0" w:firstLine="0"/>
              <w:jc w:val="left"/>
            </w:pPr>
            <w:r>
              <w:t xml:space="preserve">6.58 </w:t>
            </w:r>
          </w:p>
        </w:tc>
        <w:tc>
          <w:tcPr>
            <w:tcW w:w="1527" w:type="dxa"/>
            <w:tcBorders>
              <w:top w:val="nil"/>
              <w:left w:val="nil"/>
              <w:bottom w:val="nil"/>
              <w:right w:val="nil"/>
            </w:tcBorders>
          </w:tcPr>
          <w:p w:rsidR="00440941" w:rsidRDefault="007B3C46">
            <w:pPr>
              <w:spacing w:after="0" w:line="259" w:lineRule="auto"/>
              <w:ind w:left="312" w:right="0" w:firstLine="0"/>
              <w:jc w:val="left"/>
            </w:pPr>
            <w:r>
              <w:t xml:space="preserve">6.51 </w:t>
            </w:r>
          </w:p>
        </w:tc>
        <w:tc>
          <w:tcPr>
            <w:tcW w:w="1018" w:type="dxa"/>
            <w:tcBorders>
              <w:top w:val="nil"/>
              <w:left w:val="nil"/>
              <w:bottom w:val="nil"/>
              <w:right w:val="nil"/>
            </w:tcBorders>
          </w:tcPr>
          <w:p w:rsidR="00440941" w:rsidRDefault="007B3C46">
            <w:pPr>
              <w:spacing w:after="0" w:line="259" w:lineRule="auto"/>
              <w:ind w:left="58" w:right="0" w:firstLine="0"/>
              <w:jc w:val="left"/>
            </w:pPr>
            <w:r>
              <w:t xml:space="preserve">5.48 </w:t>
            </w:r>
          </w:p>
        </w:tc>
        <w:tc>
          <w:tcPr>
            <w:tcW w:w="1056" w:type="dxa"/>
            <w:tcBorders>
              <w:top w:val="nil"/>
              <w:left w:val="nil"/>
              <w:bottom w:val="nil"/>
              <w:right w:val="nil"/>
            </w:tcBorders>
          </w:tcPr>
          <w:p w:rsidR="00440941" w:rsidRDefault="007B3C46">
            <w:pPr>
              <w:spacing w:after="0" w:line="259" w:lineRule="auto"/>
              <w:ind w:left="360" w:right="0" w:firstLine="0"/>
              <w:jc w:val="left"/>
            </w:pPr>
            <w:r>
              <w:t xml:space="preserve">0 </w:t>
            </w:r>
          </w:p>
        </w:tc>
        <w:tc>
          <w:tcPr>
            <w:tcW w:w="1402" w:type="dxa"/>
            <w:tcBorders>
              <w:top w:val="nil"/>
              <w:left w:val="nil"/>
              <w:bottom w:val="nil"/>
              <w:right w:val="nil"/>
            </w:tcBorders>
          </w:tcPr>
          <w:p w:rsidR="00440941" w:rsidRDefault="007B3C46">
            <w:pPr>
              <w:spacing w:after="0" w:line="259" w:lineRule="auto"/>
              <w:ind w:left="398" w:right="0" w:firstLine="0"/>
              <w:jc w:val="left"/>
            </w:pPr>
            <w:r>
              <w:t xml:space="preserve">5.89 </w:t>
            </w:r>
          </w:p>
        </w:tc>
      </w:tr>
      <w:tr w:rsidR="00440941">
        <w:trPr>
          <w:trHeight w:val="326"/>
        </w:trPr>
        <w:tc>
          <w:tcPr>
            <w:tcW w:w="2171" w:type="dxa"/>
            <w:tcBorders>
              <w:top w:val="nil"/>
              <w:left w:val="nil"/>
              <w:bottom w:val="nil"/>
              <w:right w:val="nil"/>
            </w:tcBorders>
          </w:tcPr>
          <w:p w:rsidR="00440941" w:rsidRDefault="007B3C46">
            <w:pPr>
              <w:spacing w:after="0" w:line="259" w:lineRule="auto"/>
              <w:ind w:left="120" w:right="0" w:firstLine="0"/>
              <w:jc w:val="left"/>
            </w:pPr>
            <w:r>
              <w:t xml:space="preserve">Madina </w:t>
            </w:r>
          </w:p>
        </w:tc>
        <w:tc>
          <w:tcPr>
            <w:tcW w:w="1191" w:type="dxa"/>
            <w:tcBorders>
              <w:top w:val="nil"/>
              <w:left w:val="nil"/>
              <w:bottom w:val="nil"/>
              <w:right w:val="nil"/>
            </w:tcBorders>
          </w:tcPr>
          <w:p w:rsidR="00440941" w:rsidRDefault="007B3C46">
            <w:pPr>
              <w:spacing w:after="0" w:line="259" w:lineRule="auto"/>
              <w:ind w:left="91" w:right="0" w:firstLine="0"/>
              <w:jc w:val="left"/>
            </w:pPr>
            <w:r>
              <w:t xml:space="preserve">7.267 </w:t>
            </w:r>
          </w:p>
        </w:tc>
        <w:tc>
          <w:tcPr>
            <w:tcW w:w="1527" w:type="dxa"/>
            <w:tcBorders>
              <w:top w:val="nil"/>
              <w:left w:val="nil"/>
              <w:bottom w:val="nil"/>
              <w:right w:val="nil"/>
            </w:tcBorders>
          </w:tcPr>
          <w:p w:rsidR="00440941" w:rsidRDefault="007B3C46">
            <w:pPr>
              <w:spacing w:after="0" w:line="259" w:lineRule="auto"/>
              <w:ind w:left="250" w:right="0" w:firstLine="0"/>
              <w:jc w:val="left"/>
            </w:pPr>
            <w:r>
              <w:t xml:space="preserve">4.748 </w:t>
            </w:r>
          </w:p>
        </w:tc>
        <w:tc>
          <w:tcPr>
            <w:tcW w:w="1018" w:type="dxa"/>
            <w:tcBorders>
              <w:top w:val="nil"/>
              <w:left w:val="nil"/>
              <w:bottom w:val="nil"/>
              <w:right w:val="nil"/>
            </w:tcBorders>
          </w:tcPr>
          <w:p w:rsidR="00440941" w:rsidRDefault="007B3C46">
            <w:pPr>
              <w:spacing w:after="0" w:line="259" w:lineRule="auto"/>
              <w:ind w:left="0" w:right="0" w:firstLine="0"/>
              <w:jc w:val="left"/>
            </w:pPr>
            <w:r>
              <w:t xml:space="preserve">5.296 </w:t>
            </w:r>
          </w:p>
        </w:tc>
        <w:tc>
          <w:tcPr>
            <w:tcW w:w="1056" w:type="dxa"/>
            <w:tcBorders>
              <w:top w:val="nil"/>
              <w:left w:val="nil"/>
              <w:bottom w:val="nil"/>
              <w:right w:val="nil"/>
            </w:tcBorders>
          </w:tcPr>
          <w:p w:rsidR="00440941" w:rsidRDefault="007B3C46">
            <w:pPr>
              <w:spacing w:after="0" w:line="259" w:lineRule="auto"/>
              <w:ind w:left="211" w:right="0" w:firstLine="0"/>
              <w:jc w:val="left"/>
            </w:pPr>
            <w:r>
              <w:t xml:space="preserve">5.46 </w:t>
            </w:r>
          </w:p>
        </w:tc>
        <w:tc>
          <w:tcPr>
            <w:tcW w:w="1402" w:type="dxa"/>
            <w:tcBorders>
              <w:top w:val="nil"/>
              <w:left w:val="nil"/>
              <w:bottom w:val="nil"/>
              <w:right w:val="nil"/>
            </w:tcBorders>
          </w:tcPr>
          <w:p w:rsidR="00440941" w:rsidRDefault="007B3C46">
            <w:pPr>
              <w:spacing w:after="0" w:line="259" w:lineRule="auto"/>
              <w:ind w:left="398" w:right="0" w:firstLine="0"/>
              <w:jc w:val="left"/>
            </w:pPr>
            <w:r>
              <w:t xml:space="preserve">5.34 </w:t>
            </w:r>
          </w:p>
        </w:tc>
      </w:tr>
      <w:tr w:rsidR="00440941">
        <w:trPr>
          <w:trHeight w:val="334"/>
        </w:trPr>
        <w:tc>
          <w:tcPr>
            <w:tcW w:w="2171" w:type="dxa"/>
            <w:tcBorders>
              <w:top w:val="nil"/>
              <w:left w:val="nil"/>
              <w:bottom w:val="nil"/>
              <w:right w:val="nil"/>
            </w:tcBorders>
          </w:tcPr>
          <w:p w:rsidR="00440941" w:rsidRDefault="007B3C46">
            <w:pPr>
              <w:spacing w:after="0" w:line="259" w:lineRule="auto"/>
              <w:ind w:left="120" w:right="0" w:firstLine="0"/>
              <w:jc w:val="left"/>
            </w:pPr>
            <w:r>
              <w:t xml:space="preserve">Nima </w:t>
            </w:r>
          </w:p>
        </w:tc>
        <w:tc>
          <w:tcPr>
            <w:tcW w:w="1191" w:type="dxa"/>
            <w:tcBorders>
              <w:top w:val="nil"/>
              <w:left w:val="nil"/>
              <w:bottom w:val="nil"/>
              <w:right w:val="nil"/>
            </w:tcBorders>
          </w:tcPr>
          <w:p w:rsidR="00440941" w:rsidRDefault="007B3C46">
            <w:pPr>
              <w:spacing w:after="0" w:line="259" w:lineRule="auto"/>
              <w:ind w:left="211" w:right="0" w:firstLine="0"/>
              <w:jc w:val="left"/>
            </w:pPr>
            <w:r>
              <w:t xml:space="preserve">6.2 </w:t>
            </w:r>
          </w:p>
        </w:tc>
        <w:tc>
          <w:tcPr>
            <w:tcW w:w="1527" w:type="dxa"/>
            <w:tcBorders>
              <w:top w:val="nil"/>
              <w:left w:val="nil"/>
              <w:bottom w:val="nil"/>
              <w:right w:val="nil"/>
            </w:tcBorders>
          </w:tcPr>
          <w:p w:rsidR="00440941" w:rsidRDefault="007B3C46">
            <w:pPr>
              <w:spacing w:after="0" w:line="259" w:lineRule="auto"/>
              <w:ind w:left="250" w:right="0" w:firstLine="0"/>
              <w:jc w:val="left"/>
            </w:pPr>
            <w:r>
              <w:t xml:space="preserve">6.792 </w:t>
            </w:r>
          </w:p>
        </w:tc>
        <w:tc>
          <w:tcPr>
            <w:tcW w:w="1018" w:type="dxa"/>
            <w:tcBorders>
              <w:top w:val="nil"/>
              <w:left w:val="nil"/>
              <w:bottom w:val="nil"/>
              <w:right w:val="nil"/>
            </w:tcBorders>
          </w:tcPr>
          <w:p w:rsidR="00440941" w:rsidRDefault="007B3C46">
            <w:pPr>
              <w:spacing w:after="0" w:line="259" w:lineRule="auto"/>
              <w:ind w:left="0" w:right="0" w:firstLine="0"/>
              <w:jc w:val="left"/>
            </w:pPr>
            <w:r>
              <w:t xml:space="preserve">5.489 </w:t>
            </w:r>
          </w:p>
        </w:tc>
        <w:tc>
          <w:tcPr>
            <w:tcW w:w="1056" w:type="dxa"/>
            <w:tcBorders>
              <w:top w:val="nil"/>
              <w:left w:val="nil"/>
              <w:bottom w:val="nil"/>
              <w:right w:val="nil"/>
            </w:tcBorders>
          </w:tcPr>
          <w:p w:rsidR="00440941" w:rsidRDefault="007B3C46">
            <w:pPr>
              <w:spacing w:after="0" w:line="259" w:lineRule="auto"/>
              <w:ind w:left="298" w:right="0" w:firstLine="0"/>
              <w:jc w:val="left"/>
            </w:pPr>
            <w:r>
              <w:t xml:space="preserve">--- </w:t>
            </w:r>
          </w:p>
        </w:tc>
        <w:tc>
          <w:tcPr>
            <w:tcW w:w="1402" w:type="dxa"/>
            <w:tcBorders>
              <w:top w:val="nil"/>
              <w:left w:val="nil"/>
              <w:bottom w:val="nil"/>
              <w:right w:val="nil"/>
            </w:tcBorders>
          </w:tcPr>
          <w:p w:rsidR="00440941" w:rsidRDefault="007B3C46">
            <w:pPr>
              <w:spacing w:after="0" w:line="259" w:lineRule="auto"/>
              <w:ind w:left="0" w:right="184" w:firstLine="0"/>
              <w:jc w:val="center"/>
            </w:pPr>
            <w:r>
              <w:t xml:space="preserve">4 </w:t>
            </w:r>
          </w:p>
        </w:tc>
      </w:tr>
      <w:tr w:rsidR="00440941">
        <w:trPr>
          <w:trHeight w:val="351"/>
        </w:trPr>
        <w:tc>
          <w:tcPr>
            <w:tcW w:w="2171" w:type="dxa"/>
            <w:tcBorders>
              <w:top w:val="nil"/>
              <w:left w:val="nil"/>
              <w:bottom w:val="nil"/>
              <w:right w:val="nil"/>
            </w:tcBorders>
          </w:tcPr>
          <w:p w:rsidR="00440941" w:rsidRDefault="007B3C46">
            <w:pPr>
              <w:spacing w:after="0" w:line="259" w:lineRule="auto"/>
              <w:ind w:left="120" w:right="0" w:firstLine="0"/>
              <w:jc w:val="left"/>
            </w:pPr>
            <w:r>
              <w:t xml:space="preserve">North Kaneshie </w:t>
            </w:r>
          </w:p>
        </w:tc>
        <w:tc>
          <w:tcPr>
            <w:tcW w:w="1191" w:type="dxa"/>
            <w:tcBorders>
              <w:top w:val="nil"/>
              <w:left w:val="nil"/>
              <w:bottom w:val="nil"/>
              <w:right w:val="nil"/>
            </w:tcBorders>
          </w:tcPr>
          <w:p w:rsidR="00440941" w:rsidRDefault="007B3C46">
            <w:pPr>
              <w:spacing w:after="0" w:line="259" w:lineRule="auto"/>
              <w:ind w:left="91" w:right="0" w:firstLine="0"/>
              <w:jc w:val="left"/>
            </w:pPr>
            <w:r>
              <w:t xml:space="preserve">6.922 </w:t>
            </w:r>
          </w:p>
        </w:tc>
        <w:tc>
          <w:tcPr>
            <w:tcW w:w="1527" w:type="dxa"/>
            <w:tcBorders>
              <w:top w:val="nil"/>
              <w:left w:val="nil"/>
              <w:bottom w:val="nil"/>
              <w:right w:val="nil"/>
            </w:tcBorders>
          </w:tcPr>
          <w:p w:rsidR="00440941" w:rsidRDefault="007B3C46">
            <w:pPr>
              <w:spacing w:after="0" w:line="259" w:lineRule="auto"/>
              <w:ind w:left="250" w:right="0" w:firstLine="0"/>
              <w:jc w:val="left"/>
            </w:pPr>
            <w:r>
              <w:t xml:space="preserve">6.792 </w:t>
            </w:r>
          </w:p>
        </w:tc>
        <w:tc>
          <w:tcPr>
            <w:tcW w:w="1018" w:type="dxa"/>
            <w:tcBorders>
              <w:top w:val="nil"/>
              <w:left w:val="nil"/>
              <w:bottom w:val="nil"/>
              <w:right w:val="nil"/>
            </w:tcBorders>
          </w:tcPr>
          <w:p w:rsidR="00440941" w:rsidRDefault="007B3C46">
            <w:pPr>
              <w:spacing w:after="0" w:line="259" w:lineRule="auto"/>
              <w:ind w:left="86" w:right="0" w:firstLine="0"/>
              <w:jc w:val="left"/>
            </w:pPr>
            <w:r>
              <w:t xml:space="preserve">  --- </w:t>
            </w:r>
          </w:p>
        </w:tc>
        <w:tc>
          <w:tcPr>
            <w:tcW w:w="1056" w:type="dxa"/>
            <w:tcBorders>
              <w:top w:val="nil"/>
              <w:left w:val="nil"/>
              <w:bottom w:val="nil"/>
              <w:right w:val="nil"/>
            </w:tcBorders>
          </w:tcPr>
          <w:p w:rsidR="00440941" w:rsidRDefault="007B3C46">
            <w:pPr>
              <w:spacing w:after="0" w:line="259" w:lineRule="auto"/>
              <w:ind w:left="360" w:right="0" w:firstLine="0"/>
              <w:jc w:val="left"/>
            </w:pPr>
            <w:r>
              <w:t xml:space="preserve">4 </w:t>
            </w:r>
          </w:p>
        </w:tc>
        <w:tc>
          <w:tcPr>
            <w:tcW w:w="1402" w:type="dxa"/>
            <w:tcBorders>
              <w:top w:val="nil"/>
              <w:left w:val="nil"/>
              <w:bottom w:val="nil"/>
              <w:right w:val="nil"/>
            </w:tcBorders>
          </w:tcPr>
          <w:p w:rsidR="00440941" w:rsidRDefault="007B3C46">
            <w:pPr>
              <w:spacing w:after="0" w:line="259" w:lineRule="auto"/>
              <w:ind w:left="0" w:right="176" w:firstLine="0"/>
              <w:jc w:val="center"/>
            </w:pPr>
            <w:r>
              <w:t xml:space="preserve">--- </w:t>
            </w:r>
          </w:p>
        </w:tc>
      </w:tr>
      <w:tr w:rsidR="00440941">
        <w:trPr>
          <w:trHeight w:val="360"/>
        </w:trPr>
        <w:tc>
          <w:tcPr>
            <w:tcW w:w="2171" w:type="dxa"/>
            <w:tcBorders>
              <w:top w:val="nil"/>
              <w:left w:val="nil"/>
              <w:bottom w:val="nil"/>
              <w:right w:val="nil"/>
            </w:tcBorders>
          </w:tcPr>
          <w:p w:rsidR="00440941" w:rsidRDefault="007B3C46">
            <w:pPr>
              <w:spacing w:after="0" w:line="259" w:lineRule="auto"/>
              <w:ind w:left="120" w:right="0" w:firstLine="0"/>
              <w:jc w:val="left"/>
            </w:pPr>
            <w:r>
              <w:lastRenderedPageBreak/>
              <w:t xml:space="preserve">Roman Ridge </w:t>
            </w:r>
          </w:p>
        </w:tc>
        <w:tc>
          <w:tcPr>
            <w:tcW w:w="1191" w:type="dxa"/>
            <w:tcBorders>
              <w:top w:val="nil"/>
              <w:left w:val="nil"/>
              <w:bottom w:val="nil"/>
              <w:right w:val="nil"/>
            </w:tcBorders>
          </w:tcPr>
          <w:p w:rsidR="00440941" w:rsidRDefault="007B3C46">
            <w:pPr>
              <w:spacing w:after="0" w:line="259" w:lineRule="auto"/>
              <w:ind w:left="91" w:right="0" w:firstLine="0"/>
              <w:jc w:val="left"/>
            </w:pPr>
            <w:r>
              <w:t xml:space="preserve">6.927 </w:t>
            </w:r>
          </w:p>
        </w:tc>
        <w:tc>
          <w:tcPr>
            <w:tcW w:w="1527" w:type="dxa"/>
            <w:tcBorders>
              <w:top w:val="nil"/>
              <w:left w:val="nil"/>
              <w:bottom w:val="nil"/>
              <w:right w:val="nil"/>
            </w:tcBorders>
          </w:tcPr>
          <w:p w:rsidR="00440941" w:rsidRDefault="007B3C46">
            <w:pPr>
              <w:spacing w:after="0" w:line="259" w:lineRule="auto"/>
              <w:ind w:left="250" w:right="0" w:firstLine="0"/>
              <w:jc w:val="left"/>
            </w:pPr>
            <w:r>
              <w:t xml:space="preserve">5.491 </w:t>
            </w:r>
          </w:p>
        </w:tc>
        <w:tc>
          <w:tcPr>
            <w:tcW w:w="1018" w:type="dxa"/>
            <w:tcBorders>
              <w:top w:val="nil"/>
              <w:left w:val="nil"/>
              <w:bottom w:val="nil"/>
              <w:right w:val="nil"/>
            </w:tcBorders>
          </w:tcPr>
          <w:p w:rsidR="00440941" w:rsidRDefault="007B3C46">
            <w:pPr>
              <w:spacing w:after="0" w:line="259" w:lineRule="auto"/>
              <w:ind w:left="0" w:right="0" w:firstLine="0"/>
              <w:jc w:val="left"/>
            </w:pPr>
            <w:r>
              <w:t xml:space="preserve">4.097 </w:t>
            </w:r>
          </w:p>
        </w:tc>
        <w:tc>
          <w:tcPr>
            <w:tcW w:w="1056" w:type="dxa"/>
            <w:tcBorders>
              <w:top w:val="nil"/>
              <w:left w:val="nil"/>
              <w:bottom w:val="nil"/>
              <w:right w:val="nil"/>
            </w:tcBorders>
          </w:tcPr>
          <w:p w:rsidR="00440941" w:rsidRDefault="007B3C46">
            <w:pPr>
              <w:spacing w:after="0" w:line="259" w:lineRule="auto"/>
              <w:ind w:left="269" w:right="0" w:firstLine="0"/>
              <w:jc w:val="left"/>
            </w:pPr>
            <w:r>
              <w:t xml:space="preserve">4.3 </w:t>
            </w:r>
          </w:p>
        </w:tc>
        <w:tc>
          <w:tcPr>
            <w:tcW w:w="1402" w:type="dxa"/>
            <w:tcBorders>
              <w:top w:val="nil"/>
              <w:left w:val="nil"/>
              <w:bottom w:val="nil"/>
              <w:right w:val="nil"/>
            </w:tcBorders>
          </w:tcPr>
          <w:p w:rsidR="00440941" w:rsidRDefault="007B3C46">
            <w:pPr>
              <w:spacing w:after="0" w:line="259" w:lineRule="auto"/>
              <w:ind w:left="398" w:right="0" w:firstLine="0"/>
              <w:jc w:val="left"/>
            </w:pPr>
            <w:r>
              <w:t xml:space="preserve">4.48 </w:t>
            </w:r>
          </w:p>
        </w:tc>
      </w:tr>
      <w:tr w:rsidR="00440941">
        <w:trPr>
          <w:trHeight w:val="348"/>
        </w:trPr>
        <w:tc>
          <w:tcPr>
            <w:tcW w:w="2171" w:type="dxa"/>
            <w:tcBorders>
              <w:top w:val="nil"/>
              <w:left w:val="nil"/>
              <w:bottom w:val="nil"/>
              <w:right w:val="nil"/>
            </w:tcBorders>
          </w:tcPr>
          <w:p w:rsidR="00440941" w:rsidRDefault="007B3C46">
            <w:pPr>
              <w:spacing w:after="0" w:line="259" w:lineRule="auto"/>
              <w:ind w:left="120" w:right="0" w:firstLine="0"/>
              <w:jc w:val="left"/>
            </w:pPr>
            <w:r>
              <w:t xml:space="preserve">Sowutuom </w:t>
            </w:r>
          </w:p>
        </w:tc>
        <w:tc>
          <w:tcPr>
            <w:tcW w:w="1191" w:type="dxa"/>
            <w:tcBorders>
              <w:top w:val="nil"/>
              <w:left w:val="nil"/>
              <w:bottom w:val="nil"/>
              <w:right w:val="nil"/>
            </w:tcBorders>
          </w:tcPr>
          <w:p w:rsidR="00440941" w:rsidRDefault="007B3C46">
            <w:pPr>
              <w:spacing w:after="0" w:line="259" w:lineRule="auto"/>
              <w:ind w:left="91" w:right="0" w:firstLine="0"/>
              <w:jc w:val="left"/>
            </w:pPr>
            <w:r>
              <w:t xml:space="preserve">4.732 </w:t>
            </w:r>
          </w:p>
        </w:tc>
        <w:tc>
          <w:tcPr>
            <w:tcW w:w="1527" w:type="dxa"/>
            <w:tcBorders>
              <w:top w:val="nil"/>
              <w:left w:val="nil"/>
              <w:bottom w:val="nil"/>
              <w:right w:val="nil"/>
            </w:tcBorders>
          </w:tcPr>
          <w:p w:rsidR="00440941" w:rsidRDefault="007B3C46">
            <w:pPr>
              <w:spacing w:after="0" w:line="259" w:lineRule="auto"/>
              <w:ind w:left="370" w:right="0" w:firstLine="0"/>
              <w:jc w:val="left"/>
            </w:pPr>
            <w:r>
              <w:t xml:space="preserve"> --- </w:t>
            </w:r>
          </w:p>
        </w:tc>
        <w:tc>
          <w:tcPr>
            <w:tcW w:w="1018" w:type="dxa"/>
            <w:tcBorders>
              <w:top w:val="nil"/>
              <w:left w:val="nil"/>
              <w:bottom w:val="nil"/>
              <w:right w:val="nil"/>
            </w:tcBorders>
          </w:tcPr>
          <w:p w:rsidR="00440941" w:rsidRDefault="007B3C46">
            <w:pPr>
              <w:spacing w:after="0" w:line="259" w:lineRule="auto"/>
              <w:ind w:left="0" w:right="0" w:firstLine="0"/>
              <w:jc w:val="left"/>
            </w:pPr>
            <w:r>
              <w:t xml:space="preserve">4.826 </w:t>
            </w:r>
          </w:p>
        </w:tc>
        <w:tc>
          <w:tcPr>
            <w:tcW w:w="1056" w:type="dxa"/>
            <w:tcBorders>
              <w:top w:val="nil"/>
              <w:left w:val="nil"/>
              <w:bottom w:val="nil"/>
              <w:right w:val="nil"/>
            </w:tcBorders>
          </w:tcPr>
          <w:p w:rsidR="00440941" w:rsidRDefault="007B3C46">
            <w:pPr>
              <w:spacing w:after="0" w:line="259" w:lineRule="auto"/>
              <w:ind w:left="269" w:right="0" w:firstLine="0"/>
              <w:jc w:val="left"/>
            </w:pPr>
            <w:r>
              <w:t xml:space="preserve">4.6 </w:t>
            </w:r>
          </w:p>
        </w:tc>
        <w:tc>
          <w:tcPr>
            <w:tcW w:w="1402" w:type="dxa"/>
            <w:tcBorders>
              <w:top w:val="nil"/>
              <w:left w:val="nil"/>
              <w:bottom w:val="nil"/>
              <w:right w:val="nil"/>
            </w:tcBorders>
          </w:tcPr>
          <w:p w:rsidR="00440941" w:rsidRDefault="007B3C46">
            <w:pPr>
              <w:spacing w:after="0" w:line="259" w:lineRule="auto"/>
              <w:ind w:left="0" w:right="175" w:firstLine="0"/>
              <w:jc w:val="center"/>
            </w:pPr>
            <w:r>
              <w:t xml:space="preserve">4.3 </w:t>
            </w:r>
          </w:p>
        </w:tc>
      </w:tr>
      <w:tr w:rsidR="00440941">
        <w:trPr>
          <w:trHeight w:val="355"/>
        </w:trPr>
        <w:tc>
          <w:tcPr>
            <w:tcW w:w="2171" w:type="dxa"/>
            <w:tcBorders>
              <w:top w:val="nil"/>
              <w:left w:val="nil"/>
              <w:bottom w:val="single" w:sz="8" w:space="0" w:color="000000"/>
              <w:right w:val="nil"/>
            </w:tcBorders>
          </w:tcPr>
          <w:p w:rsidR="00440941" w:rsidRDefault="007B3C46">
            <w:pPr>
              <w:spacing w:after="0" w:line="259" w:lineRule="auto"/>
              <w:ind w:left="120" w:right="0" w:firstLine="0"/>
              <w:jc w:val="left"/>
            </w:pPr>
            <w:r>
              <w:t xml:space="preserve">Tabora </w:t>
            </w:r>
          </w:p>
        </w:tc>
        <w:tc>
          <w:tcPr>
            <w:tcW w:w="1191" w:type="dxa"/>
            <w:tcBorders>
              <w:top w:val="nil"/>
              <w:left w:val="nil"/>
              <w:bottom w:val="single" w:sz="8" w:space="0" w:color="000000"/>
              <w:right w:val="nil"/>
            </w:tcBorders>
          </w:tcPr>
          <w:p w:rsidR="00440941" w:rsidRDefault="007B3C46">
            <w:pPr>
              <w:spacing w:after="0" w:line="259" w:lineRule="auto"/>
              <w:ind w:left="154" w:right="0" w:firstLine="0"/>
              <w:jc w:val="left"/>
            </w:pPr>
            <w:r>
              <w:t xml:space="preserve">6.23 </w:t>
            </w:r>
          </w:p>
        </w:tc>
        <w:tc>
          <w:tcPr>
            <w:tcW w:w="1527" w:type="dxa"/>
            <w:tcBorders>
              <w:top w:val="nil"/>
              <w:left w:val="nil"/>
              <w:bottom w:val="single" w:sz="8" w:space="0" w:color="000000"/>
              <w:right w:val="nil"/>
            </w:tcBorders>
          </w:tcPr>
          <w:p w:rsidR="00440941" w:rsidRDefault="007B3C46">
            <w:pPr>
              <w:spacing w:after="0" w:line="259" w:lineRule="auto"/>
              <w:ind w:left="370" w:right="0" w:firstLine="0"/>
              <w:jc w:val="left"/>
            </w:pPr>
            <w:r>
              <w:t xml:space="preserve"> --- </w:t>
            </w:r>
          </w:p>
        </w:tc>
        <w:tc>
          <w:tcPr>
            <w:tcW w:w="1018" w:type="dxa"/>
            <w:tcBorders>
              <w:top w:val="nil"/>
              <w:left w:val="nil"/>
              <w:bottom w:val="single" w:sz="8" w:space="0" w:color="000000"/>
              <w:right w:val="nil"/>
            </w:tcBorders>
          </w:tcPr>
          <w:p w:rsidR="00440941" w:rsidRDefault="007B3C46">
            <w:pPr>
              <w:spacing w:after="0" w:line="259" w:lineRule="auto"/>
              <w:ind w:left="58" w:right="0" w:firstLine="0"/>
              <w:jc w:val="left"/>
            </w:pPr>
            <w:r>
              <w:t xml:space="preserve">   --- </w:t>
            </w:r>
          </w:p>
        </w:tc>
        <w:tc>
          <w:tcPr>
            <w:tcW w:w="1056" w:type="dxa"/>
            <w:tcBorders>
              <w:top w:val="nil"/>
              <w:left w:val="nil"/>
              <w:bottom w:val="single" w:sz="8" w:space="0" w:color="000000"/>
              <w:right w:val="nil"/>
            </w:tcBorders>
          </w:tcPr>
          <w:p w:rsidR="00440941" w:rsidRDefault="007B3C46">
            <w:pPr>
              <w:spacing w:after="0" w:line="259" w:lineRule="auto"/>
              <w:ind w:left="269" w:right="0" w:firstLine="0"/>
              <w:jc w:val="left"/>
            </w:pPr>
            <w:r>
              <w:t xml:space="preserve">5.7 </w:t>
            </w:r>
          </w:p>
        </w:tc>
        <w:tc>
          <w:tcPr>
            <w:tcW w:w="1402" w:type="dxa"/>
            <w:tcBorders>
              <w:top w:val="nil"/>
              <w:left w:val="nil"/>
              <w:bottom w:val="single" w:sz="8" w:space="0" w:color="000000"/>
              <w:right w:val="nil"/>
            </w:tcBorders>
          </w:tcPr>
          <w:p w:rsidR="00440941" w:rsidRDefault="007B3C46">
            <w:pPr>
              <w:spacing w:after="0" w:line="259" w:lineRule="auto"/>
              <w:ind w:left="398" w:right="0" w:firstLine="0"/>
              <w:jc w:val="left"/>
            </w:pPr>
            <w:r>
              <w:t xml:space="preserve">6.19 </w:t>
            </w:r>
          </w:p>
        </w:tc>
      </w:tr>
    </w:tbl>
    <w:p w:rsidR="00440941" w:rsidRDefault="007B3C46">
      <w:pPr>
        <w:spacing w:line="477" w:lineRule="auto"/>
        <w:ind w:left="951" w:right="1123"/>
      </w:pPr>
      <w:r>
        <w:t xml:space="preserve">KEY: </w:t>
      </w:r>
      <w:r>
        <w:rPr>
          <w:b/>
        </w:rPr>
        <w:t>TVC</w:t>
      </w:r>
      <w:r>
        <w:t xml:space="preserve"> = Total Viable Count, </w:t>
      </w:r>
      <w:r>
        <w:rPr>
          <w:b/>
        </w:rPr>
        <w:t>EC</w:t>
      </w:r>
      <w:r>
        <w:t xml:space="preserve"> = </w:t>
      </w:r>
      <w:r>
        <w:rPr>
          <w:i/>
        </w:rPr>
        <w:t>E</w:t>
      </w:r>
      <w:r>
        <w:t xml:space="preserve">. </w:t>
      </w:r>
      <w:r>
        <w:rPr>
          <w:i/>
        </w:rPr>
        <w:t>coli</w:t>
      </w:r>
      <w:r>
        <w:t xml:space="preserve"> Count, </w:t>
      </w:r>
      <w:r>
        <w:rPr>
          <w:b/>
        </w:rPr>
        <w:t>TCC</w:t>
      </w:r>
      <w:r>
        <w:t xml:space="preserve"> </w:t>
      </w:r>
      <w:r>
        <w:t xml:space="preserve">= Total Coliform Count,  </w:t>
      </w:r>
      <w:r>
        <w:rPr>
          <w:b/>
        </w:rPr>
        <w:t>LC</w:t>
      </w:r>
      <w:r>
        <w:t xml:space="preserve"> = Listeria Count </w:t>
      </w:r>
    </w:p>
    <w:p w:rsidR="00440941" w:rsidRDefault="007B3C46">
      <w:pPr>
        <w:spacing w:after="252" w:line="259" w:lineRule="auto"/>
        <w:ind w:left="956" w:right="0" w:firstLine="0"/>
        <w:jc w:val="left"/>
      </w:pPr>
      <w:r>
        <w:rPr>
          <w:b/>
        </w:rPr>
        <w:t xml:space="preserve"> </w:t>
      </w:r>
    </w:p>
    <w:p w:rsidR="00440941" w:rsidRDefault="007B3C46">
      <w:pPr>
        <w:pStyle w:val="Heading2"/>
        <w:ind w:left="951" w:right="880"/>
      </w:pPr>
      <w:r>
        <w:t xml:space="preserve">4.5. DISTRIBUTION OF </w:t>
      </w:r>
      <w:r>
        <w:rPr>
          <w:i/>
        </w:rPr>
        <w:t>LISTERIA MONOCYTOGENES</w:t>
      </w:r>
      <w:r>
        <w:t xml:space="preserve"> AT THE SELECTED  VENDING AREAS </w:t>
      </w:r>
    </w:p>
    <w:p w:rsidR="00440941" w:rsidRDefault="007B3C46">
      <w:pPr>
        <w:spacing w:line="477" w:lineRule="auto"/>
        <w:ind w:left="951" w:right="1123"/>
      </w:pPr>
      <w:r>
        <w:t xml:space="preserve">As shown in Figure 4.6, Banana Inn vending area recorded the highest pathogen contamination level in the </w:t>
      </w:r>
      <w:r>
        <w:t>grilled meat whilst Cantoment, Dome, Laterbiorkorshie, North Kaneshie and Tabora vending area recorded the least pathogen contamination level. The grilled meat (‘khebab’) also had Banana Inn vending area recording the highest pathogen contamination while C</w:t>
      </w:r>
      <w:r>
        <w:t xml:space="preserve">antonment, Dome, Laterbiorkorshie, North </w:t>
      </w:r>
    </w:p>
    <w:p w:rsidR="00440941" w:rsidRDefault="007B3C46">
      <w:pPr>
        <w:ind w:left="951" w:right="1123"/>
      </w:pPr>
      <w:r>
        <w:t xml:space="preserve">Kaneshie, and Tabora vending areas recorded the least pathogen contamination. </w:t>
      </w:r>
    </w:p>
    <w:p w:rsidR="00440941" w:rsidRDefault="007B3C46">
      <w:pPr>
        <w:spacing w:after="289" w:line="259" w:lineRule="auto"/>
        <w:ind w:left="942" w:right="0" w:firstLine="0"/>
        <w:jc w:val="left"/>
      </w:pPr>
      <w:r>
        <w:rPr>
          <w:noProof/>
        </w:rPr>
        <w:drawing>
          <wp:inline distT="0" distB="0" distL="0" distR="0">
            <wp:extent cx="5928361" cy="3983736"/>
            <wp:effectExtent l="0" t="0" r="0" b="0"/>
            <wp:docPr id="104624" name="Picture 104624"/>
            <wp:cNvGraphicFramePr/>
            <a:graphic xmlns:a="http://schemas.openxmlformats.org/drawingml/2006/main">
              <a:graphicData uri="http://schemas.openxmlformats.org/drawingml/2006/picture">
                <pic:pic xmlns:pic="http://schemas.openxmlformats.org/drawingml/2006/picture">
                  <pic:nvPicPr>
                    <pic:cNvPr id="104624" name="Picture 104624"/>
                    <pic:cNvPicPr/>
                  </pic:nvPicPr>
                  <pic:blipFill>
                    <a:blip r:embed="rId42"/>
                    <a:stretch>
                      <a:fillRect/>
                    </a:stretch>
                  </pic:blipFill>
                  <pic:spPr>
                    <a:xfrm>
                      <a:off x="0" y="0"/>
                      <a:ext cx="5928361" cy="3983736"/>
                    </a:xfrm>
                    <a:prstGeom prst="rect">
                      <a:avLst/>
                    </a:prstGeom>
                  </pic:spPr>
                </pic:pic>
              </a:graphicData>
            </a:graphic>
          </wp:inline>
        </w:drawing>
      </w:r>
    </w:p>
    <w:p w:rsidR="00440941" w:rsidRDefault="007B3C46">
      <w:pPr>
        <w:spacing w:after="252" w:line="259" w:lineRule="auto"/>
        <w:ind w:left="10" w:right="1144"/>
        <w:jc w:val="right"/>
      </w:pPr>
      <w:r>
        <w:rPr>
          <w:b/>
        </w:rPr>
        <w:t xml:space="preserve">Figure 4.6: Load of pathogens on both raw and grilled meat at the selected </w:t>
      </w:r>
    </w:p>
    <w:p w:rsidR="00440941" w:rsidRDefault="007B3C46">
      <w:pPr>
        <w:spacing w:after="264"/>
        <w:ind w:left="2166" w:right="0"/>
        <w:jc w:val="left"/>
      </w:pPr>
      <w:r>
        <w:rPr>
          <w:b/>
        </w:rPr>
        <w:lastRenderedPageBreak/>
        <w:t xml:space="preserve">localities </w:t>
      </w:r>
    </w:p>
    <w:p w:rsidR="00440941" w:rsidRDefault="007B3C46">
      <w:pPr>
        <w:spacing w:after="268" w:line="259" w:lineRule="auto"/>
        <w:ind w:left="956" w:right="0" w:firstLine="0"/>
        <w:jc w:val="left"/>
      </w:pPr>
      <w:r>
        <w:rPr>
          <w:b/>
        </w:rPr>
        <w:t xml:space="preserve"> </w:t>
      </w:r>
    </w:p>
    <w:p w:rsidR="00440941" w:rsidRDefault="007B3C46">
      <w:pPr>
        <w:pStyle w:val="Heading2"/>
        <w:tabs>
          <w:tab w:val="center" w:pos="1137"/>
          <w:tab w:val="center" w:pos="5363"/>
        </w:tabs>
        <w:spacing w:after="275"/>
        <w:ind w:left="0" w:firstLine="0"/>
      </w:pPr>
      <w:r>
        <w:rPr>
          <w:rFonts w:ascii="Calibri" w:eastAsia="Calibri" w:hAnsi="Calibri" w:cs="Calibri"/>
          <w:b w:val="0"/>
          <w:sz w:val="22"/>
        </w:rPr>
        <w:tab/>
      </w:r>
      <w:r>
        <w:t xml:space="preserve">4.6. </w:t>
      </w:r>
      <w:r>
        <w:tab/>
        <w:t xml:space="preserve">Microbial Counts of TVC, EC and TCC </w:t>
      </w:r>
      <w:r>
        <w:t xml:space="preserve">on the Grilled Meat (‘Khebab’)  </w:t>
      </w:r>
    </w:p>
    <w:p w:rsidR="00440941" w:rsidRDefault="007B3C46">
      <w:pPr>
        <w:spacing w:line="476" w:lineRule="auto"/>
        <w:ind w:left="951" w:right="1123"/>
      </w:pPr>
      <w:r>
        <w:t>As shown in Table 4.3, Madina had the highest load of TVC (7.267 log</w:t>
      </w:r>
      <w:r>
        <w:rPr>
          <w:vertAlign w:val="subscript"/>
        </w:rPr>
        <w:t xml:space="preserve">10 </w:t>
      </w:r>
      <w:r>
        <w:t>cfu/g) whilst Sowutuom vending area had the least TVC of 4.732 log</w:t>
      </w:r>
      <w:r>
        <w:rPr>
          <w:vertAlign w:val="subscript"/>
        </w:rPr>
        <w:t xml:space="preserve">10 </w:t>
      </w:r>
      <w:r>
        <w:t>cfu/g. In the case of the total coliform count (TCC), the highest contamination was</w:t>
      </w:r>
      <w:r>
        <w:t xml:space="preserve"> found in the Banana Inn </w:t>
      </w:r>
    </w:p>
    <w:p w:rsidR="00440941" w:rsidRDefault="007B3C46">
      <w:pPr>
        <w:spacing w:line="478" w:lineRule="auto"/>
        <w:ind w:left="951" w:right="1123"/>
      </w:pPr>
      <w:r>
        <w:t>vending area (6.394 log</w:t>
      </w:r>
      <w:r>
        <w:rPr>
          <w:vertAlign w:val="subscript"/>
        </w:rPr>
        <w:t xml:space="preserve">10 </w:t>
      </w:r>
      <w:r>
        <w:t>cfu/g) whilst the lowest count of 0.00 log</w:t>
      </w:r>
      <w:r>
        <w:rPr>
          <w:vertAlign w:val="subscript"/>
        </w:rPr>
        <w:t xml:space="preserve">10 </w:t>
      </w:r>
      <w:r>
        <w:t xml:space="preserve">cfu/g was found in the Dome, Legon, North Kaneshie, and Tabora vending areas. For the </w:t>
      </w:r>
      <w:r>
        <w:rPr>
          <w:i/>
        </w:rPr>
        <w:t>E</w:t>
      </w:r>
      <w:r>
        <w:t xml:space="preserve">. </w:t>
      </w:r>
      <w:r>
        <w:rPr>
          <w:i/>
        </w:rPr>
        <w:t>coli</w:t>
      </w:r>
      <w:r>
        <w:t xml:space="preserve"> (EC) contamination, the highest level of 7.009 log</w:t>
      </w:r>
      <w:r>
        <w:rPr>
          <w:vertAlign w:val="subscript"/>
        </w:rPr>
        <w:t>10</w:t>
      </w:r>
      <w:r>
        <w:t>cfu/g was found in the Dansoman vending area whilst the lowest level of 0.00 log</w:t>
      </w:r>
      <w:r>
        <w:rPr>
          <w:vertAlign w:val="subscript"/>
        </w:rPr>
        <w:t xml:space="preserve">10 </w:t>
      </w:r>
      <w:r>
        <w:t xml:space="preserve">cfu/g was found in the Dome, </w:t>
      </w:r>
    </w:p>
    <w:p w:rsidR="00440941" w:rsidRDefault="007B3C46">
      <w:pPr>
        <w:spacing w:after="268"/>
        <w:ind w:left="951" w:right="1123"/>
      </w:pPr>
      <w:r>
        <w:t xml:space="preserve">Sowutuom, and Tabora vending areas. </w:t>
      </w:r>
    </w:p>
    <w:p w:rsidR="00440941" w:rsidRDefault="007B3C46">
      <w:pPr>
        <w:spacing w:after="0" w:line="259" w:lineRule="auto"/>
        <w:ind w:left="956" w:right="0" w:firstLine="0"/>
        <w:jc w:val="left"/>
      </w:pPr>
      <w:r>
        <w:rPr>
          <w:b/>
        </w:rPr>
        <w:t xml:space="preserve"> </w:t>
      </w:r>
    </w:p>
    <w:p w:rsidR="00440941" w:rsidRDefault="007B3C46">
      <w:pPr>
        <w:pStyle w:val="Heading2"/>
        <w:spacing w:after="172" w:line="259" w:lineRule="auto"/>
        <w:ind w:left="199" w:right="3"/>
        <w:jc w:val="center"/>
      </w:pPr>
      <w:r>
        <w:rPr>
          <w:sz w:val="28"/>
        </w:rPr>
        <w:t xml:space="preserve">CHAPTER FIVE </w:t>
      </w:r>
    </w:p>
    <w:p w:rsidR="00440941" w:rsidRDefault="007B3C46">
      <w:pPr>
        <w:pStyle w:val="Heading3"/>
        <w:tabs>
          <w:tab w:val="center" w:pos="1107"/>
          <w:tab w:val="center" w:pos="2230"/>
        </w:tabs>
        <w:ind w:left="0" w:firstLine="0"/>
      </w:pPr>
      <w:r>
        <w:rPr>
          <w:rFonts w:ascii="Calibri" w:eastAsia="Calibri" w:hAnsi="Calibri" w:cs="Calibri"/>
          <w:b w:val="0"/>
          <w:sz w:val="22"/>
        </w:rPr>
        <w:tab/>
      </w:r>
      <w:r>
        <w:t xml:space="preserve">5.0 </w:t>
      </w:r>
      <w:r>
        <w:tab/>
        <w:t xml:space="preserve">DISCUSSION </w:t>
      </w:r>
    </w:p>
    <w:p w:rsidR="00440941" w:rsidRDefault="007B3C46">
      <w:pPr>
        <w:spacing w:line="486" w:lineRule="auto"/>
        <w:ind w:left="951" w:right="1123"/>
      </w:pPr>
      <w:r>
        <w:t xml:space="preserve">This study sought to assess prevalence of </w:t>
      </w:r>
      <w:r>
        <w:rPr>
          <w:i/>
        </w:rPr>
        <w:t>Listeria monocytogenes</w:t>
      </w:r>
      <w:r>
        <w:t xml:space="preserve"> </w:t>
      </w:r>
      <w:r>
        <w:t>in raw and grilled meat (“khebab”) in selected vending areas in the Greater Accra Region of Ghana. Survey of the “khebab” processors revealed that about 80% had had some form of formal education and therefore could be inferred that majority of them have an</w:t>
      </w:r>
      <w:r>
        <w:t xml:space="preserve"> insight now with respect to safe grilled “khebabs”. The survey also revealed that “khebab” processing is mainly a man’s job as all the 20 processors were males with majority of them in the age range from 20 to 39 years. Processors all being males could be</w:t>
      </w:r>
      <w:r>
        <w:t xml:space="preserve"> due to the nature of the job. </w:t>
      </w:r>
    </w:p>
    <w:p w:rsidR="00440941" w:rsidRDefault="007B3C46">
      <w:pPr>
        <w:spacing w:line="479" w:lineRule="auto"/>
        <w:ind w:left="951" w:right="1123"/>
      </w:pPr>
      <w:r>
        <w:t>‘Khebab’ is generally prepared using meat, usually from cattle, goat, sheep, chicken, guinea fowl, and others with the meat cut into reasonable sizes, seasoned and grilled. Most of the processors indicated that they purchase</w:t>
      </w:r>
      <w:r>
        <w:t xml:space="preserve">d their meat from the open market and/or slaughterhouses and transported to the site of processing. Thus, the </w:t>
      </w:r>
      <w:r>
        <w:lastRenderedPageBreak/>
        <w:t xml:space="preserve">contamination of ‘khebabs’ by </w:t>
      </w:r>
      <w:r>
        <w:rPr>
          <w:i/>
        </w:rPr>
        <w:t>Listeria monocytogenes</w:t>
      </w:r>
      <w:r>
        <w:t>, in this study, could be attributed foremost to the source of purchase and contact surfaces d</w:t>
      </w:r>
      <w:r>
        <w:t xml:space="preserve">uring transportation of the meat from the open market or slaughter houses. </w:t>
      </w:r>
    </w:p>
    <w:p w:rsidR="00440941" w:rsidRDefault="007B3C46">
      <w:pPr>
        <w:spacing w:line="480" w:lineRule="auto"/>
        <w:ind w:left="951" w:right="1123"/>
      </w:pPr>
      <w:r>
        <w:t xml:space="preserve">The occurrence of </w:t>
      </w:r>
      <w:r>
        <w:rPr>
          <w:i/>
        </w:rPr>
        <w:t>Listeria monocytogenes</w:t>
      </w:r>
      <w:r>
        <w:t xml:space="preserve"> within slaughter houses and meat processing facilities is associated with environmental colonization, because of its ability to adapt and s</w:t>
      </w:r>
      <w:r>
        <w:t xml:space="preserve">urvive even on ‘clean’ equipment and rooms (Lunden </w:t>
      </w:r>
      <w:r>
        <w:rPr>
          <w:i/>
        </w:rPr>
        <w:t>et al</w:t>
      </w:r>
      <w:r>
        <w:t>., 2000). The improper handling of the meat during and after transportation could also be the reason for the presence of the pathogen in most of the meat samples. Improper handling and improper hygien</w:t>
      </w:r>
      <w:r>
        <w:t>e may lead to the contamination of fresh meats and eventually affect health of consumers (Koussemon</w:t>
      </w:r>
      <w:r>
        <w:rPr>
          <w:i/>
        </w:rPr>
        <w:t xml:space="preserve"> et al., </w:t>
      </w:r>
      <w:r>
        <w:t xml:space="preserve">2008). This could be through unclean hands, bowls, knives, clothes and others of processors or vendors. </w:t>
      </w:r>
    </w:p>
    <w:p w:rsidR="00440941" w:rsidRDefault="007B3C46">
      <w:pPr>
        <w:spacing w:line="477" w:lineRule="auto"/>
        <w:ind w:left="951" w:right="1123"/>
      </w:pPr>
      <w:r>
        <w:t>The presence of the pathogen on the meat sa</w:t>
      </w:r>
      <w:r>
        <w:t xml:space="preserve">mples could also emanate from the animals from which the meat was obtained. </w:t>
      </w:r>
      <w:r>
        <w:rPr>
          <w:i/>
        </w:rPr>
        <w:t>Listeria monocytogenes</w:t>
      </w:r>
      <w:r>
        <w:t xml:space="preserve"> are known to enter individuals through infected animals and raw meat or intermediate products processed by suppliers (Boerlin and Piffaretti 1991; Gill and J</w:t>
      </w:r>
      <w:r>
        <w:t xml:space="preserve">ones 1995; Fenlon </w:t>
      </w:r>
      <w:r>
        <w:rPr>
          <w:i/>
        </w:rPr>
        <w:t>et al</w:t>
      </w:r>
      <w:r>
        <w:t xml:space="preserve">., 1996; Nesbakken </w:t>
      </w:r>
      <w:r>
        <w:rPr>
          <w:i/>
        </w:rPr>
        <w:t>et al</w:t>
      </w:r>
      <w:r>
        <w:t xml:space="preserve">., 1996; Sammarco </w:t>
      </w:r>
      <w:r>
        <w:rPr>
          <w:i/>
        </w:rPr>
        <w:t>et al</w:t>
      </w:r>
      <w:r>
        <w:t xml:space="preserve">., 1997). </w:t>
      </w:r>
    </w:p>
    <w:p w:rsidR="00440941" w:rsidRDefault="007B3C46">
      <w:pPr>
        <w:spacing w:line="477" w:lineRule="auto"/>
        <w:ind w:left="951" w:right="1123"/>
      </w:pPr>
      <w:r>
        <w:t>It was observed that most of the processing sites were close to open gutters and also in dusty areas with the dust serving as vehicles for the contaminants. This could be a co</w:t>
      </w:r>
      <w:r>
        <w:t xml:space="preserve">ntributing factor to the pathogen contaminating the meat samples since </w:t>
      </w:r>
      <w:r>
        <w:rPr>
          <w:i/>
        </w:rPr>
        <w:t>Listeria monocytogenes</w:t>
      </w:r>
      <w:r>
        <w:t xml:space="preserve"> is usually detected in the soil, dust, water, decay vegetation among others (Garbutt, 1997; Jay </w:t>
      </w:r>
      <w:r>
        <w:rPr>
          <w:i/>
        </w:rPr>
        <w:t>et al</w:t>
      </w:r>
      <w:r>
        <w:t xml:space="preserve">., 2005). </w:t>
      </w:r>
    </w:p>
    <w:p w:rsidR="00440941" w:rsidRDefault="007B3C46">
      <w:pPr>
        <w:spacing w:after="266" w:line="477" w:lineRule="auto"/>
        <w:ind w:left="951" w:right="1123"/>
      </w:pPr>
      <w:r>
        <w:t>The microbial counts performed were Total Viable C</w:t>
      </w:r>
      <w:r>
        <w:t xml:space="preserve">ount, </w:t>
      </w:r>
      <w:r>
        <w:rPr>
          <w:i/>
        </w:rPr>
        <w:t>E. coli</w:t>
      </w:r>
      <w:r>
        <w:t xml:space="preserve"> Count, Total Coliform Count and </w:t>
      </w:r>
      <w:r>
        <w:rPr>
          <w:i/>
        </w:rPr>
        <w:t>Listeria</w:t>
      </w:r>
      <w:r>
        <w:t xml:space="preserve"> Count. The isolates identified among the </w:t>
      </w:r>
      <w:r>
        <w:rPr>
          <w:i/>
        </w:rPr>
        <w:t>E. coli</w:t>
      </w:r>
      <w:r>
        <w:t xml:space="preserve"> and Coliforms were </w:t>
      </w:r>
      <w:r>
        <w:rPr>
          <w:i/>
        </w:rPr>
        <w:t>Salmonella</w:t>
      </w:r>
      <w:r>
        <w:t xml:space="preserve"> spp., </w:t>
      </w:r>
      <w:r>
        <w:rPr>
          <w:i/>
        </w:rPr>
        <w:t>Staphylococcus</w:t>
      </w:r>
      <w:r>
        <w:t xml:space="preserve"> spp., </w:t>
      </w:r>
      <w:r>
        <w:rPr>
          <w:i/>
        </w:rPr>
        <w:t>Bacillus</w:t>
      </w:r>
      <w:r>
        <w:t xml:space="preserve"> spp., and others. The mean counts for the raw meat in log</w:t>
      </w:r>
      <w:r>
        <w:rPr>
          <w:vertAlign w:val="subscript"/>
        </w:rPr>
        <w:t>10</w:t>
      </w:r>
      <w:r>
        <w:t xml:space="preserve"> for the various selected a</w:t>
      </w:r>
      <w:r>
        <w:t xml:space="preserve">reas were less than their respective mean </w:t>
      </w:r>
      <w:r>
        <w:lastRenderedPageBreak/>
        <w:t>counts for the grilled meat of the selected areas apart from Dome, Laterbiorkorshie and North Kaneshie. These areas had their mean counts for the raw meat more than that of the grilled meat. The microbial count red</w:t>
      </w:r>
      <w:r>
        <w:t xml:space="preserve">uction after grilling implies that, either the effect was from the spices before grilling or from the heat from the grill. The mean microbial counts for </w:t>
      </w:r>
      <w:r>
        <w:rPr>
          <w:i/>
        </w:rPr>
        <w:t>Listeria</w:t>
      </w:r>
      <w:r>
        <w:t xml:space="preserve"> for both the raw and grilled meat exceeded the infective dose for </w:t>
      </w:r>
      <w:r>
        <w:rPr>
          <w:i/>
        </w:rPr>
        <w:t>Listeria monocytogenes</w:t>
      </w:r>
      <w:r>
        <w:t xml:space="preserve"> in te</w:t>
      </w:r>
      <w:r>
        <w:t>rms of viable cells. The least count recorded was for Tabora which was log</w:t>
      </w:r>
      <w:r>
        <w:rPr>
          <w:vertAlign w:val="subscript"/>
        </w:rPr>
        <w:t xml:space="preserve">10 </w:t>
      </w:r>
      <w:r>
        <w:t>(3.15 ± 1.63) for raw meat and log</w:t>
      </w:r>
      <w:r>
        <w:rPr>
          <w:vertAlign w:val="subscript"/>
        </w:rPr>
        <w:t>10</w:t>
      </w:r>
      <w:r>
        <w:t xml:space="preserve"> (2.739 ± 0.370) for grilled meat which is greater than log</w:t>
      </w:r>
      <w:r>
        <w:rPr>
          <w:vertAlign w:val="subscript"/>
        </w:rPr>
        <w:t xml:space="preserve">10 </w:t>
      </w:r>
      <w:r>
        <w:t xml:space="preserve">(2). </w:t>
      </w:r>
      <w:r>
        <w:rPr>
          <w:i/>
        </w:rPr>
        <w:t>Listeria monocytogenes</w:t>
      </w:r>
      <w:r>
        <w:t xml:space="preserve"> limit for all ready-to-eat food should be less than 1</w:t>
      </w:r>
      <w:r>
        <w:t xml:space="preserve">00 colony-forming units per 25g or 25ml portion of the food according to WHO microbiological guidelines for ready-to-eat food. The microbial loads are therefore not below the WHO threshold value. </w:t>
      </w:r>
    </w:p>
    <w:p w:rsidR="00440941" w:rsidRDefault="007B3C46">
      <w:pPr>
        <w:spacing w:line="481" w:lineRule="auto"/>
        <w:ind w:left="951" w:right="1123"/>
      </w:pPr>
      <w:r>
        <w:t>The calculated Cohen’s Kappa co-efficient (</w:t>
      </w:r>
      <w:r>
        <w:rPr>
          <w:i/>
        </w:rPr>
        <w:t>k</w:t>
      </w:r>
      <w:r>
        <w:t xml:space="preserve">) was 0.02, indicating a fair agreement in terms of </w:t>
      </w:r>
      <w:r>
        <w:rPr>
          <w:i/>
        </w:rPr>
        <w:t>Listeria monocytogenes</w:t>
      </w:r>
      <w:r>
        <w:t xml:space="preserve"> contaminations as far as the raw meat contamination and the grilled ‘Khebab’ contaminations are concerned. The </w:t>
      </w:r>
      <w:r>
        <w:rPr>
          <w:i/>
        </w:rPr>
        <w:t>E. coli</w:t>
      </w:r>
      <w:r>
        <w:t xml:space="preserve"> counts and coliform counts could be attributed to cross contam</w:t>
      </w:r>
      <w:r>
        <w:t xml:space="preserve">ination through unhygienic processing equipment, poor hygiene practices, poor personal hygiene and others.  The foods with coliforms contamination in general and </w:t>
      </w:r>
      <w:r>
        <w:rPr>
          <w:i/>
        </w:rPr>
        <w:t>E. coli</w:t>
      </w:r>
      <w:r>
        <w:t>, in particular, mostly results from unhygienic handling of foods (Hobbs and Roberts, 1</w:t>
      </w:r>
      <w:r>
        <w:t xml:space="preserve">987; Jay </w:t>
      </w:r>
      <w:r>
        <w:rPr>
          <w:i/>
        </w:rPr>
        <w:t>et al</w:t>
      </w:r>
      <w:r>
        <w:t xml:space="preserve">., 2005). </w:t>
      </w:r>
    </w:p>
    <w:p w:rsidR="00440941" w:rsidRDefault="007B3C46">
      <w:pPr>
        <w:spacing w:line="477" w:lineRule="auto"/>
        <w:ind w:left="951" w:right="1123"/>
      </w:pPr>
      <w:r>
        <w:t xml:space="preserve">The hazard in this study, </w:t>
      </w:r>
      <w:r>
        <w:rPr>
          <w:i/>
        </w:rPr>
        <w:t>Listeria monocytogenes</w:t>
      </w:r>
      <w:r>
        <w:t>, is responsible for the foodborne disease listeriosis. The immuno-compromised individuals such as diabetics, AIDS patients, those with renal failure, organ transplant patients, cance</w:t>
      </w:r>
      <w:r>
        <w:t xml:space="preserve">r patients and also elderly adults are generally at risk from listeriosis. Pregnant women, foetus and also newborns are also at high risk (Vazquez-Boland </w:t>
      </w:r>
      <w:r>
        <w:rPr>
          <w:i/>
        </w:rPr>
        <w:t>et al</w:t>
      </w:r>
      <w:r>
        <w:t>. 2001). The pathogen was detected in 92 samples (76.67%) out a total of 120 samples of meat cons</w:t>
      </w:r>
      <w:r>
        <w:t xml:space="preserve">isting of 60 raw meat and 60 grilled meat (‘Khebabs’). Also, out of the 120 samples of which 92 samples are </w:t>
      </w:r>
      <w:r>
        <w:lastRenderedPageBreak/>
        <w:t xml:space="preserve">positive for the pathogen, 37.5% was for raw meat and 39.17% was for grilled meat. Samples that were negative for </w:t>
      </w:r>
      <w:r>
        <w:rPr>
          <w:i/>
        </w:rPr>
        <w:t>Listeria monocytogenes</w:t>
      </w:r>
      <w:r>
        <w:t xml:space="preserve"> </w:t>
      </w:r>
      <w:r>
        <w:t xml:space="preserve">contamination out of the same 120 samples recorded 23.33% where 12.5% was for raw meat and 10.83% was for grilled meat. </w:t>
      </w:r>
    </w:p>
    <w:p w:rsidR="00440941" w:rsidRDefault="007B3C46">
      <w:pPr>
        <w:spacing w:line="485" w:lineRule="auto"/>
        <w:ind w:left="951" w:right="1123"/>
      </w:pPr>
      <w:r>
        <w:rPr>
          <w:i/>
        </w:rPr>
        <w:t xml:space="preserve">Listeria monocytogenes </w:t>
      </w:r>
      <w:r>
        <w:t>occurring in raw meat even from the slaughter house to the processing point suggests that the meat products coul</w:t>
      </w:r>
      <w:r>
        <w:t xml:space="preserve">d be a vehicle for the transmission of the pathogen to consumers. The level of microbial counts implicates the sanitation of all these selected areas. This implies that, the sanitary conditions were unsatisfactory due to occurrence of coliforms in general </w:t>
      </w:r>
      <w:r>
        <w:t xml:space="preserve">and </w:t>
      </w:r>
      <w:r>
        <w:rPr>
          <w:i/>
        </w:rPr>
        <w:t xml:space="preserve">Escherichia coli </w:t>
      </w:r>
      <w:r>
        <w:t xml:space="preserve">even in the grilled ‘Khebabs’. </w:t>
      </w:r>
    </w:p>
    <w:p w:rsidR="00440941" w:rsidRDefault="007B3C46">
      <w:pPr>
        <w:spacing w:line="477" w:lineRule="auto"/>
        <w:ind w:left="951" w:right="1123"/>
      </w:pPr>
      <w:r>
        <w:t>This should therefore be a food safety issue in order to protect the immunocompromised individuals such as diabetics, AIDS patients, those with renal failure, organ transplant patients, cancer patients a</w:t>
      </w:r>
      <w:r>
        <w:t xml:space="preserve">nd pregnant women who are prone to this pathogen. </w:t>
      </w:r>
    </w:p>
    <w:p w:rsidR="00440941" w:rsidRDefault="007B3C46">
      <w:pPr>
        <w:spacing w:after="0" w:line="259" w:lineRule="auto"/>
        <w:ind w:left="956" w:right="0" w:firstLine="0"/>
        <w:jc w:val="left"/>
      </w:pPr>
      <w:r>
        <w:rPr>
          <w:rFonts w:ascii="Calibri" w:eastAsia="Calibri" w:hAnsi="Calibri" w:cs="Calibri"/>
        </w:rPr>
        <w:t xml:space="preserve"> </w:t>
      </w:r>
      <w:r>
        <w:rPr>
          <w:rFonts w:ascii="Calibri" w:eastAsia="Calibri" w:hAnsi="Calibri" w:cs="Calibri"/>
        </w:rPr>
        <w:tab/>
      </w:r>
      <w:r>
        <w:rPr>
          <w:b/>
        </w:rPr>
        <w:t xml:space="preserve"> </w:t>
      </w:r>
      <w:r>
        <w:br w:type="page"/>
      </w:r>
    </w:p>
    <w:p w:rsidR="00440941" w:rsidRDefault="007B3C46">
      <w:pPr>
        <w:pStyle w:val="Heading3"/>
        <w:ind w:left="196" w:right="1"/>
        <w:jc w:val="center"/>
      </w:pPr>
      <w:r>
        <w:lastRenderedPageBreak/>
        <w:t xml:space="preserve">CHAPTER SIX 6.0. </w:t>
      </w:r>
      <w:r>
        <w:tab/>
        <w:t xml:space="preserve">CONCLUSIONS AND RECOMMENDATIONS 6.1. </w:t>
      </w:r>
      <w:r>
        <w:tab/>
        <w:t xml:space="preserve">CONCLUSIONS </w:t>
      </w:r>
    </w:p>
    <w:p w:rsidR="00440941" w:rsidRDefault="007B3C46">
      <w:pPr>
        <w:spacing w:line="481" w:lineRule="auto"/>
        <w:ind w:left="951" w:right="1123"/>
      </w:pPr>
      <w:r>
        <w:t>Most of the “khebab” processors had some form of formal education and had some insight with respect to safety of grilled “khebabs”.</w:t>
      </w:r>
      <w:r>
        <w:t xml:space="preserve"> </w:t>
      </w:r>
      <w:r>
        <w:rPr>
          <w:i/>
        </w:rPr>
        <w:t xml:space="preserve">Listeria monocytogenes </w:t>
      </w:r>
      <w:r>
        <w:t xml:space="preserve">was detected in majority of the ‘Khebab’ samples of the 20 selected areas of Accra metropolis. </w:t>
      </w:r>
      <w:r>
        <w:rPr>
          <w:i/>
        </w:rPr>
        <w:t xml:space="preserve">Listeria monocytogenes </w:t>
      </w:r>
      <w:r>
        <w:t>occurred more in the grilled meat than the raw meat probably due to cross contamination during processing which co</w:t>
      </w:r>
      <w:r>
        <w:t xml:space="preserve">uld be either from the processor himself through his unclean hands or clothes, processing equipment and poor sanitation of processing site. All the processors were males with ages ranging from30 to 39 years and 40 to 49 years. </w:t>
      </w:r>
      <w:r>
        <w:rPr>
          <w:i/>
        </w:rPr>
        <w:t xml:space="preserve">Listeria monocytogenes </w:t>
      </w:r>
      <w:r>
        <w:t>was de</w:t>
      </w:r>
      <w:r>
        <w:t xml:space="preserve">tected in the grilled skewed meat more than the raw skewed meat samples collected in the 20 selected areas in Accra Metropolis. </w:t>
      </w:r>
    </w:p>
    <w:p w:rsidR="00440941" w:rsidRDefault="007B3C46">
      <w:pPr>
        <w:spacing w:after="257" w:line="259" w:lineRule="auto"/>
        <w:ind w:left="956" w:right="0" w:firstLine="0"/>
        <w:jc w:val="left"/>
      </w:pPr>
      <w:r>
        <w:t xml:space="preserve"> </w:t>
      </w:r>
    </w:p>
    <w:p w:rsidR="00440941" w:rsidRDefault="007B3C46">
      <w:pPr>
        <w:pStyle w:val="Heading3"/>
        <w:tabs>
          <w:tab w:val="center" w:pos="1137"/>
          <w:tab w:val="center" w:pos="2871"/>
        </w:tabs>
        <w:ind w:left="0" w:firstLine="0"/>
      </w:pPr>
      <w:r>
        <w:rPr>
          <w:rFonts w:ascii="Calibri" w:eastAsia="Calibri" w:hAnsi="Calibri" w:cs="Calibri"/>
          <w:b w:val="0"/>
          <w:sz w:val="22"/>
        </w:rPr>
        <w:tab/>
      </w:r>
      <w:r>
        <w:t xml:space="preserve">6.2. </w:t>
      </w:r>
      <w:r>
        <w:tab/>
        <w:t xml:space="preserve">RECOMMENDATIONS </w:t>
      </w:r>
    </w:p>
    <w:p w:rsidR="00440941" w:rsidRDefault="007B3C46">
      <w:pPr>
        <w:numPr>
          <w:ilvl w:val="0"/>
          <w:numId w:val="2"/>
        </w:numPr>
        <w:spacing w:line="497" w:lineRule="auto"/>
        <w:ind w:right="1123" w:hanging="360"/>
      </w:pPr>
      <w:r>
        <w:t xml:space="preserve">Further studies on the occurrence (prevalence and concentration) of the pathogen in sausages, guinea </w:t>
      </w:r>
      <w:r>
        <w:t xml:space="preserve">fowls, chicken that are also grilled together with the meat as ‘khebabs’ should be conducted. </w:t>
      </w:r>
    </w:p>
    <w:p w:rsidR="00440941" w:rsidRDefault="007B3C46">
      <w:pPr>
        <w:numPr>
          <w:ilvl w:val="0"/>
          <w:numId w:val="2"/>
        </w:numPr>
        <w:spacing w:line="476" w:lineRule="auto"/>
        <w:ind w:right="1123" w:hanging="360"/>
      </w:pPr>
      <w:r>
        <w:t xml:space="preserve">Investigations of the role of other pathogenic </w:t>
      </w:r>
      <w:r>
        <w:rPr>
          <w:i/>
        </w:rPr>
        <w:t xml:space="preserve">Listeria species (Listeria evanovii) </w:t>
      </w:r>
      <w:r>
        <w:t>in Ghana should be undertaken</w:t>
      </w:r>
      <w:r>
        <w:rPr>
          <w:i/>
        </w:rPr>
        <w:t>.</w:t>
      </w: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247" w:line="259" w:lineRule="auto"/>
        <w:ind w:left="956" w:right="0" w:firstLine="0"/>
        <w:jc w:val="left"/>
      </w:pPr>
      <w:r>
        <w:rPr>
          <w:b/>
        </w:rPr>
        <w:t xml:space="preserve"> </w:t>
      </w:r>
    </w:p>
    <w:p w:rsidR="00440941" w:rsidRDefault="007B3C46">
      <w:pPr>
        <w:spacing w:after="0" w:line="259" w:lineRule="auto"/>
        <w:ind w:left="956" w:right="0" w:firstLine="0"/>
        <w:jc w:val="left"/>
      </w:pPr>
      <w:r>
        <w:rPr>
          <w:b/>
        </w:rPr>
        <w:t xml:space="preserve"> </w:t>
      </w:r>
      <w:r>
        <w:rPr>
          <w:b/>
        </w:rPr>
        <w:tab/>
        <w:t xml:space="preserve"> </w:t>
      </w:r>
    </w:p>
    <w:p w:rsidR="00440941" w:rsidRDefault="007B3C46">
      <w:pPr>
        <w:pStyle w:val="Heading2"/>
        <w:spacing w:after="172" w:line="259" w:lineRule="auto"/>
        <w:ind w:left="199"/>
        <w:jc w:val="center"/>
      </w:pPr>
      <w:r>
        <w:rPr>
          <w:sz w:val="28"/>
        </w:rPr>
        <w:lastRenderedPageBreak/>
        <w:t xml:space="preserve">REFERENCES </w:t>
      </w:r>
    </w:p>
    <w:p w:rsidR="00440941" w:rsidRDefault="007B3C46">
      <w:pPr>
        <w:spacing w:line="477" w:lineRule="auto"/>
        <w:ind w:left="951" w:right="1123"/>
      </w:pPr>
      <w:r>
        <w:t xml:space="preserve">Ababio P. F. and Adi D. D., (2012). Evaluating Food Hygiene Awareness and Practices of Food Handlers in the Kumasi Metropolis; </w:t>
      </w:r>
      <w:r>
        <w:rPr>
          <w:i/>
        </w:rPr>
        <w:t>Internet Journal of Food Safety</w:t>
      </w:r>
      <w:r>
        <w:t xml:space="preserve">, </w:t>
      </w:r>
      <w:r>
        <w:rPr>
          <w:b/>
        </w:rPr>
        <w:t>14</w:t>
      </w:r>
      <w:r>
        <w:t>: 35-43.</w:t>
      </w:r>
      <w:r>
        <w:rPr>
          <w:b/>
        </w:rPr>
        <w:t xml:space="preserve"> </w:t>
      </w:r>
    </w:p>
    <w:p w:rsidR="00440941" w:rsidRDefault="007B3C46">
      <w:pPr>
        <w:spacing w:line="479" w:lineRule="auto"/>
        <w:ind w:left="951" w:right="1123"/>
      </w:pPr>
      <w:r>
        <w:t>Adam, M.R. &amp; Moss, M.O. (2008). Food Microbiology, 3rd Ed. RSC Publishing, Cambridge</w:t>
      </w:r>
      <w:r>
        <w:t xml:space="preserve">.  </w:t>
      </w:r>
      <w:r>
        <w:rPr>
          <w:b/>
        </w:rPr>
        <w:t>229:</w:t>
      </w:r>
      <w:r>
        <w:t xml:space="preserve"> 224 – 231.</w:t>
      </w:r>
      <w:r>
        <w:rPr>
          <w:b/>
        </w:rPr>
        <w:t xml:space="preserve"> </w:t>
      </w:r>
    </w:p>
    <w:p w:rsidR="00440941" w:rsidRDefault="007B3C46">
      <w:pPr>
        <w:spacing w:line="477" w:lineRule="auto"/>
        <w:ind w:left="951" w:right="1123"/>
      </w:pPr>
      <w:r>
        <w:t xml:space="preserve">Adeyemo, O. K. (2002). Unhygienic operation of a city abattoir in South Western Nigeria: </w:t>
      </w:r>
      <w:r>
        <w:rPr>
          <w:i/>
        </w:rPr>
        <w:t xml:space="preserve">Environmental Implication. African Journal of Environmental Assessment and Management. </w:t>
      </w:r>
      <w:r>
        <w:rPr>
          <w:b/>
        </w:rPr>
        <w:t>4</w:t>
      </w:r>
      <w:r>
        <w:t xml:space="preserve">(1): 23-28.  </w:t>
      </w:r>
    </w:p>
    <w:p w:rsidR="00440941" w:rsidRDefault="007B3C46">
      <w:pPr>
        <w:spacing w:line="477" w:lineRule="auto"/>
        <w:ind w:left="951" w:right="1123"/>
      </w:pPr>
      <w:r>
        <w:t>Adzitey F, Teye GA, Ayim AG and Adday S (2010</w:t>
      </w:r>
      <w:r>
        <w:t xml:space="preserve">). Microbial quality of chevon and mutton sold in Tamale Metropolis of Northern Ghana. </w:t>
      </w:r>
      <w:r>
        <w:rPr>
          <w:i/>
        </w:rPr>
        <w:t>Journal of Applied Sciences and Environmental Management</w:t>
      </w:r>
      <w:r>
        <w:rPr>
          <w:b/>
        </w:rPr>
        <w:t>14</w:t>
      </w:r>
      <w:r>
        <w:t xml:space="preserve">: 53-55. </w:t>
      </w:r>
    </w:p>
    <w:p w:rsidR="00440941" w:rsidRDefault="007B3C46">
      <w:pPr>
        <w:spacing w:line="476" w:lineRule="auto"/>
        <w:ind w:left="951" w:right="1123"/>
      </w:pPr>
      <w:r>
        <w:t>Adzitey F, Teye GA, Kutah WN and Adday S (2011). Microbial quality of beef sold on selected markets i</w:t>
      </w:r>
      <w:r>
        <w:t>n the Tamale Metropolis in the Northern Region of Ghana</w:t>
      </w:r>
      <w:r>
        <w:rPr>
          <w:i/>
        </w:rPr>
        <w:t xml:space="preserve">. </w:t>
      </w:r>
    </w:p>
    <w:p w:rsidR="00440941" w:rsidRDefault="007B3C46">
      <w:pPr>
        <w:spacing w:after="261" w:line="250" w:lineRule="auto"/>
        <w:ind w:left="951" w:right="1116"/>
      </w:pPr>
      <w:r>
        <w:rPr>
          <w:i/>
        </w:rPr>
        <w:t xml:space="preserve">Livestock Research for Rural Development </w:t>
      </w:r>
      <w:r>
        <w:rPr>
          <w:b/>
        </w:rPr>
        <w:t>23</w:t>
      </w:r>
      <w:r>
        <w:t xml:space="preserve">(1): 2011.  </w:t>
      </w:r>
    </w:p>
    <w:p w:rsidR="00440941" w:rsidRDefault="007B3C46">
      <w:pPr>
        <w:spacing w:after="201" w:line="477" w:lineRule="auto"/>
        <w:ind w:left="951" w:right="1123"/>
      </w:pPr>
      <w:r>
        <w:t xml:space="preserve">Agbodaze, D., P.N. Nmai, F. Robertson, D. Yeboah-Manu, K. Owusu-Darko and K. Addo, 2005. </w:t>
      </w:r>
      <w:r>
        <w:rPr>
          <w:i/>
        </w:rPr>
        <w:t>Microbiological quality of khebab consumed in the Accra metropolis</w:t>
      </w:r>
      <w:r>
        <w:t xml:space="preserve">. Ghana. Med. J., </w:t>
      </w:r>
      <w:r>
        <w:rPr>
          <w:b/>
        </w:rPr>
        <w:t>39</w:t>
      </w:r>
      <w:r>
        <w:t xml:space="preserve">: 46-49. </w:t>
      </w:r>
    </w:p>
    <w:p w:rsidR="00440941" w:rsidRDefault="007B3C46">
      <w:pPr>
        <w:spacing w:line="478" w:lineRule="auto"/>
        <w:ind w:left="951" w:right="1123"/>
      </w:pPr>
      <w:r>
        <w:t xml:space="preserve">Allan JT, Yan Z, Genzlinger LL, Kornacki. JL (2004) Temperature and biological soil effects on the survival of selected foodborne pathogens on a mortar surface. </w:t>
      </w:r>
      <w:r>
        <w:rPr>
          <w:i/>
        </w:rPr>
        <w:t xml:space="preserve">J Food Prot </w:t>
      </w:r>
      <w:r>
        <w:rPr>
          <w:b/>
        </w:rPr>
        <w:t>67</w:t>
      </w:r>
      <w:r>
        <w:t>(12</w:t>
      </w:r>
      <w:r>
        <w:rPr>
          <w:b/>
        </w:rPr>
        <w:t>)</w:t>
      </w:r>
      <w:r>
        <w:t xml:space="preserve">: 2661–2665 </w:t>
      </w:r>
    </w:p>
    <w:p w:rsidR="00440941" w:rsidRDefault="007B3C46">
      <w:pPr>
        <w:spacing w:after="264"/>
        <w:ind w:left="951" w:right="1123"/>
      </w:pPr>
      <w:r>
        <w:t>Ansah, T., Dzoagbe, G. S. K., Djang-Fordjour, K. T., Agbolosu, A</w:t>
      </w:r>
      <w:r>
        <w:t xml:space="preserve">. A., &amp; Wesseh, A. </w:t>
      </w:r>
    </w:p>
    <w:p w:rsidR="00440941" w:rsidRDefault="007B3C46">
      <w:pPr>
        <w:spacing w:line="476" w:lineRule="auto"/>
        <w:ind w:left="951" w:right="1123"/>
      </w:pPr>
      <w:r>
        <w:t xml:space="preserve">(2006). The role of churches in the sustainability of livestock production in the Northern Region. The Savanna Farmer. A magazine on Sustainable Agriculture. The </w:t>
      </w:r>
    </w:p>
    <w:p w:rsidR="00440941" w:rsidRDefault="007B3C46">
      <w:pPr>
        <w:ind w:left="951" w:right="1123"/>
      </w:pPr>
      <w:r>
        <w:t xml:space="preserve">Association of Church Development Project (ACDEP) of Ghana.  35.  </w:t>
      </w:r>
    </w:p>
    <w:p w:rsidR="00440941" w:rsidRDefault="007B3C46">
      <w:pPr>
        <w:spacing w:line="477" w:lineRule="auto"/>
        <w:ind w:left="951" w:right="1123"/>
      </w:pPr>
      <w:r>
        <w:lastRenderedPageBreak/>
        <w:t>Ansah,</w:t>
      </w:r>
      <w:r>
        <w:t xml:space="preserve"> T., Dzoagbe, G. S. K., Teye, G. A., Adday, S., &amp; Danquah, J. K. (2009). Microbial quality of table eggs sold on selected markets in the Tamale municipality in the Northern Region of Ghana. Livestock Research for Rural Development. </w:t>
      </w:r>
      <w:r>
        <w:rPr>
          <w:b/>
        </w:rPr>
        <w:t xml:space="preserve">21 </w:t>
      </w:r>
    </w:p>
    <w:p w:rsidR="00440941" w:rsidRDefault="007B3C46">
      <w:pPr>
        <w:spacing w:after="263"/>
        <w:ind w:left="951" w:right="1123"/>
      </w:pPr>
      <w:r>
        <w:t xml:space="preserve">(8):2009. </w:t>
      </w:r>
    </w:p>
    <w:p w:rsidR="00440941" w:rsidRDefault="007B3C46">
      <w:pPr>
        <w:spacing w:line="477" w:lineRule="auto"/>
        <w:ind w:left="951" w:right="1123"/>
      </w:pPr>
      <w:r>
        <w:t>Appiah, J</w:t>
      </w:r>
      <w:r>
        <w:t xml:space="preserve">. (2010). Risk assessment of consuming milk and milk products contaminated with </w:t>
      </w:r>
      <w:r>
        <w:rPr>
          <w:i/>
        </w:rPr>
        <w:t xml:space="preserve">Listeria monocytogenes </w:t>
      </w:r>
      <w:r>
        <w:t xml:space="preserve">from informal markets in Ashiaman, Accra. MPhil Thesis.  </w:t>
      </w:r>
    </w:p>
    <w:p w:rsidR="00440941" w:rsidRDefault="007B3C46">
      <w:pPr>
        <w:spacing w:line="494" w:lineRule="auto"/>
        <w:ind w:left="951" w:right="1123"/>
      </w:pPr>
      <w:r>
        <w:t>Argenti, O. 2000. Food for the cities: food sully and distribution policies to reduce urban foo</w:t>
      </w:r>
      <w:r>
        <w:t xml:space="preserve">d insecurity. “Food into cities” Collection, DT/43-00E. FAO, Rome. Arnold, </w:t>
      </w:r>
    </w:p>
    <w:p w:rsidR="00440941" w:rsidRDefault="007B3C46">
      <w:pPr>
        <w:spacing w:after="263"/>
        <w:ind w:left="951" w:right="1123"/>
      </w:pPr>
      <w:r>
        <w:t xml:space="preserve">London.  217 </w:t>
      </w:r>
    </w:p>
    <w:p w:rsidR="00440941" w:rsidRDefault="007B3C46">
      <w:pPr>
        <w:spacing w:line="477" w:lineRule="auto"/>
        <w:ind w:left="951" w:right="1123"/>
      </w:pPr>
      <w:r>
        <w:t xml:space="preserve">Atlas, R.M. (1997). Principles of Microbiology, 2nd Edition. Wm. C. Brown Publishers, Boston. </w:t>
      </w:r>
    </w:p>
    <w:p w:rsidR="00440941" w:rsidRDefault="007B3C46">
      <w:pPr>
        <w:spacing w:line="476" w:lineRule="auto"/>
        <w:ind w:left="951" w:right="1123"/>
      </w:pPr>
      <w:r>
        <w:t>Atlas, R.M. (1997). Principles of Microbiology, 2nd Edition. Wm. C. Bro</w:t>
      </w:r>
      <w:r>
        <w:t xml:space="preserve">wn Publishers, Boston.  </w:t>
      </w:r>
    </w:p>
    <w:p w:rsidR="00440941" w:rsidRDefault="007B3C46">
      <w:pPr>
        <w:spacing w:line="477" w:lineRule="auto"/>
        <w:ind w:left="951" w:right="1123"/>
      </w:pPr>
      <w:r>
        <w:t xml:space="preserve">Bartlett, R.M., &amp; Hawke, A.E. (1995). Heat resistance of Listeria monocytogenes Scott A &amp; HAL 957El in various liquid egg products. </w:t>
      </w:r>
      <w:r>
        <w:rPr>
          <w:i/>
        </w:rPr>
        <w:t>J. Food Protect</w:t>
      </w:r>
      <w:r>
        <w:t xml:space="preserve">. </w:t>
      </w:r>
      <w:r>
        <w:rPr>
          <w:b/>
        </w:rPr>
        <w:t>58</w:t>
      </w:r>
      <w:r>
        <w:t>: 1211-1214. Basti, A.A., Misaghi, A., Salehi, T.Z., &amp; Kamkar, A. (2006). Bacter</w:t>
      </w:r>
      <w:r>
        <w:t xml:space="preserve">ial pathogens in fresh smoked and salted Iranian fish. </w:t>
      </w:r>
      <w:r>
        <w:rPr>
          <w:i/>
        </w:rPr>
        <w:t>Food Control</w:t>
      </w:r>
      <w:r>
        <w:rPr>
          <w:b/>
        </w:rPr>
        <w:t>17:</w:t>
      </w:r>
      <w:r>
        <w:t xml:space="preserve"> 183 – 188. </w:t>
      </w:r>
    </w:p>
    <w:p w:rsidR="00440941" w:rsidRDefault="007B3C46">
      <w:pPr>
        <w:spacing w:after="264"/>
        <w:ind w:left="951" w:right="1123"/>
      </w:pPr>
      <w:r>
        <w:t xml:space="preserve">Bell, C., Kyriakides, A., 1998.Listeria. A Practical Aroach to the Organism and its </w:t>
      </w:r>
    </w:p>
    <w:p w:rsidR="00440941" w:rsidRDefault="007B3C46">
      <w:pPr>
        <w:spacing w:after="263"/>
        <w:ind w:left="951" w:right="1123"/>
      </w:pPr>
      <w:r>
        <w:t xml:space="preserve">Control in Foods. Blackie Academic &amp;Professional, London </w:t>
      </w:r>
    </w:p>
    <w:p w:rsidR="00440941" w:rsidRDefault="007B3C46">
      <w:pPr>
        <w:spacing w:line="477" w:lineRule="auto"/>
        <w:ind w:left="951" w:right="1123"/>
      </w:pPr>
      <w:r>
        <w:t>Bemrah, N., Sanaa, M., Cassin,</w:t>
      </w:r>
      <w:r>
        <w:t xml:space="preserve"> M.H., Griffiths, M.W. &amp; Cerf, O. (1998). Quantitative risk assessment of human listeriosis from consumption of soft cheese made from raw milk. </w:t>
      </w:r>
      <w:r>
        <w:rPr>
          <w:i/>
        </w:rPr>
        <w:t>Prev. Vet. Med</w:t>
      </w:r>
      <w:r>
        <w:t xml:space="preserve">. </w:t>
      </w:r>
      <w:r>
        <w:rPr>
          <w:b/>
        </w:rPr>
        <w:t>37:</w:t>
      </w:r>
      <w:r>
        <w:t xml:space="preserve"> 129-145. </w:t>
      </w:r>
    </w:p>
    <w:p w:rsidR="00440941" w:rsidRDefault="007B3C46">
      <w:pPr>
        <w:spacing w:line="476" w:lineRule="auto"/>
        <w:ind w:left="951" w:right="1123"/>
      </w:pPr>
      <w:r>
        <w:t>Beumer, R. 1997. Listeria monocytogenes detection and behaviour in food and in the</w:t>
      </w:r>
      <w:r>
        <w:t xml:space="preserve"> environment. Thesis work. University of Wageningen. ISBN 90-5485-6327 </w:t>
      </w:r>
    </w:p>
    <w:p w:rsidR="00440941" w:rsidRDefault="007B3C46">
      <w:pPr>
        <w:spacing w:line="476" w:lineRule="auto"/>
        <w:ind w:left="951" w:right="1123"/>
      </w:pPr>
      <w:r>
        <w:lastRenderedPageBreak/>
        <w:t xml:space="preserve">Beumer, RR &amp; Kusumaningrum, H. 2003. Kitchen hygiene in daily life. International Bio-deterioration &amp; Biodegradation </w:t>
      </w:r>
      <w:r>
        <w:rPr>
          <w:b/>
        </w:rPr>
        <w:t>51</w:t>
      </w:r>
      <w:r>
        <w:t xml:space="preserve">(4):299-302. </w:t>
      </w:r>
    </w:p>
    <w:p w:rsidR="00440941" w:rsidRDefault="007B3C46">
      <w:pPr>
        <w:spacing w:after="264"/>
        <w:ind w:left="951" w:right="1123"/>
      </w:pPr>
      <w:r>
        <w:t xml:space="preserve">Bille J., Catimel B., Bannerman E., Jacquet C. Yersin M. N., Caniaux I. Monget D. </w:t>
      </w:r>
    </w:p>
    <w:p w:rsidR="00440941" w:rsidRDefault="007B3C46">
      <w:pPr>
        <w:spacing w:line="476" w:lineRule="auto"/>
        <w:ind w:left="951" w:right="1123"/>
      </w:pPr>
      <w:r>
        <w:t xml:space="preserve">&amp;Rocourt J., 1992. API Listeria, a new and Promising One –Day System To Identify Listeria Isolates. </w:t>
      </w:r>
      <w:r>
        <w:rPr>
          <w:i/>
        </w:rPr>
        <w:t xml:space="preserve">Journal of Alied and Enviromental Microbiology </w:t>
      </w:r>
      <w:r>
        <w:rPr>
          <w:b/>
        </w:rPr>
        <w:t>58</w:t>
      </w:r>
      <w:r>
        <w:t xml:space="preserve">:1857- 1860. </w:t>
      </w:r>
    </w:p>
    <w:p w:rsidR="00440941" w:rsidRDefault="007B3C46">
      <w:pPr>
        <w:spacing w:line="476" w:lineRule="auto"/>
        <w:ind w:left="951" w:right="1123"/>
      </w:pPr>
      <w:r>
        <w:t xml:space="preserve">Bille, J. </w:t>
      </w:r>
      <w:r>
        <w:t xml:space="preserve">(1990). Epidemiology of listeriosis in Europe, with special reference to the Swiss outbreak. . In: Miller, Smith &amp; Somkuti. Pp. 71-74 </w:t>
      </w:r>
    </w:p>
    <w:p w:rsidR="00440941" w:rsidRDefault="007B3C46">
      <w:pPr>
        <w:spacing w:line="477" w:lineRule="auto"/>
        <w:ind w:left="951" w:right="1123"/>
      </w:pPr>
      <w:r>
        <w:t xml:space="preserve">Black, J.G. (1999). Microbiology: Principles and Explorations. 4th Ed. Prentice Hall, New Jersey. 386, 600. </w:t>
      </w:r>
    </w:p>
    <w:p w:rsidR="00440941" w:rsidRDefault="007B3C46">
      <w:pPr>
        <w:spacing w:line="476" w:lineRule="auto"/>
        <w:ind w:left="951" w:right="1123"/>
      </w:pPr>
      <w:r>
        <w:t>Board, R.G.,</w:t>
      </w:r>
      <w:r>
        <w:t xml:space="preserve"> Jones, D., &amp; Skinner, F.A. (1992). Identification Methods in Alied and Environmental Microbiology. Blackwell Scientific Publications, Oxford. 193, 197. </w:t>
      </w:r>
    </w:p>
    <w:p w:rsidR="00440941" w:rsidRDefault="007B3C46">
      <w:pPr>
        <w:spacing w:after="1" w:line="478" w:lineRule="auto"/>
        <w:ind w:left="966" w:right="1085"/>
        <w:jc w:val="left"/>
      </w:pPr>
      <w:r>
        <w:t xml:space="preserve">Boerlin, P. &amp; Piffaretti, J.C. (1991) Typing of human, animal, food, and environmental </w:t>
      </w:r>
      <w:r>
        <w:tab/>
        <w:t xml:space="preserve">isolates </w:t>
      </w:r>
      <w:r>
        <w:tab/>
        <w:t xml:space="preserve">of </w:t>
      </w:r>
      <w:r>
        <w:tab/>
      </w:r>
      <w:r>
        <w:t xml:space="preserve">Listeria </w:t>
      </w:r>
      <w:r>
        <w:tab/>
        <w:t xml:space="preserve">monocytogenes </w:t>
      </w:r>
      <w:r>
        <w:tab/>
        <w:t xml:space="preserve">by </w:t>
      </w:r>
      <w:r>
        <w:tab/>
        <w:t xml:space="preserve">multilocus </w:t>
      </w:r>
      <w:r>
        <w:tab/>
        <w:t xml:space="preserve">enzyme electrophoresis. Alied and Environmental Microbiology 57, 1624–1629. </w:t>
      </w:r>
    </w:p>
    <w:p w:rsidR="00440941" w:rsidRDefault="007B3C46">
      <w:pPr>
        <w:spacing w:line="477" w:lineRule="auto"/>
        <w:ind w:left="951" w:right="1123"/>
      </w:pPr>
      <w:r>
        <w:t xml:space="preserve">Borch, E., T. Nesbakken, and H. Christensen. 1996. </w:t>
      </w:r>
      <w:r>
        <w:rPr>
          <w:i/>
        </w:rPr>
        <w:t>Hazard identification in swine slaughter with respect to foodborne bacteria</w:t>
      </w:r>
      <w:r>
        <w:t>. Int. J. Fo</w:t>
      </w:r>
      <w:r>
        <w:t xml:space="preserve">od Microbiol. </w:t>
      </w:r>
      <w:r>
        <w:rPr>
          <w:b/>
        </w:rPr>
        <w:t>30</w:t>
      </w:r>
      <w:r>
        <w:t xml:space="preserve">:9-25.  Bradshaw, J.G., Peeler, J.T., &amp; Corwin, JJ. (1985). Thermal resistance of Listeria monocytogenes in milk. </w:t>
      </w:r>
      <w:r>
        <w:rPr>
          <w:i/>
        </w:rPr>
        <w:t xml:space="preserve">J. Food Protect. </w:t>
      </w:r>
      <w:r>
        <w:rPr>
          <w:b/>
        </w:rPr>
        <w:t xml:space="preserve">48 </w:t>
      </w:r>
      <w:r>
        <w:t xml:space="preserve">:743-755. </w:t>
      </w:r>
    </w:p>
    <w:p w:rsidR="00440941" w:rsidRDefault="007B3C46">
      <w:pPr>
        <w:spacing w:after="264"/>
        <w:ind w:left="951" w:right="1123"/>
      </w:pPr>
      <w:r>
        <w:t xml:space="preserve">Brock, T.D. &amp; Madigan, M.T. (1991). Biology of Microorganisms. 6th Ed. Prentice </w:t>
      </w:r>
    </w:p>
    <w:p w:rsidR="00440941" w:rsidRDefault="007B3C46">
      <w:pPr>
        <w:spacing w:after="263"/>
        <w:ind w:left="951" w:right="1123"/>
      </w:pPr>
      <w:r>
        <w:t>Hall, New Jers</w:t>
      </w:r>
      <w:r>
        <w:t xml:space="preserve">ey.p p 553 </w:t>
      </w:r>
    </w:p>
    <w:p w:rsidR="00440941" w:rsidRDefault="007B3C46">
      <w:pPr>
        <w:spacing w:line="476" w:lineRule="auto"/>
        <w:ind w:left="951" w:right="1123"/>
      </w:pPr>
      <w:r>
        <w:t xml:space="preserve">Brooks, G.F., Butel, J.S.and Morse S. A., 1998. Jawetz, Melnick &amp; Adlbergs Medical Microbiology. 21st ed. Stamford, CT: Appleton &amp; Lange. </w:t>
      </w:r>
    </w:p>
    <w:p w:rsidR="00440941" w:rsidRDefault="007B3C46">
      <w:pPr>
        <w:spacing w:after="264"/>
        <w:ind w:left="951" w:right="1123"/>
      </w:pPr>
      <w:r>
        <w:t xml:space="preserve">Broome, C.V., Gellin, B. &amp; Schwartz, B. (1990). Epidemiology of listeriosis in the </w:t>
      </w:r>
    </w:p>
    <w:p w:rsidR="00440941" w:rsidRDefault="007B3C46">
      <w:pPr>
        <w:ind w:left="951" w:right="1123"/>
      </w:pPr>
      <w:r>
        <w:t>United States. CRC Pr</w:t>
      </w:r>
      <w:r>
        <w:t xml:space="preserve">ess, New York. . 61–65. </w:t>
      </w:r>
    </w:p>
    <w:p w:rsidR="00440941" w:rsidRDefault="007B3C46">
      <w:pPr>
        <w:spacing w:line="477" w:lineRule="auto"/>
        <w:ind w:left="951" w:right="1123"/>
      </w:pPr>
      <w:r>
        <w:lastRenderedPageBreak/>
        <w:t xml:space="preserve">Bryan F. L. (1982). Diseases transmitted by foods (A classification and summary); second edition, U.S. Department of Health and Human Services (HHS), Centers for Disease Control (CDC), Atlanta. </w:t>
      </w:r>
    </w:p>
    <w:p w:rsidR="00440941" w:rsidRDefault="007B3C46">
      <w:pPr>
        <w:spacing w:line="477" w:lineRule="auto"/>
        <w:ind w:left="951" w:right="1123"/>
      </w:pPr>
      <w:r>
        <w:t xml:space="preserve">Buchanan, R.L., Damert, W.G., Whiting, R.C., &amp; van Schothorst, M. (1997). Use of epidemiologic and food survey data to estimate a purposefully conservative doseresponse relationship for Listeria monocytogenes levels and incidence of listeriosis. </w:t>
      </w:r>
      <w:r>
        <w:rPr>
          <w:i/>
        </w:rPr>
        <w:t>J. Food Pr</w:t>
      </w:r>
      <w:r>
        <w:rPr>
          <w:i/>
        </w:rPr>
        <w:t>otect.</w:t>
      </w:r>
      <w:r>
        <w:rPr>
          <w:b/>
        </w:rPr>
        <w:t>8</w:t>
      </w:r>
      <w:r>
        <w:t xml:space="preserve">, 918 – 922. </w:t>
      </w:r>
    </w:p>
    <w:p w:rsidR="00440941" w:rsidRDefault="007B3C46">
      <w:pPr>
        <w:spacing w:line="477" w:lineRule="auto"/>
        <w:ind w:left="951" w:right="1123"/>
      </w:pPr>
      <w:r>
        <w:t>Buncic, S., Paunovic, L., &amp;Radisic, D. 1990. The fate of Listeria monocytogenes in fermented sausages and in vacuum-packaged frankfurters</w:t>
      </w:r>
      <w:r>
        <w:rPr>
          <w:i/>
        </w:rPr>
        <w:t>. J. Food Prot</w:t>
      </w:r>
      <w:r>
        <w:t xml:space="preserve">. </w:t>
      </w:r>
      <w:r>
        <w:rPr>
          <w:b/>
        </w:rPr>
        <w:t>54</w:t>
      </w:r>
      <w:r>
        <w:t>:413-417. Bunning, V.K., Crawford, R.G., &amp; Tierney, J.T. (1990). Thermotolerance</w:t>
      </w:r>
      <w:r>
        <w:t xml:space="preserve"> of Listeria monocytogenes and Salmonella typhimurium after sublethal heat shock. </w:t>
      </w:r>
      <w:r>
        <w:rPr>
          <w:i/>
        </w:rPr>
        <w:t>Al. Environ. Microbiol.</w:t>
      </w:r>
      <w:r>
        <w:rPr>
          <w:b/>
        </w:rPr>
        <w:t>56</w:t>
      </w:r>
      <w:r>
        <w:t xml:space="preserve">:3216-3219. </w:t>
      </w:r>
    </w:p>
    <w:p w:rsidR="00440941" w:rsidRDefault="007B3C46">
      <w:pPr>
        <w:spacing w:line="476" w:lineRule="auto"/>
        <w:ind w:left="951" w:right="1123"/>
      </w:pPr>
      <w:r>
        <w:t>Cassin, M.H., Paoli, G.M., McColl, R.S., and Lammerding, A.M.(1996). A comment on hazard assessment of Listeria monocytogenes in the pro</w:t>
      </w:r>
      <w:r>
        <w:t xml:space="preserve">cessing of bovine milk. </w:t>
      </w:r>
      <w:r>
        <w:rPr>
          <w:i/>
        </w:rPr>
        <w:t xml:space="preserve">J. </w:t>
      </w:r>
    </w:p>
    <w:p w:rsidR="00440941" w:rsidRDefault="007B3C46">
      <w:pPr>
        <w:spacing w:after="261" w:line="250" w:lineRule="auto"/>
        <w:ind w:left="951" w:right="1116"/>
      </w:pPr>
      <w:r>
        <w:rPr>
          <w:i/>
        </w:rPr>
        <w:t>Food Protect.</w:t>
      </w:r>
      <w:r>
        <w:rPr>
          <w:b/>
        </w:rPr>
        <w:t>59</w:t>
      </w:r>
      <w:r>
        <w:t xml:space="preserve">, 341-343. </w:t>
      </w:r>
    </w:p>
    <w:p w:rsidR="00440941" w:rsidRDefault="007B3C46">
      <w:pPr>
        <w:spacing w:line="476" w:lineRule="auto"/>
        <w:ind w:left="951" w:right="1123"/>
      </w:pPr>
      <w:r>
        <w:t xml:space="preserve">Chambers PG, Grandin T, Heinz G, Srisuvan T (2001). Guidelines for human handling, transport and slaughter of livestock. Food and Agriculture Organisation </w:t>
      </w:r>
    </w:p>
    <w:p w:rsidR="00440941" w:rsidRDefault="007B3C46">
      <w:pPr>
        <w:spacing w:after="263"/>
        <w:ind w:left="951" w:right="1123"/>
      </w:pPr>
      <w:r>
        <w:t xml:space="preserve">(FAO) Publishers, Thailand.  </w:t>
      </w:r>
    </w:p>
    <w:p w:rsidR="00440941" w:rsidRDefault="007B3C46">
      <w:pPr>
        <w:spacing w:line="477" w:lineRule="auto"/>
        <w:ind w:left="951" w:right="1123"/>
      </w:pPr>
      <w:r>
        <w:t xml:space="preserve">Chant, S. (1999). Informal sector activity in the third world city. In Pacione, M. (ed). Alied Geography: Principles and Practice, London, Routledge Company. </w:t>
      </w:r>
    </w:p>
    <w:p w:rsidR="00440941" w:rsidRDefault="007B3C46">
      <w:pPr>
        <w:spacing w:after="9" w:line="468" w:lineRule="auto"/>
        <w:ind w:left="506" w:right="609"/>
        <w:jc w:val="center"/>
      </w:pPr>
      <w:r>
        <w:t xml:space="preserve">  Cho, S.-Y., Lim, C.-J., Lee, K.-H., Kim, K.-S., Ha, S.-D., 2011. Assessment of microbial contam</w:t>
      </w:r>
      <w:r>
        <w:t xml:space="preserve">ination levels of street-vended foods in Korea. </w:t>
      </w:r>
      <w:r>
        <w:rPr>
          <w:i/>
        </w:rPr>
        <w:t xml:space="preserve">Journal of Food </w:t>
      </w:r>
    </w:p>
    <w:p w:rsidR="00440941" w:rsidRDefault="007B3C46">
      <w:pPr>
        <w:ind w:left="951" w:right="1123"/>
      </w:pPr>
      <w:r>
        <w:rPr>
          <w:i/>
        </w:rPr>
        <w:t>Safety</w:t>
      </w:r>
      <w:r>
        <w:rPr>
          <w:b/>
        </w:rPr>
        <w:t>31</w:t>
      </w:r>
      <w:r>
        <w:t xml:space="preserve">, 41-47. </w:t>
      </w:r>
    </w:p>
    <w:p w:rsidR="00440941" w:rsidRDefault="007B3C46">
      <w:pPr>
        <w:spacing w:line="477" w:lineRule="auto"/>
        <w:ind w:left="951" w:right="1123"/>
      </w:pPr>
      <w:r>
        <w:t xml:space="preserve">Chomvarin, C, Kotimanusvaniji, D Rhompruk (1993). Study on the correlation between the enterotoxin producing </w:t>
      </w:r>
      <w:r>
        <w:rPr>
          <w:i/>
        </w:rPr>
        <w:t>Staphylococcus aureus</w:t>
      </w:r>
      <w:r>
        <w:t xml:space="preserve"> isolated from prepared food and cooks. Sri</w:t>
      </w:r>
      <w:r>
        <w:t xml:space="preserve">nagarind Hos. Med. j. (6)231-242. </w:t>
      </w:r>
    </w:p>
    <w:p w:rsidR="00440941" w:rsidRDefault="007B3C46">
      <w:pPr>
        <w:spacing w:line="490" w:lineRule="auto"/>
        <w:ind w:left="951" w:right="1123"/>
      </w:pPr>
      <w:r>
        <w:lastRenderedPageBreak/>
        <w:t xml:space="preserve">Clarence S. Y., Obinna C.N. &amp; Shalom N.C. (2009) ‘Assessment of bacteriological quality of ready-to-eat food (Meat pie) in Bennin City metropolis, Nigeria’, </w:t>
      </w:r>
      <w:r>
        <w:rPr>
          <w:i/>
        </w:rPr>
        <w:t>African journals of Microbiology research, vol.3</w:t>
      </w:r>
      <w:r>
        <w:t xml:space="preserve">, </w:t>
      </w:r>
      <w:r>
        <w:rPr>
          <w:b/>
        </w:rPr>
        <w:t>6</w:t>
      </w:r>
      <w:r>
        <w:t xml:space="preserve">, 390-395. </w:t>
      </w:r>
    </w:p>
    <w:p w:rsidR="00440941" w:rsidRDefault="007B3C46">
      <w:pPr>
        <w:spacing w:line="477" w:lineRule="auto"/>
        <w:ind w:left="951" w:right="1123"/>
      </w:pPr>
      <w:r>
        <w:t>C</w:t>
      </w:r>
      <w:r>
        <w:t xml:space="preserve">odex Alimentarius Commission, CAC. (2003). Principles and guidelines for the conduct of microbiological risk assessment (CAC/GL-30, 1999).  53 – 62. FAO. </w:t>
      </w:r>
    </w:p>
    <w:p w:rsidR="00440941" w:rsidRDefault="007B3C46">
      <w:pPr>
        <w:spacing w:line="476" w:lineRule="auto"/>
        <w:ind w:left="951" w:right="1123"/>
      </w:pPr>
      <w:r>
        <w:t>Colburn, K. G., Kaysner, C. A., Abeyta, C. &amp;Wekeel, M. (1990). Listeria species in a California Coast</w:t>
      </w:r>
      <w:r>
        <w:t xml:space="preserve"> Estuarine Environment. </w:t>
      </w:r>
      <w:r>
        <w:rPr>
          <w:i/>
        </w:rPr>
        <w:t>Alied and Environmental Microbiology</w:t>
      </w:r>
      <w:r>
        <w:t xml:space="preserve">. </w:t>
      </w:r>
      <w:r>
        <w:rPr>
          <w:b/>
        </w:rPr>
        <w:t>56</w:t>
      </w:r>
      <w:r>
        <w:t xml:space="preserve">(7):2007-2011. </w:t>
      </w:r>
    </w:p>
    <w:p w:rsidR="00440941" w:rsidRDefault="007B3C46">
      <w:pPr>
        <w:spacing w:line="476" w:lineRule="auto"/>
        <w:ind w:left="951" w:right="1123"/>
      </w:pPr>
      <w:r>
        <w:t xml:space="preserve">Collins, D. M., Wallbanks, S., Lane, J. D., Shah, J., Nietupski, R., Smida, J., Dorsch, M. and  </w:t>
      </w:r>
    </w:p>
    <w:p w:rsidR="00440941" w:rsidRDefault="007B3C46">
      <w:pPr>
        <w:spacing w:line="477" w:lineRule="auto"/>
        <w:ind w:left="951" w:right="1123"/>
      </w:pPr>
      <w:r>
        <w:t>Dainty, R. H., &amp; B. M. Mackey, 1992. The relationship between the phenotypic pr</w:t>
      </w:r>
      <w:r>
        <w:t xml:space="preserve">operties of bacteria from chill-stored meatand spoilage processes. </w:t>
      </w:r>
      <w:r>
        <w:rPr>
          <w:i/>
        </w:rPr>
        <w:t xml:space="preserve">J. Al. </w:t>
      </w:r>
    </w:p>
    <w:p w:rsidR="00440941" w:rsidRDefault="007B3C46">
      <w:pPr>
        <w:spacing w:after="263"/>
        <w:ind w:left="951" w:right="1123"/>
      </w:pPr>
      <w:r>
        <w:rPr>
          <w:i/>
        </w:rPr>
        <w:t>Bact.</w:t>
      </w:r>
      <w:r>
        <w:rPr>
          <w:b/>
        </w:rPr>
        <w:t>73</w:t>
      </w:r>
      <w:r>
        <w:t xml:space="preserve">:103S–114S </w:t>
      </w:r>
    </w:p>
    <w:p w:rsidR="00440941" w:rsidRDefault="007B3C46">
      <w:pPr>
        <w:spacing w:after="264"/>
        <w:ind w:left="951" w:right="1123"/>
      </w:pPr>
      <w:r>
        <w:t xml:space="preserve">Department of Nutrition and Food Science, University of Ghana. Unpublished.  </w:t>
      </w:r>
    </w:p>
    <w:p w:rsidR="00440941" w:rsidRDefault="007B3C46">
      <w:pPr>
        <w:spacing w:after="263"/>
        <w:ind w:left="951" w:right="1123"/>
      </w:pPr>
      <w:r>
        <w:t>Devlieghere, F.; Francois, K.; Vereecken, K. M.; Geeraerd, A. H.; Van Impe, J. F. an</w:t>
      </w:r>
      <w:r>
        <w:t xml:space="preserve">d       </w:t>
      </w:r>
    </w:p>
    <w:p w:rsidR="00440941" w:rsidRDefault="007B3C46">
      <w:pPr>
        <w:spacing w:line="477" w:lineRule="auto"/>
        <w:ind w:left="951" w:right="1123"/>
      </w:pPr>
      <w:r>
        <w:t xml:space="preserve">Debevere, J. (2004), Effect of chemicals on the microbial evolution in foods. </w:t>
      </w:r>
      <w:r>
        <w:rPr>
          <w:i/>
        </w:rPr>
        <w:t>J. Food Prot.</w:t>
      </w:r>
      <w:r>
        <w:t xml:space="preserve">, </w:t>
      </w:r>
      <w:r>
        <w:rPr>
          <w:b/>
        </w:rPr>
        <w:t>67</w:t>
      </w:r>
      <w:r>
        <w:t xml:space="preserve">, 1977-1990.        </w:t>
      </w:r>
    </w:p>
    <w:p w:rsidR="00440941" w:rsidRDefault="007B3C46">
      <w:pPr>
        <w:spacing w:line="477" w:lineRule="auto"/>
        <w:ind w:left="951" w:right="1123"/>
      </w:pPr>
      <w:r>
        <w:t xml:space="preserve">Dobge, E. (2010). Risk of Listeria monocytogenes ingestion in consuming coleslaw from food vendors in the Accra metropolis. M.Phil </w:t>
      </w:r>
      <w:r>
        <w:t xml:space="preserve">Thesis. Department of Nutrition and Food Science, University of Ghana. Unpublished. </w:t>
      </w:r>
    </w:p>
    <w:p w:rsidR="00440941" w:rsidRDefault="007B3C46">
      <w:pPr>
        <w:spacing w:line="477" w:lineRule="auto"/>
        <w:ind w:left="951" w:right="1123"/>
      </w:pPr>
      <w:r>
        <w:t xml:space="preserve">Dobge, E. (2010). </w:t>
      </w:r>
      <w:r>
        <w:rPr>
          <w:i/>
        </w:rPr>
        <w:t>Risk of Listeria monocytogenes</w:t>
      </w:r>
      <w:r>
        <w:t xml:space="preserve"> </w:t>
      </w:r>
      <w:r>
        <w:rPr>
          <w:i/>
        </w:rPr>
        <w:t>ingestion in consuming coleslaw from food vendors in the Accra metropolis</w:t>
      </w:r>
      <w:r>
        <w:t>. M.Phil Thesis. Department of Nutrition and Food</w:t>
      </w:r>
      <w:r>
        <w:t xml:space="preserve"> Science, University of Ghana. Unpublished.  </w:t>
      </w:r>
    </w:p>
    <w:p w:rsidR="00440941" w:rsidRDefault="007B3C46">
      <w:pPr>
        <w:spacing w:line="477" w:lineRule="auto"/>
        <w:ind w:left="951" w:right="1123"/>
      </w:pPr>
      <w:r>
        <w:lastRenderedPageBreak/>
        <w:t xml:space="preserve">Duffy, L.L.,Vanderlinde, P.B., &amp;Grau, F.H. 1994.Growth of Listeria monocytogenes on vacuum-packed cooked meats; effects of low pH, aw, nitrite and ascorbate. </w:t>
      </w:r>
      <w:r>
        <w:rPr>
          <w:i/>
        </w:rPr>
        <w:t>International Journal of Food Microbiology</w:t>
      </w:r>
      <w:r>
        <w:rPr>
          <w:b/>
        </w:rPr>
        <w:t>23</w:t>
      </w:r>
      <w:r>
        <w:t>: 377-39</w:t>
      </w:r>
      <w:r>
        <w:t xml:space="preserve">0. </w:t>
      </w:r>
    </w:p>
    <w:p w:rsidR="00440941" w:rsidRDefault="007B3C46">
      <w:pPr>
        <w:spacing w:line="476" w:lineRule="auto"/>
        <w:ind w:left="951" w:right="1123"/>
      </w:pPr>
      <w:r>
        <w:t xml:space="preserve">Dyckman, L.J. &amp; J.E. Lansburgh, 2002. Meat and Poultry: Better USDA Oversight and Enforcement of Safety Rules Needed to Reduce Risk of Food-Borne Illness. In: </w:t>
      </w:r>
    </w:p>
    <w:p w:rsidR="00440941" w:rsidRDefault="007B3C46">
      <w:pPr>
        <w:spacing w:line="476" w:lineRule="auto"/>
        <w:ind w:left="951" w:right="1123"/>
      </w:pPr>
      <w:r>
        <w:t xml:space="preserve">Food Safety is anyone Watching, Smyth, V.L. (Ed.). Nova Science Publishers Inc., New York, USA.,  </w:t>
      </w:r>
    </w:p>
    <w:p w:rsidR="00440941" w:rsidRDefault="007B3C46">
      <w:pPr>
        <w:spacing w:line="477" w:lineRule="auto"/>
        <w:ind w:left="951" w:right="1123"/>
      </w:pPr>
      <w:r>
        <w:t xml:space="preserve">Elmer W. Koneman. Koneman's Color Atlas and Textbook of Diagnostic Microbiology. Lippincott Williams &amp; Wilkins, 2006 -Medical-1565 pages </w:t>
      </w:r>
    </w:p>
    <w:p w:rsidR="00440941" w:rsidRDefault="007B3C46">
      <w:pPr>
        <w:spacing w:line="476" w:lineRule="auto"/>
        <w:ind w:left="951" w:right="1123"/>
      </w:pPr>
      <w:r>
        <w:t>Embarek, P.K.B. 199</w:t>
      </w:r>
      <w:r>
        <w:t xml:space="preserve">4. Presence, detection and growth of Listeria monocytogenes in seafood: a review. </w:t>
      </w:r>
      <w:r>
        <w:rPr>
          <w:i/>
        </w:rPr>
        <w:t xml:space="preserve">International Journal of Food Microbiology </w:t>
      </w:r>
      <w:r>
        <w:rPr>
          <w:b/>
        </w:rPr>
        <w:t>23</w:t>
      </w:r>
      <w:r>
        <w:t xml:space="preserve">: 17-34. </w:t>
      </w:r>
    </w:p>
    <w:p w:rsidR="00440941" w:rsidRDefault="007B3C46">
      <w:pPr>
        <w:spacing w:after="0" w:line="477" w:lineRule="auto"/>
        <w:ind w:left="951" w:right="1116"/>
      </w:pPr>
      <w:r>
        <w:t xml:space="preserve">Essuman, K.M. (1982). </w:t>
      </w:r>
      <w:r>
        <w:rPr>
          <w:i/>
        </w:rPr>
        <w:t xml:space="preserve">The Effects of hot smoke-curing on the protein and organoleptic quality of West African herrings </w:t>
      </w:r>
      <w:r>
        <w:t xml:space="preserve">(Sardinella eba) </w:t>
      </w:r>
      <w:r>
        <w:rPr>
          <w:i/>
        </w:rPr>
        <w:t>processed in improved traditional ovens</w:t>
      </w:r>
      <w:r>
        <w:t xml:space="preserve">. MSc. Thesis, Department of Nutrition and Food Science, University of Ghana  </w:t>
      </w:r>
    </w:p>
    <w:p w:rsidR="00440941" w:rsidRDefault="007B3C46">
      <w:pPr>
        <w:spacing w:line="485" w:lineRule="auto"/>
        <w:ind w:left="951" w:right="1123"/>
      </w:pPr>
      <w:r>
        <w:t>Fang, T, Que-Kim, W, Chia-Wei, L, Min-Ju,H, Tzu-Hui, W (2003). Microbiological quality of 18</w:t>
      </w:r>
      <w:r>
        <w:rPr>
          <w:vertAlign w:val="superscript"/>
        </w:rPr>
        <w:t>o</w:t>
      </w:r>
      <w:r>
        <w:t>C ready-to-eat foods product</w:t>
      </w:r>
      <w:r>
        <w:t xml:space="preserve">s sold in Tawian. </w:t>
      </w:r>
      <w:r>
        <w:rPr>
          <w:i/>
        </w:rPr>
        <w:t xml:space="preserve">International Journal of food micro-biology. </w:t>
      </w:r>
      <w:r>
        <w:rPr>
          <w:b/>
        </w:rPr>
        <w:t>80</w:t>
      </w:r>
      <w:r>
        <w:t>: 241-250</w:t>
      </w:r>
      <w:r>
        <w:rPr>
          <w:i/>
        </w:rPr>
        <w:t xml:space="preserve"> </w:t>
      </w:r>
    </w:p>
    <w:p w:rsidR="00440941" w:rsidRDefault="007B3C46">
      <w:pPr>
        <w:spacing w:line="477" w:lineRule="auto"/>
        <w:ind w:left="951" w:right="1123"/>
      </w:pPr>
      <w:r>
        <w:t xml:space="preserve">FAO/WHO.(2004). Risk assessment for Listeria monocytogenes in ready-to-eat foods, Interpretative Summary. Microbiological Risk Assessment Series 4 and 5. </w:t>
      </w:r>
    </w:p>
    <w:p w:rsidR="00440941" w:rsidRDefault="007B3C46">
      <w:pPr>
        <w:ind w:left="951" w:right="1123"/>
      </w:pPr>
      <w:r>
        <w:t xml:space="preserve">Rome. </w:t>
      </w:r>
    </w:p>
    <w:p w:rsidR="00440941" w:rsidRDefault="007B3C46">
      <w:pPr>
        <w:spacing w:line="476" w:lineRule="auto"/>
        <w:ind w:left="951" w:right="1123"/>
      </w:pPr>
      <w:r>
        <w:t>Farber, J.M. &amp; Pet</w:t>
      </w:r>
      <w:r>
        <w:t xml:space="preserve">erkin, P.I. (1991). Listeria monocytogenes, a food-borne pathogen. Microbiological Reviews </w:t>
      </w:r>
      <w:r>
        <w:rPr>
          <w:b/>
        </w:rPr>
        <w:t>55</w:t>
      </w:r>
      <w:r>
        <w:t xml:space="preserve">, 476-511. </w:t>
      </w:r>
    </w:p>
    <w:p w:rsidR="00440941" w:rsidRDefault="007B3C46">
      <w:pPr>
        <w:spacing w:line="476" w:lineRule="auto"/>
        <w:ind w:left="951" w:right="1123"/>
      </w:pPr>
      <w:r>
        <w:t>Farber, J.M., &amp; B.E. Brown. (1990). Effect of prior heat shock on heat resistance of Listeria monocytogenes in meat. Al. Environ. Microbiol. 56: 1584-1</w:t>
      </w:r>
      <w:r>
        <w:t xml:space="preserve">587. </w:t>
      </w:r>
    </w:p>
    <w:p w:rsidR="00440941" w:rsidRDefault="007B3C46">
      <w:pPr>
        <w:spacing w:line="477" w:lineRule="auto"/>
        <w:ind w:left="951" w:right="1123"/>
      </w:pPr>
      <w:r>
        <w:t xml:space="preserve">Farber, J.M., Ross, W.H., Harwig, J. (1996). Health risk assessment for Listeria monocytogenes in Canada. </w:t>
      </w:r>
      <w:r>
        <w:rPr>
          <w:i/>
        </w:rPr>
        <w:t>Int. J Food Microbiol</w:t>
      </w:r>
      <w:r>
        <w:t xml:space="preserve">. </w:t>
      </w:r>
      <w:r>
        <w:rPr>
          <w:b/>
        </w:rPr>
        <w:t>30</w:t>
      </w:r>
      <w:r>
        <w:t xml:space="preserve">, 145-156. </w:t>
      </w:r>
    </w:p>
    <w:p w:rsidR="00440941" w:rsidRDefault="007B3C46">
      <w:pPr>
        <w:spacing w:line="477" w:lineRule="auto"/>
        <w:ind w:left="951" w:right="1123"/>
      </w:pPr>
      <w:r>
        <w:lastRenderedPageBreak/>
        <w:t>Farber, J.M., Wang, S.L., &amp;Cai, Y.(1998). Changes in populations of Listeria monocytogenes inoculated on pa</w:t>
      </w:r>
      <w:r>
        <w:t xml:space="preserve">ckaged fresh-cut vegetables. </w:t>
      </w:r>
      <w:r>
        <w:rPr>
          <w:i/>
        </w:rPr>
        <w:t>J. Food Protect</w:t>
      </w:r>
      <w:r>
        <w:t xml:space="preserve">. </w:t>
      </w:r>
      <w:r>
        <w:rPr>
          <w:b/>
        </w:rPr>
        <w:t>61</w:t>
      </w:r>
      <w:r>
        <w:t xml:space="preserve">: 192-195. </w:t>
      </w:r>
    </w:p>
    <w:p w:rsidR="00440941" w:rsidRDefault="007B3C46">
      <w:pPr>
        <w:spacing w:after="263"/>
        <w:ind w:left="951" w:right="1123"/>
      </w:pPr>
      <w:r>
        <w:t xml:space="preserve">Fedio,   W.M. &amp; Jackson, H. (1989). Effect of tempering on the heat resistance of </w:t>
      </w:r>
    </w:p>
    <w:p w:rsidR="00440941" w:rsidRDefault="007B3C46">
      <w:pPr>
        <w:spacing w:after="264"/>
        <w:ind w:left="951" w:right="1123"/>
      </w:pPr>
      <w:r>
        <w:t xml:space="preserve">Listeria monocytogenes. </w:t>
      </w:r>
      <w:r>
        <w:rPr>
          <w:i/>
        </w:rPr>
        <w:t>Lett. Al. Microbiol.</w:t>
      </w:r>
      <w:r>
        <w:rPr>
          <w:b/>
        </w:rPr>
        <w:t>9</w:t>
      </w:r>
      <w:r>
        <w:t xml:space="preserve">:157-160. </w:t>
      </w:r>
    </w:p>
    <w:p w:rsidR="00440941" w:rsidRDefault="007B3C46">
      <w:pPr>
        <w:spacing w:after="310"/>
        <w:ind w:left="951" w:right="1123"/>
      </w:pPr>
      <w:r>
        <w:t>Fehlduson, F. (1999). Foodborne bacterial pathogens. Marc</w:t>
      </w:r>
      <w:r>
        <w:t xml:space="preserve">el Dekker, New York. </w:t>
      </w:r>
    </w:p>
    <w:p w:rsidR="00440941" w:rsidRDefault="007B3C46">
      <w:pPr>
        <w:spacing w:after="263"/>
        <w:ind w:left="951" w:right="1123"/>
      </w:pPr>
      <w:r>
        <w:t xml:space="preserve">Fellows, P. and Hilmi, M., (2011), “Selling street and snack foods”, FAO, Rome.  </w:t>
      </w:r>
    </w:p>
    <w:p w:rsidR="00440941" w:rsidRDefault="007B3C46">
      <w:pPr>
        <w:spacing w:line="477" w:lineRule="auto"/>
        <w:ind w:left="951" w:right="1123"/>
      </w:pPr>
      <w:r>
        <w:t>Fenlon, D.R., Wilson, J. &amp;Donachie, W. (1996). The incidence and level of Listeria monocytogenes contamination of food sources at primary production and</w:t>
      </w:r>
      <w:r>
        <w:t xml:space="preserve"> initial processing. </w:t>
      </w:r>
      <w:r>
        <w:rPr>
          <w:i/>
        </w:rPr>
        <w:t>Journal of Alied Bacteriology</w:t>
      </w:r>
      <w:r>
        <w:rPr>
          <w:b/>
        </w:rPr>
        <w:t>81</w:t>
      </w:r>
      <w:r>
        <w:t xml:space="preserve">, 641–650. </w:t>
      </w:r>
    </w:p>
    <w:p w:rsidR="00440941" w:rsidRDefault="007B3C46">
      <w:pPr>
        <w:spacing w:line="477" w:lineRule="auto"/>
        <w:ind w:left="951" w:right="1123"/>
      </w:pPr>
      <w:r>
        <w:t xml:space="preserve">Food &amp; Agriculture Organization (FAO). (2000). The state of world fisheries and aquaculture. FAO Fisheries Department, Rome. </w:t>
      </w:r>
    </w:p>
    <w:p w:rsidR="00440941" w:rsidRDefault="007B3C46">
      <w:pPr>
        <w:spacing w:line="477" w:lineRule="auto"/>
        <w:ind w:left="951" w:right="1123"/>
      </w:pPr>
      <w:r>
        <w:t>Food Standard Australia New Zealand (2009), Guidelines for the mic</w:t>
      </w:r>
      <w:r>
        <w:t xml:space="preserve">robiological examination of ready-to-eat foods, </w:t>
      </w:r>
    </w:p>
    <w:p w:rsidR="00440941" w:rsidRDefault="007B3C46">
      <w:pPr>
        <w:spacing w:line="476" w:lineRule="auto"/>
        <w:ind w:left="951" w:right="1123"/>
      </w:pPr>
      <w:r>
        <w:t xml:space="preserve">Forsythe S. J. (2002). The microbiological risk assessment of food.Blackwell Publishing, Oxford, United Kingdom, Pp. 216. </w:t>
      </w:r>
    </w:p>
    <w:p w:rsidR="00440941" w:rsidRDefault="007B3C46">
      <w:pPr>
        <w:spacing w:line="476" w:lineRule="auto"/>
        <w:ind w:left="951" w:right="1123"/>
      </w:pPr>
      <w:r>
        <w:t xml:space="preserve">Gallagher, D. L., Ebel, E.D., &amp;Kause, J.R. (2003). Food Safety and Inspection Service (FSIS) risk assessment for Listeria monocytogenes in Deli Meats. United </w:t>
      </w:r>
    </w:p>
    <w:p w:rsidR="00440941" w:rsidRDefault="007B3C46">
      <w:pPr>
        <w:ind w:left="951" w:right="1123"/>
      </w:pPr>
      <w:r>
        <w:t xml:space="preserve">States Department of Agriculture. </w:t>
      </w:r>
    </w:p>
    <w:p w:rsidR="00440941" w:rsidRDefault="007B3C46">
      <w:pPr>
        <w:spacing w:after="263"/>
        <w:ind w:left="951" w:right="1123"/>
      </w:pPr>
      <w:r>
        <w:t>Garbutt, J. (1997). Essentials of Food Microbiology. Arnold, L</w:t>
      </w:r>
      <w:r>
        <w:t xml:space="preserve">ondon.  162 – 164. </w:t>
      </w:r>
    </w:p>
    <w:p w:rsidR="00440941" w:rsidRDefault="007B3C46">
      <w:pPr>
        <w:spacing w:line="477" w:lineRule="auto"/>
        <w:ind w:left="951" w:right="1123"/>
      </w:pPr>
      <w:r>
        <w:t>Ghosh M, Wahi S, Kumar M, Ganguli A (2007). Prevalence of enterotoxigenic Gilbert, R.J. (1992). Provisional microbiological guidelines for some ready-to-eat foods sampled at point of sale: Notes for PHLS Food Examiners. Public Health Se</w:t>
      </w:r>
      <w:r>
        <w:t xml:space="preserve">rv. Lab. Q. 9:98-99. </w:t>
      </w:r>
    </w:p>
    <w:p w:rsidR="00440941" w:rsidRDefault="007B3C46">
      <w:pPr>
        <w:spacing w:line="479" w:lineRule="auto"/>
        <w:ind w:left="951" w:right="1123"/>
      </w:pPr>
      <w:r>
        <w:lastRenderedPageBreak/>
        <w:t xml:space="preserve">Gill, C.O. &amp; Jones, T. (1995) The presence of Aeromonas, Listeria and Yersinia in carcass processing equipment at two pig slaughtering plants. Food Microbiology 12, 135–141. </w:t>
      </w:r>
    </w:p>
    <w:p w:rsidR="00440941" w:rsidRDefault="007B3C46">
      <w:pPr>
        <w:spacing w:line="476" w:lineRule="auto"/>
        <w:ind w:left="951" w:right="1123"/>
      </w:pPr>
      <w:r>
        <w:t xml:space="preserve">Gill, C.O. and T. Jones, 2000. Microbiological sampling of </w:t>
      </w:r>
      <w:r>
        <w:t xml:space="preserve">carcasses by excision or swabbing. </w:t>
      </w:r>
      <w:r>
        <w:rPr>
          <w:i/>
        </w:rPr>
        <w:t xml:space="preserve">J. Food Prot., </w:t>
      </w:r>
      <w:r>
        <w:rPr>
          <w:b/>
        </w:rPr>
        <w:t>63</w:t>
      </w:r>
      <w:r>
        <w:t xml:space="preserve">: 167-173. </w:t>
      </w:r>
    </w:p>
    <w:p w:rsidR="00440941" w:rsidRDefault="007B3C46">
      <w:pPr>
        <w:spacing w:line="477" w:lineRule="auto"/>
        <w:ind w:left="951" w:right="1123"/>
      </w:pPr>
      <w:r>
        <w:t xml:space="preserve">Gillespie, I, Little, C, Mitchell, R (2000). Microbiological examination of cold ready to eat sliced meats from catering establishments in United Kingdom. </w:t>
      </w:r>
      <w:r>
        <w:rPr>
          <w:i/>
        </w:rPr>
        <w:t>J. Appl. Microbiol,</w:t>
      </w:r>
      <w:r>
        <w:rPr>
          <w:b/>
        </w:rPr>
        <w:t>88</w:t>
      </w:r>
      <w:r>
        <w:t xml:space="preserve">: 467-474. </w:t>
      </w:r>
    </w:p>
    <w:p w:rsidR="00440941" w:rsidRDefault="007B3C46">
      <w:pPr>
        <w:spacing w:line="477" w:lineRule="auto"/>
        <w:ind w:left="951" w:right="1123"/>
      </w:pPr>
      <w:r>
        <w:t>Gill</w:t>
      </w:r>
      <w:r>
        <w:t>ing S., Taylor E. A., Kane K. and Taylor J. Z. (2001). Successful hazard analysis critical control point implementation in the United Kingdom: understanding the barriers through the use of a behavioral adherence model;</w:t>
      </w:r>
      <w:r>
        <w:rPr>
          <w:i/>
        </w:rPr>
        <w:t xml:space="preserve"> J. Food Protect</w:t>
      </w:r>
      <w:r>
        <w:t xml:space="preserve">., </w:t>
      </w:r>
      <w:r>
        <w:rPr>
          <w:b/>
        </w:rPr>
        <w:t>64</w:t>
      </w:r>
      <w:r>
        <w:t xml:space="preserve">: 710715. </w:t>
      </w:r>
    </w:p>
    <w:p w:rsidR="00440941" w:rsidRDefault="007B3C46">
      <w:pPr>
        <w:spacing w:line="477" w:lineRule="auto"/>
        <w:ind w:left="951" w:right="1123"/>
      </w:pPr>
      <w:r>
        <w:t>Gillin</w:t>
      </w:r>
      <w:r>
        <w:t xml:space="preserve">g, S.; Taylor, E. A.; Kane, K.; Taylor, J. Z. (2001), Successful hazard analysis critical control point implementation in the United Kingdom: understanding the barriers through the use of a behavioral adherence model. </w:t>
      </w:r>
      <w:r>
        <w:rPr>
          <w:i/>
        </w:rPr>
        <w:t>J. Food Protect</w:t>
      </w:r>
      <w:r>
        <w:t xml:space="preserve">, </w:t>
      </w:r>
      <w:r>
        <w:rPr>
          <w:b/>
        </w:rPr>
        <w:t>64</w:t>
      </w:r>
      <w:r>
        <w:t>, 710-</w:t>
      </w:r>
    </w:p>
    <w:p w:rsidR="00440941" w:rsidRDefault="007B3C46">
      <w:pPr>
        <w:spacing w:after="263"/>
        <w:ind w:left="951" w:right="1123"/>
      </w:pPr>
      <w:r>
        <w:t xml:space="preserve">715. </w:t>
      </w:r>
      <w:r>
        <w:t xml:space="preserve">        </w:t>
      </w:r>
    </w:p>
    <w:p w:rsidR="00440941" w:rsidRDefault="007B3C46">
      <w:pPr>
        <w:spacing w:line="478" w:lineRule="auto"/>
        <w:ind w:left="951" w:right="1123"/>
      </w:pPr>
      <w:r>
        <w:t xml:space="preserve">Glass, K.A., &amp; Doyle, M.P. (1990). Fate of Listeria monocytogenes in processed meat products during refrigerated storage. Al. Environ. Microbiol. 55:1565–1569. </w:t>
      </w:r>
    </w:p>
    <w:p w:rsidR="00440941" w:rsidRDefault="007B3C46">
      <w:pPr>
        <w:spacing w:line="477" w:lineRule="auto"/>
        <w:ind w:left="951" w:right="1123"/>
      </w:pPr>
      <w:r>
        <w:t>Guizani, N. &amp;Mothershaw, A. (2007). Fermentation as a method for food preservation. In</w:t>
      </w:r>
      <w:r>
        <w:t xml:space="preserve"> Rahman M.S. (ed). Handbook of food preservation.2nd ed. CRC Press, Boca Raton. 215 </w:t>
      </w:r>
    </w:p>
    <w:p w:rsidR="00440941" w:rsidRDefault="007B3C46">
      <w:pPr>
        <w:spacing w:line="477" w:lineRule="auto"/>
        <w:ind w:left="951" w:right="1123"/>
      </w:pPr>
      <w:r>
        <w:t xml:space="preserve">Hass, A. &amp;Kreft, J. (1988). Listeria – biotechnological aspect of a pathogenic microorganism. </w:t>
      </w:r>
      <w:r>
        <w:rPr>
          <w:i/>
        </w:rPr>
        <w:t>Inter. Industrial Biotech</w:t>
      </w:r>
      <w:r>
        <w:t xml:space="preserve">. </w:t>
      </w:r>
      <w:r>
        <w:rPr>
          <w:b/>
        </w:rPr>
        <w:t>8</w:t>
      </w:r>
      <w:r>
        <w:t xml:space="preserve">:17 – 32. </w:t>
      </w:r>
    </w:p>
    <w:p w:rsidR="00440941" w:rsidRDefault="007B3C46">
      <w:pPr>
        <w:spacing w:line="477" w:lineRule="auto"/>
        <w:ind w:left="951" w:right="1123"/>
      </w:pPr>
      <w:r>
        <w:t>Heinitz, M.L., Ruble, R.D., Wagner, D.</w:t>
      </w:r>
      <w:r>
        <w:t xml:space="preserve">E., &amp;Tatini, S.R. (2000). Incidence of Salmonella in fish and seafood. </w:t>
      </w:r>
      <w:r>
        <w:rPr>
          <w:i/>
        </w:rPr>
        <w:t>J. Food Protect</w:t>
      </w:r>
      <w:r>
        <w:t xml:space="preserve">. </w:t>
      </w:r>
      <w:r>
        <w:rPr>
          <w:b/>
        </w:rPr>
        <w:t>63</w:t>
      </w:r>
      <w:r>
        <w:t xml:space="preserve">:579–592. </w:t>
      </w:r>
    </w:p>
    <w:p w:rsidR="00440941" w:rsidRDefault="007B3C46">
      <w:pPr>
        <w:spacing w:after="264"/>
        <w:ind w:left="951" w:right="1123"/>
      </w:pPr>
      <w:r>
        <w:t xml:space="preserve">Hobbs, B.C. &amp; Roberts, D. (1987). Food Poisoning and Food Hygiene. 5th Ed. </w:t>
      </w:r>
    </w:p>
    <w:p w:rsidR="00440941" w:rsidRDefault="007B3C46">
      <w:pPr>
        <w:spacing w:after="263"/>
        <w:ind w:left="951" w:right="1123"/>
      </w:pPr>
      <w:r>
        <w:lastRenderedPageBreak/>
        <w:t xml:space="preserve">Edward Arnold, London. p 217 </w:t>
      </w:r>
    </w:p>
    <w:p w:rsidR="00440941" w:rsidRDefault="007B3C46">
      <w:pPr>
        <w:spacing w:after="0" w:line="477" w:lineRule="auto"/>
        <w:ind w:left="951" w:right="1116"/>
      </w:pPr>
      <w:r>
        <w:t xml:space="preserve">Huda, N., Y.H. Shen, Y.L. Huey, R. Ahmad and A. Mardiah, 2010. </w:t>
      </w:r>
      <w:r>
        <w:rPr>
          <w:i/>
        </w:rPr>
        <w:t>Evaluation of physico-chemical properties of Malaysian commercial beef meatballs</w:t>
      </w:r>
      <w:r>
        <w:t xml:space="preserve">. Am. J. </w:t>
      </w:r>
      <w:r>
        <w:rPr>
          <w:i/>
        </w:rPr>
        <w:t>Food Technol</w:t>
      </w:r>
      <w:r>
        <w:t xml:space="preserve">., </w:t>
      </w:r>
      <w:r>
        <w:rPr>
          <w:b/>
        </w:rPr>
        <w:t>5</w:t>
      </w:r>
      <w:r>
        <w:t xml:space="preserve">: 13-21. </w:t>
      </w:r>
    </w:p>
    <w:p w:rsidR="00440941" w:rsidRDefault="007B3C46">
      <w:pPr>
        <w:spacing w:line="476" w:lineRule="auto"/>
        <w:ind w:left="951" w:right="1123"/>
      </w:pPr>
      <w:r>
        <w:t>Ihekoronye, A.I. &amp;Ngoddy, P.O.(1985). Integrated food science and technology f</w:t>
      </w:r>
      <w:r>
        <w:t xml:space="preserve">or the tropics. Macmillan Publishers, New York. 339. </w:t>
      </w:r>
    </w:p>
    <w:p w:rsidR="00440941" w:rsidRDefault="007B3C46">
      <w:pPr>
        <w:spacing w:line="477" w:lineRule="auto"/>
        <w:ind w:left="951" w:right="1123"/>
      </w:pPr>
      <w:r>
        <w:t>Ikeh, M.A.C., Obi, S.K.C., Ezeasor, D.N., Ezeonu, I.M., &amp;Moneke, A.N. (2010). Incidence and pathogenecity profile of Listeria sp. isolated from food and environmental samples in Nsukka, Nigeria. African</w:t>
      </w:r>
      <w:r>
        <w:t xml:space="preserve"> Journal of Biotechnology Vol 9(30). 4776-4782. </w:t>
      </w:r>
    </w:p>
    <w:p w:rsidR="00440941" w:rsidRDefault="007B3C46">
      <w:pPr>
        <w:spacing w:after="264"/>
        <w:ind w:left="951" w:right="1123"/>
      </w:pPr>
      <w:r>
        <w:t xml:space="preserve">International Commission on Microbiological Specification of Foods (ICMSF). </w:t>
      </w:r>
    </w:p>
    <w:p w:rsidR="00440941" w:rsidRDefault="007B3C46">
      <w:pPr>
        <w:spacing w:after="263"/>
        <w:ind w:left="951" w:right="1123"/>
      </w:pPr>
      <w:r>
        <w:t xml:space="preserve">(1996). Microorganisms in Foods. 5th ed., Aspen Publishers, Inc., Gaithersburg. </w:t>
      </w:r>
    </w:p>
    <w:p w:rsidR="00440941" w:rsidRDefault="007B3C46">
      <w:pPr>
        <w:spacing w:after="263"/>
        <w:ind w:left="951" w:right="1123"/>
      </w:pPr>
      <w:r>
        <w:t>Iyer, A., Kumosani, T., Yaghmoor, S., Barbour, E.</w:t>
      </w:r>
      <w:r>
        <w:t xml:space="preserve">, Azhar, E.andHarakeh, S. 2013. </w:t>
      </w:r>
    </w:p>
    <w:p w:rsidR="00440941" w:rsidRDefault="007B3C46">
      <w:pPr>
        <w:spacing w:line="477" w:lineRule="auto"/>
        <w:ind w:left="951" w:right="1123"/>
      </w:pPr>
      <w:r>
        <w:t>Escherichia coli and Salmonella spp. in meat in Jeddah, Saudi Arabia</w:t>
      </w:r>
      <w:r>
        <w:rPr>
          <w:i/>
        </w:rPr>
        <w:t>. J. Infect. Dev. Ctries.</w:t>
      </w:r>
      <w:r>
        <w:rPr>
          <w:b/>
        </w:rPr>
        <w:t>7</w:t>
      </w:r>
      <w:r>
        <w:t xml:space="preserve">(11):812-818. </w:t>
      </w:r>
    </w:p>
    <w:p w:rsidR="00440941" w:rsidRDefault="007B3C46">
      <w:pPr>
        <w:spacing w:after="265"/>
        <w:ind w:left="951" w:right="1123"/>
      </w:pPr>
      <w:r>
        <w:t xml:space="preserve">Jay, J.M. (2003). Modern Food Microbiology, 6th Ed. Aspen Publishers, Inc., </w:t>
      </w:r>
    </w:p>
    <w:p w:rsidR="00440941" w:rsidRDefault="007B3C46">
      <w:pPr>
        <w:ind w:left="951" w:right="1123"/>
      </w:pPr>
      <w:r>
        <w:t xml:space="preserve">Gaithursburg.  485 – 505. </w:t>
      </w:r>
    </w:p>
    <w:p w:rsidR="00440941" w:rsidRDefault="007B3C46">
      <w:pPr>
        <w:spacing w:line="476" w:lineRule="auto"/>
        <w:ind w:left="951" w:right="1123"/>
      </w:pPr>
      <w:r>
        <w:t>Jay, J.M.,</w:t>
      </w:r>
      <w:r>
        <w:t xml:space="preserve"> Loessner, M.J. &amp; Golden, D.A. (2005). Modern food microbiology. 7th ed. Springer Science+Business Media, Inc. 591.  </w:t>
      </w:r>
    </w:p>
    <w:p w:rsidR="00440941" w:rsidRDefault="007B3C46">
      <w:pPr>
        <w:spacing w:line="476" w:lineRule="auto"/>
        <w:ind w:left="951" w:right="1123"/>
      </w:pPr>
      <w:r>
        <w:t xml:space="preserve">Jay, J.M., Loessner, M.J. and Golden, D.A. (2005) Modern Food Microbiology. New York: Springer. </w:t>
      </w:r>
    </w:p>
    <w:p w:rsidR="00440941" w:rsidRDefault="007B3C46">
      <w:pPr>
        <w:spacing w:line="477" w:lineRule="auto"/>
        <w:ind w:left="951" w:right="1123"/>
      </w:pPr>
      <w:r>
        <w:t xml:space="preserve">Jemmi, T. &amp;Keusch, A. (1994). Occurrence </w:t>
      </w:r>
      <w:r>
        <w:t>of Listeria monocytogenes in freshwater fish farms and fish-smoking plants. Food Microbiology, Volume 11, Issue 4, 309-316. Kalliopi, R., Valentina, A., Rosalinda U., Paola, D., &amp; Luca C. (2008). Detection, quantification and vitality of Listeria monocytog</w:t>
      </w:r>
      <w:r>
        <w:t xml:space="preserve">enes in food as determined by quantitative PCR. </w:t>
      </w:r>
      <w:r>
        <w:rPr>
          <w:i/>
        </w:rPr>
        <w:t>International Journal of Food Microbiology</w:t>
      </w:r>
      <w:r>
        <w:rPr>
          <w:b/>
        </w:rPr>
        <w:t>121</w:t>
      </w:r>
      <w:r>
        <w:t xml:space="preserve"> (2008): 88 – 105. </w:t>
      </w:r>
      <w:r>
        <w:lastRenderedPageBreak/>
        <w:t xml:space="preserve">Kamat, A.A &amp; Nair, P.M. (1994). Incidence of Listeria species in Indian sea foods and meat. </w:t>
      </w:r>
      <w:r>
        <w:rPr>
          <w:i/>
        </w:rPr>
        <w:t>J. Food Saf</w:t>
      </w:r>
      <w:r>
        <w:t xml:space="preserve">. </w:t>
      </w:r>
      <w:r>
        <w:rPr>
          <w:b/>
        </w:rPr>
        <w:t>14</w:t>
      </w:r>
      <w:r>
        <w:t xml:space="preserve">: 117-1130. </w:t>
      </w:r>
    </w:p>
    <w:p w:rsidR="00440941" w:rsidRDefault="007B3C46">
      <w:pPr>
        <w:spacing w:line="477" w:lineRule="auto"/>
        <w:ind w:left="951" w:right="1123"/>
      </w:pPr>
      <w:r>
        <w:t xml:space="preserve">Karunasagar, I., Segar, </w:t>
      </w:r>
      <w:r>
        <w:t xml:space="preserve">K. &amp; Goebel, W. (1992). Incidence of Listeria species in tropical sea foods. In: Listeria 1992. Abstract no. 155. Eleventh International Symposium on Problems of Listeriosis (ISOPOL XI). May 11th-14th. Copenhagen, Denmark. </w:t>
      </w:r>
    </w:p>
    <w:p w:rsidR="00440941" w:rsidRDefault="007B3C46">
      <w:pPr>
        <w:spacing w:line="476" w:lineRule="auto"/>
        <w:ind w:left="951" w:right="1123"/>
      </w:pPr>
      <w:r>
        <w:t>Kathariou, S. (2002). Listeria m</w:t>
      </w:r>
      <w:r>
        <w:t xml:space="preserve">onocytogenes virulence and pathogenicity, a food safety perspective. </w:t>
      </w:r>
      <w:r>
        <w:rPr>
          <w:i/>
        </w:rPr>
        <w:t>J. Food Protect,</w:t>
      </w:r>
      <w:r>
        <w:rPr>
          <w:b/>
        </w:rPr>
        <w:t>65:</w:t>
      </w:r>
      <w:r>
        <w:t xml:space="preserve"> 1811-1829.  </w:t>
      </w:r>
    </w:p>
    <w:p w:rsidR="00440941" w:rsidRDefault="007B3C46">
      <w:pPr>
        <w:spacing w:after="263"/>
        <w:ind w:left="951" w:right="1123"/>
      </w:pPr>
      <w:r>
        <w:t xml:space="preserve">Khairuzzaman, M., Chowdhury, F. M., Zaman, S., Mamun, A.A. and Bari, L. (2014) </w:t>
      </w:r>
    </w:p>
    <w:p w:rsidR="00440941" w:rsidRDefault="007B3C46">
      <w:pPr>
        <w:spacing w:line="485" w:lineRule="auto"/>
        <w:ind w:left="951" w:right="1123"/>
      </w:pPr>
      <w:r>
        <w:t>“Food Safety Challenges towards Safe, Healthy, and Nutritious Street Foods</w:t>
      </w:r>
      <w:r>
        <w:t xml:space="preserve"> in Bangladesh”, </w:t>
      </w:r>
      <w:r>
        <w:rPr>
          <w:i/>
        </w:rPr>
        <w:t>International Journal of Food Science,</w:t>
      </w:r>
      <w:r>
        <w:t xml:space="preserve"> vol. 2014, 483519. </w:t>
      </w:r>
    </w:p>
    <w:p w:rsidR="00440941" w:rsidRDefault="007B3C46">
      <w:pPr>
        <w:spacing w:after="0" w:line="476" w:lineRule="auto"/>
        <w:ind w:left="951" w:right="1116"/>
      </w:pPr>
      <w:r>
        <w:t>KhairuzzamanMd., F. M. Chowdhury,S.Zaman, A. A. Mamun, Md. L.Bari, 2014.</w:t>
      </w:r>
      <w:r>
        <w:rPr>
          <w:i/>
        </w:rPr>
        <w:t xml:space="preserve">Food safety challenges towards safe, healthy, and nutritious street foods in </w:t>
      </w:r>
    </w:p>
    <w:p w:rsidR="00440941" w:rsidRDefault="007B3C46">
      <w:pPr>
        <w:ind w:left="951" w:right="1123"/>
      </w:pPr>
      <w:r>
        <w:rPr>
          <w:i/>
        </w:rPr>
        <w:t>Bangladesh</w:t>
      </w:r>
      <w:r>
        <w:t>. International Journal of Food Science, Volume 2014,pp.</w:t>
      </w:r>
      <w:r>
        <w:rPr>
          <w:b/>
        </w:rPr>
        <w:t>1</w:t>
      </w:r>
      <w:r>
        <w:t xml:space="preserve">-9. </w:t>
      </w:r>
    </w:p>
    <w:p w:rsidR="00440941" w:rsidRDefault="007B3C46">
      <w:pPr>
        <w:spacing w:line="477" w:lineRule="auto"/>
        <w:ind w:left="951" w:right="1123"/>
      </w:pPr>
      <w:r>
        <w:t>Kivi, M., A. Hofhuis, D.W. Notermans, W.J. Wannet and M.E. Heck et al., 2007. A beef-associated outbreak of Salmonella Typhimurium DT104 in the Netherlands with implications for national and int</w:t>
      </w:r>
      <w:r>
        <w:t xml:space="preserve">ernational policy. </w:t>
      </w:r>
      <w:r>
        <w:rPr>
          <w:i/>
        </w:rPr>
        <w:t>Epidemiol. Infect.,</w:t>
      </w:r>
      <w:r>
        <w:rPr>
          <w:b/>
        </w:rPr>
        <w:t>135</w:t>
      </w:r>
      <w:r>
        <w:t xml:space="preserve">: 890-899. </w:t>
      </w:r>
    </w:p>
    <w:p w:rsidR="00440941" w:rsidRDefault="007B3C46">
      <w:pPr>
        <w:spacing w:line="477" w:lineRule="auto"/>
        <w:ind w:left="951" w:right="1123"/>
      </w:pPr>
      <w:r>
        <w:t xml:space="preserve">Kornacki JL (2000) .The nuts and bolts of food safety. </w:t>
      </w:r>
      <w:r>
        <w:rPr>
          <w:i/>
        </w:rPr>
        <w:t>Food Testing Anal</w:t>
      </w:r>
      <w:r>
        <w:rPr>
          <w:b/>
        </w:rPr>
        <w:t>40</w:t>
      </w:r>
      <w:r>
        <w:t>:18–22</w:t>
      </w:r>
      <w:r>
        <w:rPr>
          <w:b/>
        </w:rPr>
        <w:t xml:space="preserve"> </w:t>
      </w:r>
      <w:r>
        <w:t>Koussemon, M., R. Koffi-</w:t>
      </w:r>
      <w:r>
        <w:t xml:space="preserve">Nevry, K. Tano, M. Traore&amp; A. Kamenan, 2008. Assessing the microbiological quality and conditions of sales of Cyprinuscarpio, Arius sp. and </w:t>
      </w:r>
    </w:p>
    <w:p w:rsidR="00440941" w:rsidRDefault="007B3C46">
      <w:pPr>
        <w:spacing w:after="263"/>
        <w:ind w:left="951" w:right="1123"/>
      </w:pPr>
      <w:r>
        <w:t>Cybiumtritor: Three fish species mostly consumed in Cote d’Ivoire</w:t>
      </w:r>
      <w:r>
        <w:rPr>
          <w:i/>
        </w:rPr>
        <w:t>. J. Fish. Int</w:t>
      </w:r>
      <w:r>
        <w:t xml:space="preserve">., </w:t>
      </w:r>
      <w:r>
        <w:rPr>
          <w:b/>
        </w:rPr>
        <w:t>3</w:t>
      </w:r>
      <w:r>
        <w:t>: 1-</w:t>
      </w:r>
    </w:p>
    <w:p w:rsidR="00440941" w:rsidRDefault="007B3C46">
      <w:pPr>
        <w:spacing w:after="264"/>
        <w:ind w:left="951" w:right="1123"/>
      </w:pPr>
      <w:r>
        <w:t xml:space="preserve">6. </w:t>
      </w:r>
    </w:p>
    <w:p w:rsidR="00440941" w:rsidRDefault="007B3C46">
      <w:pPr>
        <w:spacing w:line="476" w:lineRule="auto"/>
        <w:ind w:left="951" w:right="1123"/>
      </w:pPr>
      <w:r>
        <w:t>Kwiatek, K. (2000). Occ</w:t>
      </w:r>
      <w:r>
        <w:t xml:space="preserve">urrence of Listeria monocytogenes in selected foods of animal origin. Bull. </w:t>
      </w:r>
      <w:r>
        <w:rPr>
          <w:i/>
        </w:rPr>
        <w:t>Vet. Inst. Pulawy</w:t>
      </w:r>
      <w:r>
        <w:rPr>
          <w:b/>
        </w:rPr>
        <w:t>48</w:t>
      </w:r>
      <w:r>
        <w:t xml:space="preserve">, 269-272. </w:t>
      </w:r>
    </w:p>
    <w:p w:rsidR="00440941" w:rsidRDefault="007B3C46">
      <w:pPr>
        <w:spacing w:line="477" w:lineRule="auto"/>
        <w:ind w:left="951" w:right="1123"/>
      </w:pPr>
      <w:r>
        <w:t xml:space="preserve">Lado B, Yousef AE (2007) Characteristics of </w:t>
      </w:r>
      <w:r>
        <w:rPr>
          <w:i/>
        </w:rPr>
        <w:t>Listeriamonocytogenes</w:t>
      </w:r>
      <w:r>
        <w:t xml:space="preserve"> important to food processors. Ch 6 In: Ryser ET, Marth EH (eds) Listeria, listerios</w:t>
      </w:r>
      <w:r>
        <w:t xml:space="preserve">is and food safety. 3rd ed, CRC Press Taylor &amp; Francis Group, Boca Raton, 157–213 </w:t>
      </w:r>
    </w:p>
    <w:p w:rsidR="00440941" w:rsidRDefault="007B3C46">
      <w:pPr>
        <w:spacing w:line="477" w:lineRule="auto"/>
        <w:ind w:left="951" w:right="1123"/>
      </w:pPr>
      <w:r>
        <w:lastRenderedPageBreak/>
        <w:t xml:space="preserve">Lammerding, A.M. (1998). An overview of microbial food safety risk assessment. </w:t>
      </w:r>
      <w:r>
        <w:rPr>
          <w:i/>
        </w:rPr>
        <w:t>J. Food Prot.</w:t>
      </w:r>
      <w:r>
        <w:rPr>
          <w:b/>
        </w:rPr>
        <w:t>60</w:t>
      </w:r>
      <w:r>
        <w:t xml:space="preserve">:1420. </w:t>
      </w:r>
    </w:p>
    <w:p w:rsidR="00440941" w:rsidRDefault="007B3C46">
      <w:pPr>
        <w:spacing w:line="476" w:lineRule="auto"/>
        <w:ind w:left="951" w:right="1123"/>
      </w:pPr>
      <w:r>
        <w:t>Lammerding, A.M., &amp; J.M. Farber. (1994). The status of Listeria monocyt</w:t>
      </w:r>
      <w:r>
        <w:t xml:space="preserve">ogenes in the Canadian food industry. </w:t>
      </w:r>
      <w:r>
        <w:rPr>
          <w:i/>
        </w:rPr>
        <w:t>Dairy Food Environ. Sanit</w:t>
      </w:r>
      <w:r>
        <w:t xml:space="preserve">. </w:t>
      </w:r>
      <w:r>
        <w:rPr>
          <w:b/>
        </w:rPr>
        <w:t>14</w:t>
      </w:r>
      <w:r>
        <w:t xml:space="preserve">:146-150. </w:t>
      </w:r>
    </w:p>
    <w:p w:rsidR="00440941" w:rsidRDefault="007B3C46">
      <w:pPr>
        <w:spacing w:line="477" w:lineRule="auto"/>
        <w:ind w:left="951" w:right="1123"/>
      </w:pPr>
      <w:r>
        <w:t>Lammerding, A.M., Fazil, A.M. &amp; Paoli, G.M. (2001). Microbial Food Safety Risk Assessment. In Downs, F.P. and Ito, K. (eds). Compendium of methods for the microbiological examina</w:t>
      </w:r>
      <w:r>
        <w:t xml:space="preserve">tion of foods. American Public Health Association, Washington DC.  267 – 277. </w:t>
      </w:r>
    </w:p>
    <w:p w:rsidR="00440941" w:rsidRDefault="007B3C46">
      <w:pPr>
        <w:spacing w:line="477" w:lineRule="auto"/>
        <w:ind w:left="951" w:right="1123"/>
      </w:pPr>
      <w:hyperlink r:id="rId43">
        <w:r>
          <w:t>Leimeister</w:t>
        </w:r>
      </w:hyperlink>
      <w:hyperlink r:id="rId44">
        <w:r>
          <w:t>-</w:t>
        </w:r>
      </w:hyperlink>
      <w:hyperlink r:id="rId45">
        <w:r>
          <w:t>Wächter M.,</w:t>
        </w:r>
      </w:hyperlink>
      <w:hyperlink r:id="rId46">
        <w:r>
          <w:t xml:space="preserve">&amp; </w:t>
        </w:r>
      </w:hyperlink>
      <w:hyperlink r:id="rId47">
        <w:r>
          <w:t>Chakraborty T.</w:t>
        </w:r>
      </w:hyperlink>
      <w:hyperlink r:id="rId48">
        <w:r>
          <w:t xml:space="preserve"> </w:t>
        </w:r>
      </w:hyperlink>
      <w:r>
        <w:t>1989. Detection of listeriolysin, the thioldependent hemolysin in Li</w:t>
      </w:r>
      <w:r>
        <w:t xml:space="preserve">steria monocytogenes, Listeria ivanovii, and Listeria seeligeri. </w:t>
      </w:r>
      <w:r>
        <w:rPr>
          <w:i/>
        </w:rPr>
        <w:t>Infection and Immunity.</w:t>
      </w:r>
      <w:r>
        <w:rPr>
          <w:b/>
        </w:rPr>
        <w:t>57</w:t>
      </w:r>
      <w:r>
        <w:t xml:space="preserve">: 2350-2357. </w:t>
      </w:r>
    </w:p>
    <w:p w:rsidR="00440941" w:rsidRDefault="007B3C46">
      <w:pPr>
        <w:spacing w:line="477" w:lineRule="auto"/>
        <w:ind w:left="951" w:right="1123"/>
      </w:pPr>
      <w:r>
        <w:t xml:space="preserve">Lindqvist, R. &amp;Westoo, A. (2000). Quantitative risk assessment for Listeria monocytogenes in smoked or gravad salmon and rainbow trout in Sweden. </w:t>
      </w:r>
      <w:r>
        <w:rPr>
          <w:i/>
        </w:rPr>
        <w:t>Intern</w:t>
      </w:r>
      <w:r>
        <w:rPr>
          <w:i/>
        </w:rPr>
        <w:t>ational Journal of Food Microbiology</w:t>
      </w:r>
      <w:r>
        <w:rPr>
          <w:b/>
        </w:rPr>
        <w:t>58</w:t>
      </w:r>
      <w:r>
        <w:t xml:space="preserve">, 181 – 196. </w:t>
      </w:r>
    </w:p>
    <w:p w:rsidR="00440941" w:rsidRDefault="007B3C46">
      <w:pPr>
        <w:spacing w:line="477" w:lineRule="auto"/>
        <w:ind w:left="951" w:right="1123"/>
      </w:pPr>
      <w:r>
        <w:t xml:space="preserve">Linton, R.H., Pierson, M.D., &amp; Bishop, R. (1990). Increase in heat resistance of Listeria monocytogenes Scott A by sublethal heat shock. </w:t>
      </w:r>
      <w:r>
        <w:rPr>
          <w:i/>
        </w:rPr>
        <w:t>J. Food Protect.</w:t>
      </w:r>
      <w:r>
        <w:rPr>
          <w:b/>
        </w:rPr>
        <w:t>53</w:t>
      </w:r>
      <w:r>
        <w:t>:924-927. Lober, B. (2007). Listeriosis. In Goldf</w:t>
      </w:r>
      <w:r>
        <w:t>ine, H. &amp; Shen, H. Listeria monocytogenes: pathogenesis and host response. Springer Science+Business Media, LLC. p 13 Lunden, J.M., Miettinen, M.K., Autio, T.J. &amp;Korkeala, H.J. (2000) Persistent Listeria monocytogenes strains show enhanced adherence to foo</w:t>
      </w:r>
      <w:r>
        <w:t xml:space="preserve">d contact surface after short contact times. </w:t>
      </w:r>
      <w:r>
        <w:rPr>
          <w:i/>
        </w:rPr>
        <w:t>Journal of Food Protection</w:t>
      </w:r>
      <w:r>
        <w:rPr>
          <w:b/>
        </w:rPr>
        <w:t>63</w:t>
      </w:r>
      <w:r>
        <w:t xml:space="preserve">, 1204±1207. </w:t>
      </w:r>
    </w:p>
    <w:p w:rsidR="00440941" w:rsidRDefault="007B3C46">
      <w:pPr>
        <w:spacing w:line="477" w:lineRule="auto"/>
        <w:ind w:left="951" w:right="1123"/>
      </w:pPr>
      <w:r>
        <w:t xml:space="preserve">Mackey, B.M., &amp; N. Bratchell. (1989). The heat resistance of Listeria monocytogenes. Lett. </w:t>
      </w:r>
      <w:r>
        <w:rPr>
          <w:i/>
        </w:rPr>
        <w:t>Al. Microbiol.</w:t>
      </w:r>
      <w:r>
        <w:rPr>
          <w:b/>
        </w:rPr>
        <w:t>9</w:t>
      </w:r>
      <w:r>
        <w:t xml:space="preserve">:89-94. </w:t>
      </w:r>
    </w:p>
    <w:p w:rsidR="00440941" w:rsidRDefault="007B3C46">
      <w:pPr>
        <w:spacing w:after="202" w:line="477" w:lineRule="auto"/>
        <w:ind w:left="951" w:right="1123"/>
      </w:pPr>
      <w:r>
        <w:t xml:space="preserve">Mackey, B.M., Pritchet, C., &amp; Norris. P. (1990). Heat </w:t>
      </w:r>
      <w:r>
        <w:t xml:space="preserve">resistance of Listeria: Strain differences and effects of meat type and curing salts. </w:t>
      </w:r>
      <w:r>
        <w:rPr>
          <w:i/>
        </w:rPr>
        <w:t>Lett. Al. Microbiol</w:t>
      </w:r>
      <w:r>
        <w:t xml:space="preserve">. </w:t>
      </w:r>
      <w:r>
        <w:rPr>
          <w:b/>
        </w:rPr>
        <w:t>10</w:t>
      </w:r>
      <w:r>
        <w:t xml:space="preserve">:251-255. </w:t>
      </w:r>
      <w:r>
        <w:lastRenderedPageBreak/>
        <w:t xml:space="preserve">Mahale, D.P, Khade, R.G, Vaidya (2008). </w:t>
      </w:r>
      <w:r>
        <w:rPr>
          <w:i/>
        </w:rPr>
        <w:t>Microbiological analysis of street vended fruit juices from Mumbai city</w:t>
      </w:r>
      <w:r>
        <w:t xml:space="preserve">, India. Internet Journal </w:t>
      </w:r>
      <w:r>
        <w:t xml:space="preserve">of Food safety. </w:t>
      </w:r>
      <w:r>
        <w:rPr>
          <w:b/>
        </w:rPr>
        <w:t>10</w:t>
      </w:r>
      <w:r>
        <w:t xml:space="preserve">: 31-34.  </w:t>
      </w:r>
    </w:p>
    <w:p w:rsidR="00440941" w:rsidRDefault="007B3C46">
      <w:pPr>
        <w:spacing w:line="474" w:lineRule="auto"/>
        <w:ind w:left="951" w:right="1123"/>
      </w:pPr>
      <w:r>
        <w:t xml:space="preserve">Mahmood, M.S., Ahmed, A.N. &amp; Hussain, I. (2003). Prevalence of Listeria monocytogenes in poultry meat, poultry meat products and other related inanimates at Faisalabad. </w:t>
      </w:r>
      <w:r>
        <w:rPr>
          <w:i/>
        </w:rPr>
        <w:t>Pakistan Journal of Nutrition</w:t>
      </w:r>
      <w:r>
        <w:rPr>
          <w:b/>
        </w:rPr>
        <w:t xml:space="preserve">2 </w:t>
      </w:r>
      <w:r>
        <w:t xml:space="preserve">(6): 346-349. </w:t>
      </w:r>
    </w:p>
    <w:p w:rsidR="00440941" w:rsidRDefault="007B3C46">
      <w:pPr>
        <w:spacing w:line="477" w:lineRule="auto"/>
        <w:ind w:left="951" w:right="1123"/>
      </w:pPr>
      <w:r>
        <w:t xml:space="preserve">Manani T. A., Collison E. K., Mpuchane S. 2006. Microflora of minimally processed frozen vegetables sold in Botswana. </w:t>
      </w:r>
      <w:r>
        <w:rPr>
          <w:i/>
        </w:rPr>
        <w:t xml:space="preserve">Journal of Food Protection </w:t>
      </w:r>
      <w:r>
        <w:rPr>
          <w:b/>
        </w:rPr>
        <w:t>69</w:t>
      </w:r>
      <w:r>
        <w:t>:2581 – 2586. Maripandi, A. &amp; A.A. Al-Salamah, 2010. Multiple-antibiotic resistance and plasmid profiles of S</w:t>
      </w:r>
      <w:r>
        <w:t xml:space="preserve">almonella enteritidis isolated from retail chicken meats. Am. </w:t>
      </w:r>
      <w:r>
        <w:rPr>
          <w:i/>
        </w:rPr>
        <w:t xml:space="preserve">J. Food </w:t>
      </w:r>
    </w:p>
    <w:p w:rsidR="00440941" w:rsidRDefault="007B3C46">
      <w:pPr>
        <w:ind w:left="951" w:right="1123"/>
      </w:pPr>
      <w:r>
        <w:rPr>
          <w:i/>
        </w:rPr>
        <w:t xml:space="preserve">Technol., </w:t>
      </w:r>
      <w:r>
        <w:rPr>
          <w:b/>
        </w:rPr>
        <w:t>5</w:t>
      </w:r>
      <w:r>
        <w:t xml:space="preserve">: 260-268. </w:t>
      </w:r>
    </w:p>
    <w:p w:rsidR="00440941" w:rsidRDefault="007B3C46">
      <w:pPr>
        <w:spacing w:after="0" w:line="477" w:lineRule="auto"/>
        <w:ind w:left="951" w:right="1116"/>
      </w:pPr>
      <w:r>
        <w:t>Maripandi, A. and A.A. Al-Salamah, 2010</w:t>
      </w:r>
      <w:r>
        <w:rPr>
          <w:i/>
        </w:rPr>
        <w:t>. Multiple-antibiotic resistance and plasmid profiles of Salmonella enteritidis isolated from retail chicken meats</w:t>
      </w:r>
      <w:r>
        <w:t xml:space="preserve">. Am. J. </w:t>
      </w:r>
      <w:r>
        <w:t xml:space="preserve">Food Technol., </w:t>
      </w:r>
      <w:r>
        <w:rPr>
          <w:b/>
        </w:rPr>
        <w:t>5</w:t>
      </w:r>
      <w:r>
        <w:t xml:space="preserve">: 260-268. </w:t>
      </w:r>
    </w:p>
    <w:p w:rsidR="00440941" w:rsidRDefault="007B3C46">
      <w:pPr>
        <w:spacing w:line="477" w:lineRule="auto"/>
        <w:ind w:left="951" w:right="1123"/>
      </w:pPr>
      <w:r>
        <w:t xml:space="preserve">Mauro, C., Pierluigi, D. C., Domenico, M., Zanardi, E., Festino, A.R., Ghidini, S., Vergara, A., and Ianieri, A. (2008). Sources and tracking of Listeria monocytogenes in a cold-smoked processing plant. Ann. Fac. Medic. Vet. di </w:t>
      </w:r>
      <w:r>
        <w:t xml:space="preserve">Parma Vol. XXVIII 97104  </w:t>
      </w:r>
    </w:p>
    <w:p w:rsidR="00440941" w:rsidRDefault="007B3C46">
      <w:pPr>
        <w:spacing w:line="477" w:lineRule="auto"/>
        <w:ind w:left="951" w:right="1123"/>
      </w:pPr>
      <w:r>
        <w:t>Mckellar, R. C. (1993), Effect of preservatives and growth factors on secretion of listeriolysin O by Listeria monocytogenes</w:t>
      </w:r>
      <w:r>
        <w:rPr>
          <w:i/>
        </w:rPr>
        <w:t>. J. Food Protect</w:t>
      </w:r>
      <w:r>
        <w:t xml:space="preserve">, </w:t>
      </w:r>
      <w:r>
        <w:rPr>
          <w:b/>
        </w:rPr>
        <w:t>56</w:t>
      </w:r>
      <w:r>
        <w:t xml:space="preserve">, 380-384.  </w:t>
      </w:r>
    </w:p>
    <w:p w:rsidR="00440941" w:rsidRDefault="007B3C46">
      <w:pPr>
        <w:spacing w:line="478" w:lineRule="auto"/>
        <w:ind w:left="951" w:right="1123"/>
      </w:pPr>
      <w:r>
        <w:t>McKellar, R.C., Moir, R. &amp;Kalab, M. (1994) Factors influencing the survi</w:t>
      </w:r>
      <w:r>
        <w:t>val and growth of Listeria monocytogenes on the surface of Canadian retail wieners</w:t>
      </w:r>
      <w:r>
        <w:rPr>
          <w:i/>
        </w:rPr>
        <w:t>. J Food Protect</w:t>
      </w:r>
      <w:r>
        <w:t xml:space="preserve">, </w:t>
      </w:r>
      <w:r>
        <w:rPr>
          <w:b/>
        </w:rPr>
        <w:t>57</w:t>
      </w:r>
      <w:r>
        <w:t xml:space="preserve">, 387–392. </w:t>
      </w:r>
    </w:p>
    <w:p w:rsidR="00440941" w:rsidRDefault="007B3C46">
      <w:pPr>
        <w:spacing w:after="263"/>
        <w:ind w:left="951" w:right="1123"/>
      </w:pPr>
      <w:r>
        <w:t xml:space="preserve">Mead, P.S., Slutsker, L., Dietz, V., McCaig, L.F., Bresee, J.S., Shapiro, C., Griffin, </w:t>
      </w:r>
    </w:p>
    <w:p w:rsidR="00440941" w:rsidRDefault="007B3C46">
      <w:pPr>
        <w:spacing w:line="477" w:lineRule="auto"/>
        <w:ind w:left="951" w:right="1123"/>
      </w:pPr>
      <w:r>
        <w:t>P.M., and Tauxe, R.V. 1999.Food-related illness and de</w:t>
      </w:r>
      <w:r>
        <w:t xml:space="preserve">ath in the United States. Emerg. Infect. Dis. </w:t>
      </w:r>
      <w:r>
        <w:rPr>
          <w:b/>
        </w:rPr>
        <w:t>5</w:t>
      </w:r>
      <w:r>
        <w:t xml:space="preserve">: 607-625 </w:t>
      </w:r>
    </w:p>
    <w:p w:rsidR="00440941" w:rsidRDefault="007B3C46">
      <w:pPr>
        <w:spacing w:line="476" w:lineRule="auto"/>
        <w:ind w:left="951" w:right="1123"/>
      </w:pPr>
      <w:r>
        <w:lastRenderedPageBreak/>
        <w:t>Medeiros L., Hillers V. N., Kendall P. A. and Mason A. (2001).</w:t>
      </w:r>
      <w:r>
        <w:rPr>
          <w:i/>
        </w:rPr>
        <w:t>Evaluation of food safety education for consumers;</w:t>
      </w:r>
      <w:r>
        <w:t xml:space="preserve"> J. of Nutrition Educ., </w:t>
      </w:r>
      <w:r>
        <w:rPr>
          <w:b/>
        </w:rPr>
        <w:t>33</w:t>
      </w:r>
      <w:r>
        <w:t xml:space="preserve">: 27-34. </w:t>
      </w:r>
    </w:p>
    <w:p w:rsidR="00440941" w:rsidRDefault="007B3C46">
      <w:pPr>
        <w:spacing w:after="1" w:line="478" w:lineRule="auto"/>
        <w:ind w:left="966" w:right="1085"/>
        <w:jc w:val="left"/>
      </w:pPr>
      <w:r>
        <w:t>Mensah, P., Yeboah-Manu, D., Owusu-Darko, K., &amp;Abl</w:t>
      </w:r>
      <w:r>
        <w:t xml:space="preserve">ordey, A. (2002). Street foods in Accra, Ghana: how safe are they? Bulletin of the World Health Organization 2002; 80:546- 554. </w:t>
      </w:r>
    </w:p>
    <w:p w:rsidR="00440941" w:rsidRDefault="007B3C46">
      <w:pPr>
        <w:spacing w:line="476" w:lineRule="auto"/>
        <w:ind w:left="951" w:right="1123"/>
      </w:pPr>
      <w:r>
        <w:t xml:space="preserve">Microbiological Examination of Foods. 3rd Ed. Washington D.C.: American Public Health Association. </w:t>
      </w:r>
    </w:p>
    <w:p w:rsidR="00440941" w:rsidRDefault="007B3C46">
      <w:pPr>
        <w:spacing w:after="263"/>
        <w:ind w:left="951" w:right="1123"/>
      </w:pPr>
      <w:r>
        <w:t>Miller, R.K., 2002. Factors</w:t>
      </w:r>
      <w:r>
        <w:t xml:space="preserve"> affecting the quality of raw meat, In: Meat processing </w:t>
      </w:r>
    </w:p>
    <w:p w:rsidR="00440941" w:rsidRDefault="007B3C46">
      <w:pPr>
        <w:spacing w:after="263"/>
        <w:ind w:left="951" w:right="1123"/>
      </w:pPr>
      <w:r>
        <w:t xml:space="preserve">Improving quality. Joseph, K., K. John &amp; D. Ledward (Eds.), CRC Press, FL, USA, : </w:t>
      </w:r>
    </w:p>
    <w:p w:rsidR="00440941" w:rsidRDefault="007B3C46">
      <w:pPr>
        <w:ind w:left="951" w:right="1123"/>
      </w:pPr>
      <w:r>
        <w:t xml:space="preserve">26-63. ISBN: 978-1-59124-484-4 </w:t>
      </w:r>
    </w:p>
    <w:p w:rsidR="00440941" w:rsidRDefault="007B3C46">
      <w:pPr>
        <w:spacing w:line="478" w:lineRule="auto"/>
        <w:ind w:left="951" w:right="1123"/>
      </w:pPr>
      <w:r>
        <w:t>Montville, T.J. &amp; Matthews, K.R. (2005). Food Microbiology: An Introduction. ASM Pre</w:t>
      </w:r>
      <w:r>
        <w:t xml:space="preserve">ss, Washington D.C.  159 – 171. </w:t>
      </w:r>
    </w:p>
    <w:p w:rsidR="00440941" w:rsidRDefault="007B3C46">
      <w:pPr>
        <w:spacing w:after="261" w:line="250" w:lineRule="auto"/>
        <w:ind w:left="951" w:right="1116"/>
      </w:pPr>
      <w:r>
        <w:t xml:space="preserve">Muinde, O.K. and Kuria. E. (2005) </w:t>
      </w:r>
      <w:r>
        <w:rPr>
          <w:i/>
        </w:rPr>
        <w:t xml:space="preserve">Hygienic and Sanitary Practices of Vendors of </w:t>
      </w:r>
    </w:p>
    <w:p w:rsidR="00440941" w:rsidRDefault="007B3C46">
      <w:pPr>
        <w:spacing w:after="202" w:line="476" w:lineRule="auto"/>
        <w:ind w:left="951" w:right="1123"/>
      </w:pPr>
      <w:r>
        <w:rPr>
          <w:i/>
        </w:rPr>
        <w:t>Street Foods in Nairobi, Kenya</w:t>
      </w:r>
      <w:r>
        <w:t>. African Journal of Food Agriculture and Nutritional Development,</w:t>
      </w:r>
      <w:r>
        <w:rPr>
          <w:b/>
          <w:i/>
        </w:rPr>
        <w:t xml:space="preserve"> </w:t>
      </w:r>
      <w:r>
        <w:rPr>
          <w:b/>
        </w:rPr>
        <w:t>5</w:t>
      </w:r>
      <w:r>
        <w:t xml:space="preserve">, 1-14. </w:t>
      </w:r>
    </w:p>
    <w:p w:rsidR="00440941" w:rsidRDefault="007B3C46">
      <w:pPr>
        <w:spacing w:line="477" w:lineRule="auto"/>
        <w:ind w:left="951" w:right="1123"/>
      </w:pPr>
      <w:r>
        <w:t xml:space="preserve">Munhande, C. &amp;Makaye, P. (2008). The contribution of informal food trading to urban food security in Zimbabwe: the case of Gweru 200-2007. Journal of Sustainable Development in Africa, Vol. 10 No. 2. </w:t>
      </w:r>
    </w:p>
    <w:p w:rsidR="00440941" w:rsidRDefault="007B3C46">
      <w:pPr>
        <w:spacing w:line="477" w:lineRule="auto"/>
        <w:ind w:left="951" w:right="1123"/>
      </w:pPr>
      <w:r>
        <w:t>Murray, E. G. D., Webb, R. E. &amp; Swann, M. B. R. (1926).</w:t>
      </w:r>
      <w:r>
        <w:t xml:space="preserve"> A disease of rabbits characterized by a large mononuclear leucocytosis caused by a hithero undescribed bacillus. Bacterium monocytogenes (n. sp). </w:t>
      </w:r>
      <w:r>
        <w:rPr>
          <w:i/>
        </w:rPr>
        <w:t>J. Path. Bacteriol.</w:t>
      </w:r>
      <w:r>
        <w:rPr>
          <w:b/>
        </w:rPr>
        <w:t>29</w:t>
      </w:r>
      <w:r>
        <w:t xml:space="preserve">:40 – 439. </w:t>
      </w:r>
    </w:p>
    <w:p w:rsidR="00440941" w:rsidRDefault="007B3C46">
      <w:pPr>
        <w:spacing w:line="477" w:lineRule="auto"/>
        <w:ind w:left="951" w:right="1123"/>
      </w:pPr>
      <w:r>
        <w:t>Nesbakken, T., Kaerud, G. &amp;Caugant, D.A. (1996) Pathways of Listeria monocyt</w:t>
      </w:r>
      <w:r>
        <w:t xml:space="preserve">ogenes contamination in the meat processing industry. </w:t>
      </w:r>
      <w:r>
        <w:rPr>
          <w:i/>
        </w:rPr>
        <w:t xml:space="preserve">International Journal of Food Microbiology </w:t>
      </w:r>
      <w:r>
        <w:rPr>
          <w:b/>
        </w:rPr>
        <w:t>31</w:t>
      </w:r>
      <w:r>
        <w:t xml:space="preserve">, 161–171. </w:t>
      </w:r>
    </w:p>
    <w:p w:rsidR="00440941" w:rsidRDefault="007B3C46">
      <w:pPr>
        <w:spacing w:line="477" w:lineRule="auto"/>
        <w:ind w:left="951" w:right="1123"/>
      </w:pPr>
      <w:r>
        <w:lastRenderedPageBreak/>
        <w:t>Okutani, A., Okada, Y., Yamamoto, S., &amp;Igimi, S. Nationwide survey of human Listeria monocytogenes infection in Japan. Epidemiol. Infect. (2004),</w:t>
      </w:r>
      <w:r>
        <w:t xml:space="preserve"> 132, 769 – 772. </w:t>
      </w:r>
    </w:p>
    <w:p w:rsidR="00440941" w:rsidRDefault="007B3C46">
      <w:pPr>
        <w:spacing w:line="475" w:lineRule="auto"/>
        <w:ind w:left="951" w:right="1123"/>
      </w:pPr>
      <w:r>
        <w:t>Prentice, G.A. &amp;Neaves, P. (1992). The Identification of Listeria Species. In Board, R.G., Jones, D. &amp; Skinner, F.A. (eds). Identification Methods in Alied and Environmental Microbiology. Blackwell Scientific Publications, New York.  283-</w:t>
      </w:r>
      <w:r>
        <w:t xml:space="preserve">296. Prescott, L.N., Harley, J.P. &amp; Klein, D.A. (1995). Microbiology. 3rd ed. Wm. C. Brown Publishers, Dubuque. 850.  </w:t>
      </w:r>
    </w:p>
    <w:p w:rsidR="00440941" w:rsidRDefault="007B3C46">
      <w:pPr>
        <w:spacing w:line="477" w:lineRule="auto"/>
        <w:ind w:left="951" w:right="1123"/>
      </w:pPr>
      <w:r>
        <w:t xml:space="preserve">Promoting local innovation in Northern Ghana. The Association of Church Development Projects (ACDEP). 7(2), pp. 35-37. </w:t>
      </w:r>
    </w:p>
    <w:p w:rsidR="00440941" w:rsidRDefault="007B3C46">
      <w:pPr>
        <w:spacing w:after="263"/>
        <w:ind w:left="951" w:right="1123"/>
      </w:pPr>
      <w:r>
        <w:t xml:space="preserve">Rahman, M.S. &amp;Perera, C.O. (2007). Drying and food preservation. In Rahman M.S. </w:t>
      </w:r>
    </w:p>
    <w:p w:rsidR="00440941" w:rsidRDefault="007B3C46">
      <w:pPr>
        <w:ind w:left="951" w:right="1123"/>
      </w:pPr>
      <w:r>
        <w:t xml:space="preserve">(ed). Handbook of food preservation.2nd ed. CRC Press, Boca Raton. p414  </w:t>
      </w:r>
    </w:p>
    <w:p w:rsidR="00440941" w:rsidRDefault="007B3C46">
      <w:pPr>
        <w:spacing w:line="476" w:lineRule="auto"/>
        <w:ind w:left="951" w:right="1123"/>
      </w:pPr>
      <w:r>
        <w:t>Rahman, M.S. &amp;Perera, C.O. (2007). Drying and food preservation. In Rahman M.S. (ed). Handbook of foo</w:t>
      </w:r>
      <w:r>
        <w:t xml:space="preserve">d preservation.2nd ed. CRC Press, Boca Raton. 414 </w:t>
      </w:r>
    </w:p>
    <w:p w:rsidR="00440941" w:rsidRDefault="007B3C46">
      <w:pPr>
        <w:spacing w:after="1" w:line="478" w:lineRule="auto"/>
        <w:ind w:left="966" w:right="1085"/>
        <w:jc w:val="left"/>
      </w:pPr>
      <w:r>
        <w:t xml:space="preserve">Rahman, S.F., 1999a. Post-harvest handling of foods of animal origin. In: Handbook of food preservation. Rahman. S.F. (ed). Marcel Dekker, NY,: 47-54. ISBN: 0-82470209-3.  </w:t>
      </w:r>
    </w:p>
    <w:p w:rsidR="00440941" w:rsidRDefault="007B3C46">
      <w:pPr>
        <w:spacing w:after="202" w:line="477" w:lineRule="auto"/>
        <w:ind w:left="951" w:right="1123"/>
      </w:pPr>
      <w:r>
        <w:t>Ramaswamy, V., V. M. Cresence, J</w:t>
      </w:r>
      <w:r>
        <w:t>. S. Rejitha, M. U. Lekshmi, K. S. Dharsana, S. P. Prasad, and H. M. Vijila. 2007. "Listeria</w:t>
      </w:r>
      <w:r>
        <w:rPr>
          <w:i/>
        </w:rPr>
        <w:t>: Review of Epidemiology and Pathogenesis</w:t>
      </w:r>
      <w:r>
        <w:t>." Journal of Microbiology, Immunology, and Infection</w:t>
      </w:r>
      <w:r>
        <w:rPr>
          <w:i/>
        </w:rPr>
        <w:t xml:space="preserve"> </w:t>
      </w:r>
      <w:r>
        <w:rPr>
          <w:b/>
        </w:rPr>
        <w:t>40</w:t>
      </w:r>
      <w:r>
        <w:t xml:space="preserve">: 4–13. </w:t>
      </w:r>
    </w:p>
    <w:p w:rsidR="00440941" w:rsidRDefault="007B3C46">
      <w:pPr>
        <w:spacing w:line="477" w:lineRule="auto"/>
        <w:ind w:left="951" w:right="1123"/>
      </w:pPr>
      <w:r>
        <w:t>Redmond E. C. and Griffith C. J. (2003). Consumer food han</w:t>
      </w:r>
      <w:r>
        <w:t xml:space="preserve">dling in the home: a review of food safety studies; J. Food Prot., </w:t>
      </w:r>
      <w:r>
        <w:rPr>
          <w:b/>
        </w:rPr>
        <w:t>66</w:t>
      </w:r>
      <w:r>
        <w:t xml:space="preserve">: 130–161. </w:t>
      </w:r>
    </w:p>
    <w:p w:rsidR="00440941" w:rsidRDefault="007B3C46">
      <w:pPr>
        <w:spacing w:line="478" w:lineRule="auto"/>
        <w:ind w:left="951" w:right="1123"/>
      </w:pPr>
      <w:r>
        <w:t xml:space="preserve">Reij MW, Den Aantrekker ED (2004) Recontamination as a source of pathogens in processed foods. </w:t>
      </w:r>
      <w:r>
        <w:rPr>
          <w:i/>
        </w:rPr>
        <w:t>Int J Food Microbiol</w:t>
      </w:r>
      <w:r>
        <w:rPr>
          <w:b/>
        </w:rPr>
        <w:t>91</w:t>
      </w:r>
      <w:r>
        <w:t xml:space="preserve">:1–11 </w:t>
      </w:r>
    </w:p>
    <w:p w:rsidR="00440941" w:rsidRDefault="007B3C46">
      <w:pPr>
        <w:spacing w:after="0" w:line="477" w:lineRule="auto"/>
        <w:ind w:left="956" w:right="701" w:firstLine="0"/>
        <w:jc w:val="left"/>
      </w:pPr>
      <w:r>
        <w:lastRenderedPageBreak/>
        <w:t xml:space="preserve">Robinson, R. K., Batt, C. A. &amp; Patel, P. D. (editors) (2000). </w:t>
      </w:r>
      <w:r>
        <w:rPr>
          <w:i/>
        </w:rPr>
        <w:t>Encyclopedia of Food Microbiology. San Diego, CA: Academic Press Staphylococcus aureus and Shigella spp. in some raw street vended Indian foods</w:t>
      </w:r>
      <w:r>
        <w:t xml:space="preserve">. Int J Environ Health Res. </w:t>
      </w:r>
      <w:r>
        <w:rPr>
          <w:b/>
        </w:rPr>
        <w:t>17</w:t>
      </w:r>
      <w:r>
        <w:t xml:space="preserve">(2):151– 157. </w:t>
      </w:r>
    </w:p>
    <w:p w:rsidR="00440941" w:rsidRDefault="007B3C46">
      <w:pPr>
        <w:spacing w:line="474" w:lineRule="auto"/>
        <w:ind w:left="951" w:right="1123"/>
      </w:pPr>
      <w:r>
        <w:t>Rodriq</w:t>
      </w:r>
      <w:r>
        <w:t xml:space="preserve">uez-Lazaro, D.,Hernandez, M., Scortti, M., Esteve, T., Vazquez-Boland, J.A., &amp;Pla, M. 2004. Quantitative Detection of Listeria monocytogenes and Listeria innocua by Real-Time PCR: Assessment of hly, iap and lin02483 Targets and </w:t>
      </w:r>
    </w:p>
    <w:p w:rsidR="00440941" w:rsidRDefault="007B3C46">
      <w:pPr>
        <w:spacing w:after="0" w:line="476" w:lineRule="auto"/>
        <w:ind w:left="951" w:right="1116"/>
      </w:pPr>
      <w:r>
        <w:t xml:space="preserve">AmpliFluor Technology. </w:t>
      </w:r>
      <w:r>
        <w:rPr>
          <w:i/>
        </w:rPr>
        <w:t>Jour</w:t>
      </w:r>
      <w:r>
        <w:rPr>
          <w:i/>
        </w:rPr>
        <w:t>nal of Alied and Enviromental Microbiology</w:t>
      </w:r>
      <w:r>
        <w:rPr>
          <w:b/>
        </w:rPr>
        <w:t>70</w:t>
      </w:r>
      <w:r>
        <w:t xml:space="preserve">: 13661377. </w:t>
      </w:r>
    </w:p>
    <w:p w:rsidR="00440941" w:rsidRDefault="007B3C46">
      <w:pPr>
        <w:spacing w:line="477" w:lineRule="auto"/>
        <w:ind w:left="951" w:right="1123"/>
      </w:pPr>
      <w:r>
        <w:t>Ryser, E.T. &amp; Marth, E.H. (1988). Survival of Listeria monocytogenes in cold-pack cheese food during refrigerated storage</w:t>
      </w:r>
      <w:r>
        <w:rPr>
          <w:i/>
        </w:rPr>
        <w:t>. J. Food Protect</w:t>
      </w:r>
      <w:r>
        <w:t xml:space="preserve">. </w:t>
      </w:r>
      <w:r>
        <w:rPr>
          <w:b/>
        </w:rPr>
        <w:t>51</w:t>
      </w:r>
      <w:r>
        <w:t xml:space="preserve">:615-621. </w:t>
      </w:r>
    </w:p>
    <w:p w:rsidR="00440941" w:rsidRDefault="007B3C46">
      <w:pPr>
        <w:spacing w:after="263"/>
        <w:ind w:left="951" w:right="1123"/>
      </w:pPr>
      <w:r>
        <w:t>Sammarco, M.L., Ripabelli, G., Ruberto, A., Ia</w:t>
      </w:r>
      <w:r>
        <w:t xml:space="preserve">nnitto, G., &amp; Grasso, G.M. (1997) </w:t>
      </w:r>
    </w:p>
    <w:p w:rsidR="00440941" w:rsidRDefault="007B3C46">
      <w:pPr>
        <w:spacing w:line="476" w:lineRule="auto"/>
        <w:ind w:left="951" w:right="1123"/>
      </w:pPr>
      <w:r>
        <w:t xml:space="preserve">Prevalence of salmonellae, listeriae and yersiniae in the slaughterhouse environment and on work surfaces, equipment, and workers. </w:t>
      </w:r>
      <w:r>
        <w:rPr>
          <w:i/>
        </w:rPr>
        <w:t>Journal of Food Protection</w:t>
      </w:r>
      <w:r>
        <w:rPr>
          <w:b/>
        </w:rPr>
        <w:t>60</w:t>
      </w:r>
      <w:r>
        <w:t xml:space="preserve">, 367– 371. </w:t>
      </w:r>
    </w:p>
    <w:p w:rsidR="00440941" w:rsidRDefault="007B3C46">
      <w:pPr>
        <w:spacing w:after="265"/>
        <w:ind w:left="951" w:right="1123"/>
      </w:pPr>
      <w:r>
        <w:t xml:space="preserve">Schlech W.F. (1999). Pathogenesis and immunology </w:t>
      </w:r>
      <w:r>
        <w:t xml:space="preserve">of Listeria monocytogenes. </w:t>
      </w:r>
    </w:p>
    <w:p w:rsidR="00440941" w:rsidRDefault="007B3C46">
      <w:pPr>
        <w:spacing w:after="263"/>
        <w:ind w:left="951" w:right="1123"/>
      </w:pPr>
      <w:r>
        <w:t xml:space="preserve">PatholBiol (Paris) 44: 775–782 </w:t>
      </w:r>
    </w:p>
    <w:p w:rsidR="00440941" w:rsidRDefault="007B3C46">
      <w:pPr>
        <w:spacing w:after="264"/>
        <w:ind w:left="951" w:right="1123"/>
      </w:pPr>
      <w:r>
        <w:t xml:space="preserve">Schmidhuber, J. &amp;Tubiello, F.N. (2007). Global food security under climate change. </w:t>
      </w:r>
    </w:p>
    <w:p w:rsidR="00440941" w:rsidRDefault="007B3C46">
      <w:pPr>
        <w:spacing w:after="265"/>
        <w:ind w:left="951" w:right="1123"/>
      </w:pPr>
      <w:r>
        <w:t xml:space="preserve">National Academy of Sciences, USA. 104, 50:1970319708 </w:t>
      </w:r>
    </w:p>
    <w:p w:rsidR="00440941" w:rsidRDefault="007B3C46">
      <w:pPr>
        <w:spacing w:after="263"/>
        <w:ind w:left="951" w:right="1123"/>
      </w:pPr>
      <w:r>
        <w:t>Seeliger, H. P. R. &amp; Jones, D. (1986). Genus Listeria pir</w:t>
      </w:r>
      <w:r>
        <w:t xml:space="preserve">ie, 1940,. In: Bergey’s </w:t>
      </w:r>
    </w:p>
    <w:p w:rsidR="00440941" w:rsidRDefault="007B3C46">
      <w:pPr>
        <w:spacing w:after="40" w:line="477" w:lineRule="auto"/>
        <w:ind w:left="951" w:right="1123"/>
      </w:pPr>
      <w:r>
        <w:t xml:space="preserve">Manual of Systematic Bacteriology, Vol. 2 (Sheath, Mair, Sharpe &amp; Holt (ed.), Williams &amp; Wilkins, Baltimore MD. 338. </w:t>
      </w:r>
    </w:p>
    <w:p w:rsidR="00440941" w:rsidRDefault="007B3C46">
      <w:pPr>
        <w:spacing w:line="477" w:lineRule="auto"/>
        <w:ind w:left="951" w:right="1123"/>
      </w:pPr>
      <w:r>
        <w:t>Seeliger, H. P. R. &amp; Jones, D. (1986).Listeria. In Bergey’s Manual of Systematic Bacteriology, vol. 2, . 1235–124</w:t>
      </w:r>
      <w:r>
        <w:t xml:space="preserve">5. Edited by P. H. A. Sneath,N. S. Nair, N. E. Sharpe &amp; J. G. Holt. Baltimore: Williams &amp; Wilkins. </w:t>
      </w:r>
    </w:p>
    <w:p w:rsidR="00440941" w:rsidRDefault="007B3C46">
      <w:pPr>
        <w:spacing w:line="476" w:lineRule="auto"/>
        <w:ind w:left="951" w:right="1123"/>
      </w:pPr>
      <w:r>
        <w:lastRenderedPageBreak/>
        <w:t xml:space="preserve">Seeliger, H. P., &amp;Hohne, K. 1979. Serotyping of Listeria monocytogenes and related species. Methods Microbiology. 13:31-49. </w:t>
      </w:r>
    </w:p>
    <w:p w:rsidR="00440941" w:rsidRDefault="007B3C46">
      <w:pPr>
        <w:spacing w:line="477" w:lineRule="auto"/>
        <w:ind w:left="951" w:right="1123"/>
      </w:pPr>
      <w:r>
        <w:t xml:space="preserve">Shelef, L.A. (1989). Survival of Listeria monocytogenes in ground beef or liver during storage at 4oC and 25oC. </w:t>
      </w:r>
      <w:r>
        <w:rPr>
          <w:i/>
        </w:rPr>
        <w:t>J. Food Protect.</w:t>
      </w:r>
      <w:r>
        <w:rPr>
          <w:b/>
        </w:rPr>
        <w:t>52</w:t>
      </w:r>
      <w:r>
        <w:t xml:space="preserve">:379–383. </w:t>
      </w:r>
    </w:p>
    <w:p w:rsidR="00440941" w:rsidRDefault="007B3C46">
      <w:pPr>
        <w:spacing w:line="478" w:lineRule="auto"/>
        <w:ind w:left="951" w:right="1123"/>
      </w:pPr>
      <w:r>
        <w:t xml:space="preserve">Slutsker L, Schuchat A (1999). Listeriosis in humans. In: Ryser ET, Marth EH (Eds.), </w:t>
      </w:r>
      <w:r>
        <w:rPr>
          <w:i/>
        </w:rPr>
        <w:t>Listeria</w:t>
      </w:r>
      <w:r>
        <w:t>, Listeriosis and Food</w:t>
      </w:r>
      <w:r>
        <w:t xml:space="preserve"> Safety, 2nd Edition. Marcel Dekker, New York, 75-96. Stackebrandt, E. (1991). Unrooted tree or network showing the phylogenetic inter – relationship of listeria and other G+C – content gram – positive taxa.</w:t>
      </w:r>
      <w:r>
        <w:rPr>
          <w:i/>
        </w:rPr>
        <w:t xml:space="preserve"> Int. J. System. Bacteriol</w:t>
      </w:r>
      <w:r>
        <w:t>.</w:t>
      </w:r>
      <w:r>
        <w:rPr>
          <w:b/>
        </w:rPr>
        <w:t xml:space="preserve"> 41</w:t>
      </w:r>
      <w:r>
        <w:t xml:space="preserve">:240 – 246. </w:t>
      </w:r>
    </w:p>
    <w:p w:rsidR="00440941" w:rsidRDefault="007B3C46">
      <w:pPr>
        <w:spacing w:line="477" w:lineRule="auto"/>
        <w:ind w:left="951" w:right="1123"/>
      </w:pPr>
      <w:r>
        <w:t>Suther</w:t>
      </w:r>
      <w:r>
        <w:t xml:space="preserve">land, P.S. and Porritt, R.J. (1997) Listeria monocytogenes. In: Food-borne microorganisms of public health importance, 5th Edition. AIFST (NSW Branch), </w:t>
      </w:r>
    </w:p>
    <w:p w:rsidR="00440941" w:rsidRDefault="007B3C46">
      <w:pPr>
        <w:ind w:left="951" w:right="1123"/>
      </w:pPr>
      <w:r>
        <w:t xml:space="preserve">Sydney.  333-378. </w:t>
      </w:r>
    </w:p>
    <w:p w:rsidR="00440941" w:rsidRDefault="007B3C46">
      <w:pPr>
        <w:spacing w:line="477" w:lineRule="auto"/>
        <w:ind w:left="951" w:right="1123"/>
      </w:pPr>
      <w:r>
        <w:t>Swaminathan, B. (2001). In Doyle, M. P., Beuchat, L.R., &amp; Montville, T.J. (eds). Foo</w:t>
      </w:r>
      <w:r>
        <w:t xml:space="preserve">d Microbiology: Fundamentals and Frontiers, 2nd Ed. ASM Press, Washington D.C.  383-409. </w:t>
      </w:r>
    </w:p>
    <w:p w:rsidR="00440941" w:rsidRDefault="007B3C46">
      <w:pPr>
        <w:spacing w:line="477" w:lineRule="auto"/>
        <w:ind w:left="951" w:right="1123"/>
      </w:pPr>
      <w:r>
        <w:t>Teye, G. A. and Salifu, S. (2006). The contribution of the various ruminant species to meat production in the Tamale Metropolis. The Savanna Farmer</w:t>
      </w:r>
      <w:r>
        <w:rPr>
          <w:b/>
        </w:rPr>
        <w:t xml:space="preserve"> 7</w:t>
      </w:r>
      <w:r>
        <w:t xml:space="preserve">, 12, </w:t>
      </w:r>
      <w:r>
        <w:rPr>
          <w:i/>
        </w:rPr>
        <w:t>2006</w:t>
      </w:r>
      <w:r>
        <w:t xml:space="preserve">. </w:t>
      </w:r>
      <w:r>
        <w:t xml:space="preserve">The United Kingdom Health Protection Agency (HPA). (2009). Detection and enumeration of Listeria monocytogenes and other Listeria species. Issue No. 3.1. </w:t>
      </w:r>
    </w:p>
    <w:p w:rsidR="00440941" w:rsidRDefault="007B3C46">
      <w:pPr>
        <w:spacing w:after="264"/>
        <w:ind w:left="951" w:right="1123"/>
      </w:pPr>
      <w:r>
        <w:t xml:space="preserve">Standards Unit, Department for Evaluations, Standards and Training. Reference No. </w:t>
      </w:r>
    </w:p>
    <w:p w:rsidR="00440941" w:rsidRDefault="007B3C46">
      <w:pPr>
        <w:spacing w:after="263"/>
        <w:ind w:left="951" w:right="1123"/>
      </w:pPr>
      <w:r>
        <w:t xml:space="preserve">F19i3.1 </w:t>
      </w:r>
    </w:p>
    <w:p w:rsidR="00440941" w:rsidRDefault="007B3C46">
      <w:pPr>
        <w:spacing w:line="477" w:lineRule="auto"/>
        <w:ind w:left="951" w:right="1123"/>
      </w:pPr>
      <w:r>
        <w:t>The Unite</w:t>
      </w:r>
      <w:r>
        <w:t xml:space="preserve">d States Centre for Disease Control and Prevention (CDC). (2009). Emerging pathogens and their estimated annual outbreaks of foodborne illnesses in the USA. </w:t>
      </w:r>
    </w:p>
    <w:p w:rsidR="00440941" w:rsidRDefault="007B3C46">
      <w:pPr>
        <w:spacing w:line="476" w:lineRule="auto"/>
        <w:ind w:left="951" w:right="1123"/>
      </w:pPr>
      <w:r>
        <w:t>The United States Centre for Disease Control and Prevention (CDC). (2011). Outbreak of listeriosis</w:t>
      </w:r>
      <w:r>
        <w:t xml:space="preserve"> Linked to Cantaloupe.  </w:t>
      </w:r>
    </w:p>
    <w:p w:rsidR="00440941" w:rsidRDefault="007B3C46">
      <w:pPr>
        <w:spacing w:line="476" w:lineRule="auto"/>
        <w:ind w:left="951" w:right="1123"/>
      </w:pPr>
      <w:r>
        <w:lastRenderedPageBreak/>
        <w:t xml:space="preserve">Thurston C. (2006). The food safety enhancement act; how a laboratory information management system (LIMS) can help you be prepared; </w:t>
      </w:r>
      <w:r>
        <w:rPr>
          <w:i/>
        </w:rPr>
        <w:t xml:space="preserve">IFST, </w:t>
      </w:r>
      <w:r>
        <w:rPr>
          <w:b/>
        </w:rPr>
        <w:t xml:space="preserve">24 </w:t>
      </w:r>
      <w:r>
        <w:t xml:space="preserve">(3).  </w:t>
      </w:r>
    </w:p>
    <w:p w:rsidR="00440941" w:rsidRDefault="007B3C46">
      <w:pPr>
        <w:spacing w:line="478" w:lineRule="auto"/>
        <w:ind w:left="951" w:right="1123"/>
      </w:pPr>
      <w:r>
        <w:t>Tompkin, R.B. (2002). Control of Listeria monocytogenes in the food-processing env</w:t>
      </w:r>
      <w:r>
        <w:t>ironment</w:t>
      </w:r>
      <w:r>
        <w:rPr>
          <w:i/>
        </w:rPr>
        <w:t>. J. Food Protect</w:t>
      </w:r>
      <w:r>
        <w:t xml:space="preserve">. </w:t>
      </w:r>
      <w:r>
        <w:rPr>
          <w:b/>
          <w:i/>
        </w:rPr>
        <w:t>65</w:t>
      </w:r>
      <w:r>
        <w:t xml:space="preserve">:709–725. </w:t>
      </w:r>
    </w:p>
    <w:p w:rsidR="00440941" w:rsidRDefault="007B3C46">
      <w:pPr>
        <w:spacing w:line="477" w:lineRule="auto"/>
        <w:ind w:left="951" w:right="1123"/>
      </w:pPr>
      <w:r>
        <w:t xml:space="preserve">United States Centre for Disease Control and Prevention (CDC). (2009). Annual outbreaks of food-borne illnesses.  </w:t>
      </w:r>
    </w:p>
    <w:p w:rsidR="00440941" w:rsidRDefault="007B3C46">
      <w:pPr>
        <w:spacing w:line="477" w:lineRule="auto"/>
        <w:ind w:left="951" w:right="1123"/>
      </w:pPr>
      <w:r>
        <w:t>Vazquez-Boland, J. A., M. Kuhn, P. Berche, T. Chakraborty, G. Dominguez-Bernal, W. Goebel, B. Gonzale</w:t>
      </w:r>
      <w:r>
        <w:t xml:space="preserve">z-Zorn, J. Wehland, and J. Kreft. 2001 Listeria pathogenesis and molecular virulence determinants Clin. Microbiol. Rev. </w:t>
      </w:r>
      <w:r>
        <w:rPr>
          <w:b/>
        </w:rPr>
        <w:t>14</w:t>
      </w:r>
      <w:r>
        <w:t xml:space="preserve"> 584–640 </w:t>
      </w:r>
    </w:p>
    <w:p w:rsidR="00440941" w:rsidRDefault="007B3C46">
      <w:pPr>
        <w:spacing w:line="477" w:lineRule="auto"/>
        <w:ind w:left="951" w:right="1123"/>
      </w:pPr>
      <w:r>
        <w:t xml:space="preserve">Wanyenya, I.; Muyanja, C.; Nasinyama, G. W. (2004), Kitchen practices used in handling broiler chickens and survival of </w:t>
      </w:r>
      <w:r>
        <w:rPr>
          <w:i/>
        </w:rPr>
        <w:t>Camp</w:t>
      </w:r>
      <w:r>
        <w:rPr>
          <w:i/>
        </w:rPr>
        <w:t xml:space="preserve">ylobacter </w:t>
      </w:r>
      <w:r>
        <w:t xml:space="preserve">spp. on cutting surfaces in Kampala, Uganda. </w:t>
      </w:r>
      <w:r>
        <w:rPr>
          <w:i/>
        </w:rPr>
        <w:t>J. Food Protect.,</w:t>
      </w:r>
      <w:r>
        <w:rPr>
          <w:b/>
        </w:rPr>
        <w:t>67</w:t>
      </w:r>
      <w:r>
        <w:t xml:space="preserve">, 1957-1960.           </w:t>
      </w:r>
    </w:p>
    <w:p w:rsidR="00440941" w:rsidRDefault="007B3C46">
      <w:pPr>
        <w:spacing w:line="477" w:lineRule="auto"/>
        <w:ind w:left="951" w:right="1123"/>
      </w:pPr>
      <w:r>
        <w:t>Warriss, P. D. (2001). Meat hygiene, spoilage, and preservation: Meat Science, an introductory text, school of veterinary science, University of Bristol; CABI</w:t>
      </w:r>
      <w:r>
        <w:t xml:space="preserve"> International, UK. Pp.182-192.  </w:t>
      </w:r>
    </w:p>
    <w:p w:rsidR="00440941" w:rsidRDefault="007B3C46">
      <w:pPr>
        <w:spacing w:after="263"/>
        <w:ind w:left="951" w:right="1123"/>
      </w:pPr>
      <w:r>
        <w:t xml:space="preserve">WHO-INFOSAN., 2010. Safety of street-vended food. INFOSAN Information Note </w:t>
      </w:r>
    </w:p>
    <w:p w:rsidR="00440941" w:rsidRDefault="007B3C46">
      <w:pPr>
        <w:spacing w:after="264"/>
        <w:ind w:left="951" w:right="1123"/>
      </w:pPr>
      <w:r>
        <w:t xml:space="preserve">No. 3/2010, June 30, </w:t>
      </w:r>
    </w:p>
    <w:p w:rsidR="00440941" w:rsidRDefault="007B3C46">
      <w:pPr>
        <w:spacing w:after="246" w:line="265" w:lineRule="auto"/>
        <w:ind w:left="951" w:right="0"/>
        <w:jc w:val="left"/>
      </w:pPr>
      <w:r>
        <w:t>2010.</w:t>
      </w:r>
      <w:hyperlink r:id="rId49">
        <w:r>
          <w:rPr>
            <w:color w:val="0000FF"/>
            <w:u w:val="single" w:color="0000FF"/>
          </w:rPr>
          <w:t>http://www.who.int/foodsaf</w:t>
        </w:r>
        <w:r>
          <w:rPr>
            <w:color w:val="0000FF"/>
            <w:u w:val="single" w:color="0000FF"/>
          </w:rPr>
          <w:t>ety/fs_management/No_03_StreetFood_Jun10_en.p</w:t>
        </w:r>
      </w:hyperlink>
    </w:p>
    <w:p w:rsidR="00440941" w:rsidRDefault="007B3C46">
      <w:pPr>
        <w:spacing w:after="448" w:line="265" w:lineRule="auto"/>
        <w:ind w:left="951" w:right="0"/>
        <w:jc w:val="left"/>
      </w:pPr>
      <w:hyperlink r:id="rId50">
        <w:r>
          <w:rPr>
            <w:color w:val="0000FF"/>
            <w:u w:val="single" w:color="0000FF"/>
          </w:rPr>
          <w:t>df</w:t>
        </w:r>
      </w:hyperlink>
      <w:hyperlink r:id="rId51">
        <w:r>
          <w:t>.</w:t>
        </w:r>
      </w:hyperlink>
      <w:r>
        <w:t xml:space="preserve"> </w:t>
      </w:r>
    </w:p>
    <w:p w:rsidR="00440941" w:rsidRDefault="007B3C46">
      <w:pPr>
        <w:spacing w:line="476" w:lineRule="auto"/>
        <w:ind w:left="951" w:right="1123"/>
      </w:pPr>
      <w:r>
        <w:t xml:space="preserve">Zaika, L.L., Palumbo, S.A., Smith, J.L., Del Corral, F., Bhaduri, S., Jones, C.O., &amp; Kim, A.H. 1989. Destruction of Listeria monocytogenes during frankfurter processing. </w:t>
      </w:r>
      <w:r>
        <w:rPr>
          <w:i/>
        </w:rPr>
        <w:t>J. Food Prot.</w:t>
      </w:r>
      <w:r>
        <w:rPr>
          <w:b/>
        </w:rPr>
        <w:t>53</w:t>
      </w:r>
      <w:r>
        <w:t xml:space="preserve">:18-2 </w:t>
      </w:r>
    </w:p>
    <w:p w:rsidR="00440941" w:rsidRDefault="007B3C46">
      <w:pPr>
        <w:spacing w:after="268" w:line="259" w:lineRule="auto"/>
        <w:ind w:left="956" w:right="0" w:firstLine="0"/>
        <w:jc w:val="left"/>
      </w:pPr>
      <w:r>
        <w:t xml:space="preserve"> </w:t>
      </w:r>
    </w:p>
    <w:p w:rsidR="00440941" w:rsidRDefault="007B3C46">
      <w:pPr>
        <w:spacing w:after="0" w:line="259" w:lineRule="auto"/>
        <w:ind w:left="956" w:right="0" w:firstLine="0"/>
        <w:jc w:val="left"/>
      </w:pPr>
      <w:r>
        <w:rPr>
          <w:rFonts w:ascii="Calibri" w:eastAsia="Calibri" w:hAnsi="Calibri" w:cs="Calibri"/>
        </w:rPr>
        <w:t xml:space="preserve"> </w:t>
      </w:r>
      <w:r>
        <w:rPr>
          <w:rFonts w:ascii="Calibri" w:eastAsia="Calibri" w:hAnsi="Calibri" w:cs="Calibri"/>
        </w:rPr>
        <w:tab/>
      </w:r>
      <w:r>
        <w:rPr>
          <w:b/>
        </w:rPr>
        <w:t xml:space="preserve"> </w:t>
      </w:r>
    </w:p>
    <w:p w:rsidR="00440941" w:rsidRDefault="007B3C46">
      <w:pPr>
        <w:pStyle w:val="Heading3"/>
        <w:spacing w:after="259"/>
        <w:ind w:left="196" w:right="3"/>
        <w:jc w:val="center"/>
      </w:pPr>
      <w:r>
        <w:lastRenderedPageBreak/>
        <w:t xml:space="preserve">APPENDICES APPENDIX A:  CONSUMER QUESTIONNAIRE </w:t>
      </w:r>
    </w:p>
    <w:p w:rsidR="00440941" w:rsidRDefault="007B3C46">
      <w:pPr>
        <w:spacing w:after="263"/>
        <w:ind w:left="951" w:right="1123"/>
      </w:pPr>
      <w:r>
        <w:t>DEPARTMENT</w:t>
      </w:r>
      <w:r>
        <w:t xml:space="preserve"> OF FOOD SCIENCE, KWAME NKRUMAH UNIVERSITY OF </w:t>
      </w:r>
    </w:p>
    <w:p w:rsidR="00440941" w:rsidRDefault="007B3C46">
      <w:pPr>
        <w:spacing w:after="263"/>
        <w:ind w:left="951" w:right="1123"/>
      </w:pPr>
      <w:r>
        <w:t xml:space="preserve">SCIENCE AND TECHNOLOGY </w:t>
      </w:r>
    </w:p>
    <w:p w:rsidR="00440941" w:rsidRDefault="007B3C46">
      <w:pPr>
        <w:spacing w:after="252" w:line="259" w:lineRule="auto"/>
        <w:ind w:left="1436" w:right="0" w:firstLine="0"/>
        <w:jc w:val="left"/>
      </w:pPr>
      <w:r>
        <w:t xml:space="preserve"> </w:t>
      </w:r>
    </w:p>
    <w:p w:rsidR="00440941" w:rsidRDefault="007B3C46">
      <w:pPr>
        <w:spacing w:after="263"/>
        <w:ind w:left="951" w:right="1123"/>
      </w:pPr>
      <w:r>
        <w:t xml:space="preserve">PREVALENCE OF </w:t>
      </w:r>
      <w:r>
        <w:rPr>
          <w:i/>
        </w:rPr>
        <w:t>LISTERIA MONOCYTOGENES</w:t>
      </w:r>
      <w:r>
        <w:t xml:space="preserve"> IN READY TO EAT MEAT IN </w:t>
      </w:r>
    </w:p>
    <w:p w:rsidR="00440941" w:rsidRDefault="007B3C46">
      <w:pPr>
        <w:spacing w:after="263"/>
        <w:ind w:left="951" w:right="1123"/>
      </w:pPr>
      <w:r>
        <w:t xml:space="preserve">ACCRA </w:t>
      </w:r>
    </w:p>
    <w:p w:rsidR="00440941" w:rsidRDefault="007B3C46">
      <w:pPr>
        <w:spacing w:after="252" w:line="259" w:lineRule="auto"/>
        <w:ind w:left="1436" w:right="0" w:firstLine="0"/>
        <w:jc w:val="left"/>
      </w:pPr>
      <w:r>
        <w:t xml:space="preserve"> </w:t>
      </w:r>
    </w:p>
    <w:p w:rsidR="00440941" w:rsidRDefault="007B3C46">
      <w:pPr>
        <w:spacing w:after="1" w:line="478" w:lineRule="auto"/>
        <w:ind w:left="1431" w:right="1085"/>
        <w:jc w:val="left"/>
      </w:pPr>
      <w:r>
        <w:t>Dear respondent, this questionnaire is to help gather some information on the consumption of processed grilled meat (Khebabs) in Ghana, as part of an Msc Food Quality Management Thesis on the topic above. The information you provide remains confidential an</w:t>
      </w:r>
      <w:r>
        <w:t xml:space="preserve">d will be used for academic purposes only. Thank you. </w:t>
      </w:r>
    </w:p>
    <w:p w:rsidR="00440941" w:rsidRDefault="007B3C46">
      <w:pPr>
        <w:spacing w:after="252" w:line="259" w:lineRule="auto"/>
        <w:ind w:left="1436" w:right="0" w:firstLine="0"/>
        <w:jc w:val="left"/>
      </w:pPr>
      <w:r>
        <w:t xml:space="preserve"> </w:t>
      </w:r>
    </w:p>
    <w:p w:rsidR="00440941" w:rsidRDefault="007B3C46">
      <w:pPr>
        <w:ind w:left="1446" w:right="1123"/>
      </w:pPr>
      <w:r>
        <w:t xml:space="preserve">Date: _______________________ </w:t>
      </w:r>
    </w:p>
    <w:p w:rsidR="00440941" w:rsidRDefault="007B3C46">
      <w:pPr>
        <w:spacing w:after="0" w:line="259" w:lineRule="auto"/>
        <w:ind w:left="1436" w:right="0" w:firstLine="0"/>
        <w:jc w:val="left"/>
      </w:pPr>
      <w:r>
        <w:t xml:space="preserve"> </w:t>
      </w:r>
    </w:p>
    <w:p w:rsidR="00440941" w:rsidRDefault="007B3C46">
      <w:pPr>
        <w:ind w:left="1446" w:right="1123"/>
      </w:pPr>
      <w:r>
        <w:t xml:space="preserve">Location: _______________________ </w:t>
      </w:r>
    </w:p>
    <w:p w:rsidR="00440941" w:rsidRDefault="007B3C46">
      <w:pPr>
        <w:spacing w:after="0" w:line="259" w:lineRule="auto"/>
        <w:ind w:left="1436" w:right="0" w:firstLine="0"/>
        <w:jc w:val="left"/>
      </w:pPr>
      <w:r>
        <w:t xml:space="preserve"> </w:t>
      </w:r>
    </w:p>
    <w:p w:rsidR="00440941" w:rsidRDefault="007B3C46">
      <w:pPr>
        <w:spacing w:after="0" w:line="250" w:lineRule="auto"/>
        <w:ind w:left="1446" w:right="1116"/>
      </w:pPr>
      <w:r>
        <w:rPr>
          <w:i/>
        </w:rPr>
        <w:t>Please thick (</w:t>
      </w:r>
      <w:r>
        <w:rPr>
          <w:rFonts w:ascii="Wingdings" w:eastAsia="Wingdings" w:hAnsi="Wingdings" w:cs="Wingdings"/>
          <w:sz w:val="25"/>
        </w:rPr>
        <w:t></w:t>
      </w:r>
      <w:r>
        <w:rPr>
          <w:i/>
        </w:rPr>
        <w:t xml:space="preserve"> </w:t>
      </w:r>
      <w:r>
        <w:rPr>
          <w:i/>
        </w:rPr>
        <w:t>) or circle the responses that you desire. Where appropriate, write out your own responses in the spaces provided.</w:t>
      </w:r>
      <w:r>
        <w:t xml:space="preserve"> </w:t>
      </w:r>
    </w:p>
    <w:p w:rsidR="00440941" w:rsidRDefault="007B3C46">
      <w:pPr>
        <w:spacing w:after="0" w:line="259" w:lineRule="auto"/>
        <w:ind w:left="1436" w:right="0" w:firstLine="0"/>
        <w:jc w:val="left"/>
      </w:pPr>
      <w:r>
        <w:t xml:space="preserve"> </w:t>
      </w:r>
    </w:p>
    <w:p w:rsidR="00440941" w:rsidRDefault="007B3C46">
      <w:pPr>
        <w:ind w:left="1446" w:right="1123"/>
      </w:pPr>
      <w:r>
        <w:t xml:space="preserve">BACKGROUND INFORMATION  </w:t>
      </w:r>
    </w:p>
    <w:p w:rsidR="00440941" w:rsidRDefault="007B3C46">
      <w:pPr>
        <w:spacing w:after="0" w:line="259" w:lineRule="auto"/>
        <w:ind w:left="1436" w:right="0" w:firstLine="0"/>
        <w:jc w:val="left"/>
      </w:pPr>
      <w:r>
        <w:t xml:space="preserve"> </w:t>
      </w:r>
    </w:p>
    <w:p w:rsidR="00440941" w:rsidRDefault="007B3C46">
      <w:pPr>
        <w:ind w:left="1446" w:right="1123"/>
      </w:pPr>
      <w:r>
        <w:t xml:space="preserve">Sex: </w:t>
      </w:r>
    </w:p>
    <w:p w:rsidR="00440941" w:rsidRDefault="007B3C46">
      <w:pPr>
        <w:ind w:left="1446" w:right="1123"/>
      </w:pPr>
      <w:r>
        <w:t xml:space="preserve">Male=M </w:t>
      </w:r>
    </w:p>
    <w:p w:rsidR="00440941" w:rsidRDefault="007B3C46">
      <w:pPr>
        <w:ind w:left="1446" w:right="1123"/>
      </w:pPr>
      <w:r>
        <w:t xml:space="preserve">Female=F </w:t>
      </w:r>
    </w:p>
    <w:p w:rsidR="00440941" w:rsidRDefault="007B3C46">
      <w:pPr>
        <w:spacing w:after="0" w:line="259" w:lineRule="auto"/>
        <w:ind w:left="1436" w:right="0" w:firstLine="0"/>
        <w:jc w:val="left"/>
      </w:pPr>
      <w:r>
        <w:t xml:space="preserve"> </w:t>
      </w:r>
    </w:p>
    <w:p w:rsidR="00440941" w:rsidRDefault="007B3C46">
      <w:pPr>
        <w:ind w:left="1446" w:right="1123"/>
      </w:pPr>
      <w:r>
        <w:t xml:space="preserve">Age: </w:t>
      </w:r>
    </w:p>
    <w:p w:rsidR="00440941" w:rsidRDefault="007B3C46">
      <w:pPr>
        <w:ind w:left="1446" w:right="1123"/>
      </w:pPr>
      <w:r>
        <w:t xml:space="preserve">1=Less than 20 years </w:t>
      </w:r>
    </w:p>
    <w:p w:rsidR="00440941" w:rsidRDefault="007B3C46">
      <w:pPr>
        <w:ind w:left="1446" w:right="1123"/>
      </w:pPr>
      <w:r>
        <w:t xml:space="preserve">2=20-29 years </w:t>
      </w:r>
    </w:p>
    <w:p w:rsidR="00440941" w:rsidRDefault="007B3C46">
      <w:pPr>
        <w:ind w:left="1446" w:right="1123"/>
      </w:pPr>
      <w:r>
        <w:t xml:space="preserve">3=30-39 years </w:t>
      </w:r>
    </w:p>
    <w:p w:rsidR="00440941" w:rsidRDefault="007B3C46">
      <w:pPr>
        <w:ind w:left="1446" w:right="1123"/>
      </w:pPr>
      <w:r>
        <w:t xml:space="preserve">5=40-49 years </w:t>
      </w:r>
    </w:p>
    <w:p w:rsidR="00440941" w:rsidRDefault="007B3C46">
      <w:pPr>
        <w:ind w:left="1446" w:right="1123"/>
      </w:pPr>
      <w:r>
        <w:t>5=50-59 year</w:t>
      </w:r>
      <w:r>
        <w:t xml:space="preserve">s and above </w:t>
      </w:r>
    </w:p>
    <w:p w:rsidR="00440941" w:rsidRDefault="007B3C46">
      <w:pPr>
        <w:spacing w:after="0" w:line="259" w:lineRule="auto"/>
        <w:ind w:left="1436" w:right="0" w:firstLine="0"/>
        <w:jc w:val="left"/>
      </w:pPr>
      <w:r>
        <w:t xml:space="preserve"> </w:t>
      </w:r>
    </w:p>
    <w:p w:rsidR="00440941" w:rsidRDefault="007B3C46">
      <w:pPr>
        <w:ind w:left="1446" w:right="1123"/>
      </w:pPr>
      <w:r>
        <w:t xml:space="preserve">Highest level of education </w:t>
      </w:r>
    </w:p>
    <w:p w:rsidR="00440941" w:rsidRDefault="007B3C46">
      <w:pPr>
        <w:ind w:left="1446" w:right="1123"/>
      </w:pPr>
      <w:r>
        <w:t xml:space="preserve">1=None </w:t>
      </w:r>
    </w:p>
    <w:p w:rsidR="00440941" w:rsidRDefault="007B3C46">
      <w:pPr>
        <w:ind w:left="1446" w:right="1123"/>
      </w:pPr>
      <w:r>
        <w:lastRenderedPageBreak/>
        <w:t xml:space="preserve">2=Primary </w:t>
      </w:r>
    </w:p>
    <w:p w:rsidR="00440941" w:rsidRDefault="007B3C46">
      <w:pPr>
        <w:ind w:left="1446" w:right="1123"/>
      </w:pPr>
      <w:r>
        <w:t xml:space="preserve">3=Middle School/JHS </w:t>
      </w:r>
    </w:p>
    <w:p w:rsidR="00440941" w:rsidRDefault="007B3C46">
      <w:pPr>
        <w:ind w:left="1446" w:right="1123"/>
      </w:pPr>
      <w:r>
        <w:t xml:space="preserve">4=Secondary </w:t>
      </w:r>
    </w:p>
    <w:p w:rsidR="00440941" w:rsidRDefault="007B3C46">
      <w:pPr>
        <w:spacing w:after="36"/>
        <w:ind w:left="1446" w:right="1123"/>
      </w:pPr>
      <w:r>
        <w:t xml:space="preserve">5=Tertiary </w:t>
      </w:r>
    </w:p>
    <w:p w:rsidR="00440941" w:rsidRDefault="007B3C46">
      <w:pPr>
        <w:ind w:left="1446" w:right="1123"/>
      </w:pPr>
      <w:r>
        <w:t xml:space="preserve">6=Other,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PATTERNS FOR MEAT CONSUMPTION </w:t>
      </w:r>
    </w:p>
    <w:p w:rsidR="00440941" w:rsidRDefault="007B3C46">
      <w:pPr>
        <w:ind w:left="1446" w:right="1123"/>
      </w:pPr>
      <w:r>
        <w:t xml:space="preserve">Do you consume grilled meat? </w:t>
      </w:r>
    </w:p>
    <w:p w:rsidR="00440941" w:rsidRDefault="007B3C46">
      <w:pPr>
        <w:ind w:left="1446" w:right="1123"/>
      </w:pPr>
      <w:r>
        <w:t xml:space="preserve">1=Yes </w:t>
      </w:r>
    </w:p>
    <w:p w:rsidR="00440941" w:rsidRDefault="007B3C46">
      <w:pPr>
        <w:ind w:left="1446" w:right="1123"/>
      </w:pPr>
      <w:r>
        <w:t xml:space="preserve">2=No </w:t>
      </w:r>
    </w:p>
    <w:p w:rsidR="00440941" w:rsidRDefault="007B3C46">
      <w:pPr>
        <w:spacing w:after="0" w:line="259" w:lineRule="auto"/>
        <w:ind w:left="1436" w:right="0" w:firstLine="0"/>
        <w:jc w:val="left"/>
      </w:pPr>
      <w:r>
        <w:t xml:space="preserve"> </w:t>
      </w:r>
    </w:p>
    <w:p w:rsidR="00440941" w:rsidRDefault="007B3C46">
      <w:pPr>
        <w:ind w:left="1446" w:right="1123"/>
      </w:pPr>
      <w:r>
        <w:t xml:space="preserve">If yes to 4, which of the following processed meat do you consume? </w:t>
      </w:r>
    </w:p>
    <w:p w:rsidR="00440941" w:rsidRDefault="007B3C46">
      <w:pPr>
        <w:ind w:left="1446" w:right="1123"/>
      </w:pPr>
      <w:r>
        <w:t xml:space="preserve">1=Grilled meat </w:t>
      </w:r>
    </w:p>
    <w:p w:rsidR="00440941" w:rsidRDefault="007B3C46">
      <w:pPr>
        <w:ind w:left="1446" w:right="1123"/>
      </w:pPr>
      <w:r>
        <w:t xml:space="preserve">2=Fried meat </w:t>
      </w:r>
    </w:p>
    <w:p w:rsidR="00440941" w:rsidRDefault="007B3C46">
      <w:pPr>
        <w:ind w:left="1446" w:right="1123"/>
      </w:pPr>
      <w:r>
        <w:t xml:space="preserve">3=Boiled meat </w:t>
      </w:r>
    </w:p>
    <w:p w:rsidR="00440941" w:rsidRDefault="007B3C46">
      <w:pPr>
        <w:ind w:left="1446" w:right="5816"/>
      </w:pPr>
      <w:r>
        <w:t xml:space="preserve">4=Smoke meat 5=Others,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Which spice of processed meat do you consume? </w:t>
      </w:r>
    </w:p>
    <w:p w:rsidR="00440941" w:rsidRDefault="007B3C46">
      <w:pPr>
        <w:ind w:left="1446" w:right="1123"/>
      </w:pPr>
      <w:r>
        <w:t xml:space="preserve">1=Goat </w:t>
      </w:r>
    </w:p>
    <w:p w:rsidR="00440941" w:rsidRDefault="007B3C46">
      <w:pPr>
        <w:spacing w:after="1" w:line="258" w:lineRule="auto"/>
        <w:ind w:left="1431" w:right="6269"/>
        <w:jc w:val="left"/>
      </w:pPr>
      <w:r>
        <w:t xml:space="preserve">2=Sheep 3=Cow 4=Other,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How often do you consume the meat product? </w:t>
      </w:r>
    </w:p>
    <w:p w:rsidR="00440941" w:rsidRDefault="007B3C46">
      <w:pPr>
        <w:spacing w:after="0" w:line="259" w:lineRule="auto"/>
        <w:ind w:left="1436" w:right="0" w:firstLine="0"/>
        <w:jc w:val="left"/>
      </w:pPr>
      <w:r>
        <w:t xml:space="preserve"> </w:t>
      </w:r>
    </w:p>
    <w:p w:rsidR="00440941" w:rsidRDefault="007B3C46">
      <w:pPr>
        <w:ind w:left="1446" w:right="1123"/>
      </w:pPr>
      <w:r>
        <w:t xml:space="preserve">Skewed grilled meat with lots of species </w:t>
      </w:r>
    </w:p>
    <w:p w:rsidR="00440941" w:rsidRDefault="007B3C46">
      <w:pPr>
        <w:ind w:left="1446" w:right="1123"/>
      </w:pPr>
      <w:r>
        <w:t xml:space="preserve">1=Daily </w:t>
      </w:r>
    </w:p>
    <w:p w:rsidR="00440941" w:rsidRDefault="007B3C46">
      <w:pPr>
        <w:ind w:left="1446" w:right="1123"/>
      </w:pPr>
      <w:r>
        <w:t xml:space="preserve">2=Once a month </w:t>
      </w:r>
    </w:p>
    <w:p w:rsidR="00440941" w:rsidRDefault="007B3C46">
      <w:pPr>
        <w:spacing w:after="1" w:line="258" w:lineRule="auto"/>
        <w:ind w:left="1431" w:right="6835"/>
        <w:jc w:val="left"/>
      </w:pPr>
      <w:r>
        <w:t xml:space="preserve">3=2-3 times a week 4= Once a week 5=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Which of the meat do you consume? </w:t>
      </w:r>
    </w:p>
    <w:p w:rsidR="00440941" w:rsidRDefault="007B3C46">
      <w:pPr>
        <w:ind w:left="1446" w:right="1123"/>
      </w:pPr>
      <w:r>
        <w:t xml:space="preserve">1=Goat </w:t>
      </w:r>
    </w:p>
    <w:p w:rsidR="00440941" w:rsidRDefault="007B3C46">
      <w:pPr>
        <w:ind w:left="1446" w:right="1123"/>
      </w:pPr>
      <w:r>
        <w:t xml:space="preserve">2=Sheep </w:t>
      </w:r>
    </w:p>
    <w:p w:rsidR="00440941" w:rsidRDefault="007B3C46">
      <w:pPr>
        <w:ind w:left="1446" w:right="1123"/>
      </w:pPr>
      <w:r>
        <w:t xml:space="preserve">3=Cow </w:t>
      </w:r>
    </w:p>
    <w:p w:rsidR="00440941" w:rsidRDefault="007B3C46">
      <w:pPr>
        <w:ind w:left="1446" w:right="1123"/>
      </w:pPr>
      <w:r>
        <w:t xml:space="preserve">4=Chicken </w:t>
      </w:r>
    </w:p>
    <w:p w:rsidR="00440941" w:rsidRDefault="007B3C46">
      <w:pPr>
        <w:ind w:left="1446" w:right="1123"/>
      </w:pPr>
      <w:r>
        <w:t xml:space="preserve">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How many do u consume at an instance? </w:t>
      </w:r>
    </w:p>
    <w:p w:rsidR="00440941" w:rsidRDefault="007B3C46">
      <w:pPr>
        <w:ind w:left="1446" w:right="1123"/>
      </w:pPr>
      <w:r>
        <w:t xml:space="preserve">1=1 stick </w:t>
      </w:r>
    </w:p>
    <w:p w:rsidR="00440941" w:rsidRDefault="007B3C46">
      <w:pPr>
        <w:ind w:left="1446" w:right="1123"/>
      </w:pPr>
      <w:r>
        <w:t xml:space="preserve">2=2 sticks </w:t>
      </w:r>
    </w:p>
    <w:p w:rsidR="00440941" w:rsidRDefault="007B3C46">
      <w:pPr>
        <w:ind w:left="1446" w:right="1123"/>
      </w:pPr>
      <w:r>
        <w:t xml:space="preserve">3=3 sticks </w:t>
      </w:r>
    </w:p>
    <w:p w:rsidR="00440941" w:rsidRDefault="007B3C46">
      <w:pPr>
        <w:ind w:left="1446" w:right="1123"/>
      </w:pPr>
      <w:r>
        <w:t xml:space="preserve">4=more than 3 sticks </w:t>
      </w:r>
    </w:p>
    <w:p w:rsidR="00440941" w:rsidRDefault="007B3C46">
      <w:pPr>
        <w:spacing w:after="0" w:line="259" w:lineRule="auto"/>
        <w:ind w:left="1436" w:right="0" w:firstLine="0"/>
        <w:jc w:val="left"/>
      </w:pPr>
      <w:r>
        <w:t xml:space="preserve"> </w:t>
      </w:r>
    </w:p>
    <w:p w:rsidR="00440941" w:rsidRDefault="007B3C46">
      <w:pPr>
        <w:ind w:left="1446" w:right="1123"/>
      </w:pPr>
      <w:r>
        <w:t xml:space="preserve">CONSUMPTION BY HIGH RISK GROUPS </w:t>
      </w:r>
    </w:p>
    <w:p w:rsidR="00440941" w:rsidRDefault="007B3C46">
      <w:pPr>
        <w:ind w:left="1446" w:right="1123"/>
      </w:pPr>
      <w:r>
        <w:lastRenderedPageBreak/>
        <w:t xml:space="preserve">I. CHILDREN </w:t>
      </w:r>
    </w:p>
    <w:p w:rsidR="00440941" w:rsidRDefault="007B3C46">
      <w:pPr>
        <w:spacing w:after="0" w:line="259" w:lineRule="auto"/>
        <w:ind w:left="1436" w:right="0" w:firstLine="0"/>
        <w:jc w:val="left"/>
      </w:pPr>
      <w:r>
        <w:t xml:space="preserve"> </w:t>
      </w:r>
    </w:p>
    <w:p w:rsidR="00440941" w:rsidRDefault="007B3C46">
      <w:pPr>
        <w:ind w:left="1446" w:right="1123"/>
      </w:pPr>
      <w:r>
        <w:t xml:space="preserve">Do you have children (Above 3 years) in your home? </w:t>
      </w:r>
    </w:p>
    <w:p w:rsidR="00440941" w:rsidRDefault="007B3C46">
      <w:pPr>
        <w:ind w:left="1446" w:right="1123"/>
      </w:pPr>
      <w:r>
        <w:t xml:space="preserve">1=Yes </w:t>
      </w:r>
    </w:p>
    <w:p w:rsidR="00440941" w:rsidRDefault="007B3C46">
      <w:pPr>
        <w:ind w:left="1446" w:right="1123"/>
      </w:pPr>
      <w:r>
        <w:t xml:space="preserve">2=No </w:t>
      </w:r>
    </w:p>
    <w:p w:rsidR="00440941" w:rsidRDefault="007B3C46">
      <w:pPr>
        <w:spacing w:after="0" w:line="259" w:lineRule="auto"/>
        <w:ind w:left="1436" w:right="0" w:firstLine="0"/>
        <w:jc w:val="left"/>
      </w:pPr>
      <w:r>
        <w:t xml:space="preserve"> </w:t>
      </w:r>
    </w:p>
    <w:p w:rsidR="00440941" w:rsidRDefault="007B3C46">
      <w:pPr>
        <w:ind w:left="1446" w:right="1123"/>
      </w:pPr>
      <w:r>
        <w:t xml:space="preserve">How often do they consume grilled meat? </w:t>
      </w:r>
    </w:p>
    <w:p w:rsidR="00440941" w:rsidRDefault="007B3C46">
      <w:pPr>
        <w:ind w:left="1446" w:right="1123"/>
      </w:pPr>
      <w:r>
        <w:t xml:space="preserve">1=Daily </w:t>
      </w:r>
    </w:p>
    <w:p w:rsidR="00440941" w:rsidRDefault="007B3C46">
      <w:pPr>
        <w:ind w:left="1446" w:right="1123"/>
      </w:pPr>
      <w:r>
        <w:t xml:space="preserve">2=Once a month </w:t>
      </w:r>
    </w:p>
    <w:p w:rsidR="00440941" w:rsidRDefault="007B3C46">
      <w:pPr>
        <w:spacing w:after="1" w:line="258" w:lineRule="auto"/>
        <w:ind w:left="1431" w:right="6835"/>
        <w:jc w:val="left"/>
      </w:pPr>
      <w:r>
        <w:t xml:space="preserve">3=2-3 times a week 4= Once a week 5=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Which of the meat do they consume? </w:t>
      </w:r>
    </w:p>
    <w:p w:rsidR="00440941" w:rsidRDefault="007B3C46">
      <w:pPr>
        <w:ind w:left="1446" w:right="1123"/>
      </w:pPr>
      <w:r>
        <w:t xml:space="preserve">1=Goat </w:t>
      </w:r>
    </w:p>
    <w:p w:rsidR="00440941" w:rsidRDefault="007B3C46">
      <w:pPr>
        <w:ind w:left="1446" w:right="1123"/>
      </w:pPr>
      <w:r>
        <w:t xml:space="preserve">2=Sheep </w:t>
      </w:r>
    </w:p>
    <w:p w:rsidR="00440941" w:rsidRDefault="007B3C46">
      <w:pPr>
        <w:ind w:left="1446" w:right="1123"/>
      </w:pPr>
      <w:r>
        <w:t xml:space="preserve">3=Cow </w:t>
      </w:r>
    </w:p>
    <w:p w:rsidR="00440941" w:rsidRDefault="007B3C46">
      <w:pPr>
        <w:ind w:left="1446" w:right="1123"/>
      </w:pPr>
      <w:r>
        <w:t xml:space="preserve">4=Chicken </w:t>
      </w:r>
    </w:p>
    <w:p w:rsidR="00440941" w:rsidRDefault="007B3C46">
      <w:pPr>
        <w:ind w:left="1446" w:right="1123"/>
      </w:pPr>
      <w:r>
        <w:t xml:space="preserve">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III. PREGNANT WOMEN </w:t>
      </w:r>
    </w:p>
    <w:p w:rsidR="00440941" w:rsidRDefault="007B3C46">
      <w:pPr>
        <w:spacing w:after="0" w:line="259" w:lineRule="auto"/>
        <w:ind w:left="1436" w:right="0" w:firstLine="0"/>
        <w:jc w:val="left"/>
      </w:pPr>
      <w:r>
        <w:t xml:space="preserve"> </w:t>
      </w:r>
    </w:p>
    <w:p w:rsidR="00440941" w:rsidRDefault="007B3C46">
      <w:pPr>
        <w:ind w:left="1446" w:right="1123"/>
      </w:pPr>
      <w:r>
        <w:t xml:space="preserve">MEAT HANDLING PRACTICES </w:t>
      </w:r>
    </w:p>
    <w:p w:rsidR="00440941" w:rsidRDefault="007B3C46">
      <w:pPr>
        <w:spacing w:after="0" w:line="259" w:lineRule="auto"/>
        <w:ind w:left="1436" w:right="0" w:firstLine="0"/>
        <w:jc w:val="left"/>
      </w:pPr>
      <w:r>
        <w:t xml:space="preserve"> </w:t>
      </w:r>
    </w:p>
    <w:p w:rsidR="00440941" w:rsidRDefault="007B3C46">
      <w:pPr>
        <w:ind w:left="1446" w:right="1123"/>
      </w:pPr>
      <w:r>
        <w:t xml:space="preserve">Where do you buy your raw meat? </w:t>
      </w:r>
    </w:p>
    <w:p w:rsidR="00440941" w:rsidRDefault="007B3C46">
      <w:pPr>
        <w:ind w:left="1446" w:right="1123"/>
      </w:pPr>
      <w:r>
        <w:t>1=Info</w:t>
      </w:r>
      <w:r>
        <w:t xml:space="preserve">rmal market </w:t>
      </w:r>
    </w:p>
    <w:p w:rsidR="00440941" w:rsidRDefault="007B3C46">
      <w:pPr>
        <w:ind w:left="1446" w:right="1123"/>
      </w:pPr>
      <w:r>
        <w:t xml:space="preserve">2=Slaughter houses </w:t>
      </w:r>
    </w:p>
    <w:p w:rsidR="00440941" w:rsidRDefault="007B3C46">
      <w:pPr>
        <w:ind w:left="1446" w:right="5758"/>
      </w:pPr>
      <w:r>
        <w:t xml:space="preserve">3=House to house vendors 4= Others,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How much processed meat do you often purchase? </w:t>
      </w:r>
    </w:p>
    <w:p w:rsidR="00440941" w:rsidRDefault="007B3C46">
      <w:pPr>
        <w:ind w:left="1446" w:right="1123"/>
      </w:pPr>
      <w:r>
        <w:t xml:space="preserve">1=enough quality for one meal </w:t>
      </w:r>
    </w:p>
    <w:p w:rsidR="00440941" w:rsidRDefault="007B3C46">
      <w:pPr>
        <w:ind w:left="1446" w:right="1123"/>
      </w:pPr>
      <w:r>
        <w:t xml:space="preserve">2= enough quality for three days </w:t>
      </w:r>
    </w:p>
    <w:p w:rsidR="00440941" w:rsidRDefault="007B3C46">
      <w:pPr>
        <w:ind w:left="1446" w:right="1123"/>
      </w:pPr>
      <w:r>
        <w:t xml:space="preserve">3= enough quality for one week </w:t>
      </w:r>
    </w:p>
    <w:p w:rsidR="00440941" w:rsidRDefault="007B3C46">
      <w:pPr>
        <w:ind w:left="1446" w:right="1123"/>
      </w:pPr>
      <w:r>
        <w:t xml:space="preserve">4= enough quality for one month </w:t>
      </w:r>
    </w:p>
    <w:p w:rsidR="00440941" w:rsidRDefault="007B3C46">
      <w:pPr>
        <w:spacing w:after="0" w:line="259" w:lineRule="auto"/>
        <w:ind w:left="1436" w:right="0" w:firstLine="0"/>
        <w:jc w:val="left"/>
      </w:pPr>
      <w:r>
        <w:t xml:space="preserve"> </w:t>
      </w:r>
    </w:p>
    <w:p w:rsidR="00440941" w:rsidRDefault="007B3C46">
      <w:pPr>
        <w:ind w:left="1446" w:right="1123"/>
      </w:pPr>
      <w:r>
        <w:t xml:space="preserve">How do you store raw meat? </w:t>
      </w:r>
    </w:p>
    <w:p w:rsidR="00440941" w:rsidRDefault="007B3C46">
      <w:pPr>
        <w:ind w:left="1446" w:right="1123"/>
      </w:pPr>
      <w:r>
        <w:t xml:space="preserve">1=In refrigerator </w:t>
      </w:r>
    </w:p>
    <w:p w:rsidR="00440941" w:rsidRDefault="007B3C46">
      <w:pPr>
        <w:ind w:left="1446" w:right="1123"/>
      </w:pPr>
      <w:r>
        <w:t xml:space="preserve">2=Steaming </w:t>
      </w:r>
    </w:p>
    <w:p w:rsidR="00440941" w:rsidRDefault="007B3C46">
      <w:pPr>
        <w:ind w:left="1446" w:right="1123"/>
      </w:pPr>
      <w:r>
        <w:t xml:space="preserve">3=Boil </w:t>
      </w:r>
    </w:p>
    <w:p w:rsidR="00440941" w:rsidRDefault="007B3C46">
      <w:pPr>
        <w:ind w:left="1446" w:right="1123"/>
      </w:pPr>
      <w:r>
        <w:t xml:space="preserve">4=Others, specify……………… </w:t>
      </w:r>
    </w:p>
    <w:p w:rsidR="00440941" w:rsidRDefault="007B3C46">
      <w:pPr>
        <w:ind w:left="1446" w:right="1123"/>
      </w:pPr>
      <w:r>
        <w:t xml:space="preserve">In what form(s) do you consume processed meat? </w:t>
      </w:r>
    </w:p>
    <w:p w:rsidR="00440941" w:rsidRDefault="007B3C46">
      <w:pPr>
        <w:ind w:left="1446" w:right="1123"/>
      </w:pPr>
      <w:r>
        <w:t xml:space="preserve">1=Grilled with species </w:t>
      </w:r>
    </w:p>
    <w:p w:rsidR="00440941" w:rsidRDefault="007B3C46">
      <w:pPr>
        <w:ind w:left="1446" w:right="5758"/>
      </w:pPr>
      <w:r>
        <w:t xml:space="preserve">2=Grilled with pepper 3= Others, specify……………… </w:t>
      </w:r>
    </w:p>
    <w:p w:rsidR="00440941" w:rsidRDefault="007B3C46">
      <w:pPr>
        <w:pStyle w:val="Heading3"/>
        <w:spacing w:after="259"/>
        <w:ind w:left="951"/>
      </w:pPr>
      <w:r>
        <w:lastRenderedPageBreak/>
        <w:t xml:space="preserve">APPENDIX </w:t>
      </w:r>
      <w:r>
        <w:t xml:space="preserve">B:   PROCESSOR QUESTIONNAIRE </w:t>
      </w:r>
    </w:p>
    <w:p w:rsidR="00440941" w:rsidRDefault="007B3C46">
      <w:pPr>
        <w:spacing w:after="263"/>
        <w:ind w:left="1446" w:right="1123"/>
      </w:pPr>
      <w:r>
        <w:t xml:space="preserve">DEPARTMENT OF FOOD SCIENCE, KWAME NKRUMAH UNIVERSITY </w:t>
      </w:r>
    </w:p>
    <w:p w:rsidR="00440941" w:rsidRDefault="007B3C46">
      <w:pPr>
        <w:spacing w:after="263"/>
        <w:ind w:left="1446" w:right="1123"/>
      </w:pPr>
      <w:r>
        <w:t xml:space="preserve">OF SCIENCE AND TECHNOLOGY </w:t>
      </w:r>
    </w:p>
    <w:p w:rsidR="00440941" w:rsidRDefault="007B3C46">
      <w:pPr>
        <w:spacing w:after="0" w:line="259" w:lineRule="auto"/>
        <w:ind w:left="1436" w:right="0" w:firstLine="0"/>
        <w:jc w:val="left"/>
      </w:pPr>
      <w:r>
        <w:t xml:space="preserve"> </w:t>
      </w:r>
    </w:p>
    <w:p w:rsidR="00440941" w:rsidRDefault="007B3C46">
      <w:pPr>
        <w:spacing w:after="263"/>
        <w:ind w:left="1446" w:right="1123"/>
      </w:pPr>
      <w:r>
        <w:t xml:space="preserve">RISK ASSESSMENT FOR </w:t>
      </w:r>
      <w:r>
        <w:rPr>
          <w:i/>
        </w:rPr>
        <w:t xml:space="preserve">LISTERIA MONOCYTOGENES </w:t>
      </w:r>
      <w:r>
        <w:t xml:space="preserve">IN READY TO </w:t>
      </w:r>
    </w:p>
    <w:p w:rsidR="00440941" w:rsidRDefault="007B3C46">
      <w:pPr>
        <w:spacing w:after="264"/>
        <w:ind w:left="1446" w:right="1123"/>
      </w:pPr>
      <w:r>
        <w:t xml:space="preserve">EAT MEAT IN ACCRA </w:t>
      </w:r>
    </w:p>
    <w:p w:rsidR="00440941" w:rsidRDefault="007B3C46">
      <w:pPr>
        <w:spacing w:after="252" w:line="259" w:lineRule="auto"/>
        <w:ind w:left="1436" w:right="0" w:firstLine="0"/>
        <w:jc w:val="left"/>
      </w:pPr>
      <w:r>
        <w:t xml:space="preserve"> </w:t>
      </w:r>
    </w:p>
    <w:p w:rsidR="00440941" w:rsidRDefault="007B3C46">
      <w:pPr>
        <w:spacing w:after="1" w:line="478" w:lineRule="auto"/>
        <w:ind w:left="1431" w:right="1085"/>
        <w:jc w:val="left"/>
      </w:pPr>
      <w:r>
        <w:t>Dear respondent, this questionnaire is to help gather some information on the consumption of processed grilled meat (Khebabs) in Ghana, as part of anMsc. Food Quality Management Thesis on the topic above. The information you provide remains confidential an</w:t>
      </w:r>
      <w:r>
        <w:t xml:space="preserve">d will be used for academic purposes only. Thank you. </w:t>
      </w:r>
    </w:p>
    <w:p w:rsidR="00440941" w:rsidRDefault="007B3C46">
      <w:pPr>
        <w:spacing w:after="252" w:line="259" w:lineRule="auto"/>
        <w:ind w:left="1436" w:right="0" w:firstLine="0"/>
        <w:jc w:val="left"/>
      </w:pPr>
      <w:r>
        <w:t xml:space="preserve"> </w:t>
      </w:r>
    </w:p>
    <w:p w:rsidR="00440941" w:rsidRDefault="007B3C46">
      <w:pPr>
        <w:ind w:left="1446" w:right="1123"/>
      </w:pPr>
      <w:r>
        <w:t xml:space="preserve">Date: _________________ </w:t>
      </w:r>
    </w:p>
    <w:p w:rsidR="00440941" w:rsidRDefault="007B3C46">
      <w:pPr>
        <w:ind w:left="1446" w:right="1123"/>
      </w:pPr>
      <w:r>
        <w:t xml:space="preserve">Location: _________________ </w:t>
      </w:r>
    </w:p>
    <w:p w:rsidR="00440941" w:rsidRDefault="007B3C46">
      <w:pPr>
        <w:spacing w:after="0" w:line="259" w:lineRule="auto"/>
        <w:ind w:left="1436" w:right="0" w:firstLine="0"/>
        <w:jc w:val="left"/>
      </w:pPr>
      <w:r>
        <w:t xml:space="preserve"> </w:t>
      </w:r>
    </w:p>
    <w:p w:rsidR="00440941" w:rsidRDefault="007B3C46">
      <w:pPr>
        <w:ind w:left="1446" w:right="1123"/>
      </w:pPr>
      <w:r>
        <w:t xml:space="preserve">Processor Code: ________ </w:t>
      </w:r>
    </w:p>
    <w:p w:rsidR="00440941" w:rsidRDefault="007B3C46">
      <w:pPr>
        <w:spacing w:after="0" w:line="259" w:lineRule="auto"/>
        <w:ind w:left="1436" w:right="0" w:firstLine="0"/>
        <w:jc w:val="left"/>
      </w:pPr>
      <w:r>
        <w:t xml:space="preserve"> </w:t>
      </w:r>
    </w:p>
    <w:p w:rsidR="00440941" w:rsidRDefault="007B3C46">
      <w:pPr>
        <w:spacing w:after="0" w:line="250" w:lineRule="auto"/>
        <w:ind w:left="1446" w:right="1116"/>
      </w:pPr>
      <w:r>
        <w:rPr>
          <w:i/>
        </w:rPr>
        <w:t>Please thick or circle the responses that you desire. Where appropriate, write out your own responses in the spaces</w:t>
      </w:r>
      <w:r>
        <w:rPr>
          <w:i/>
        </w:rPr>
        <w:t xml:space="preserve"> provided. </w:t>
      </w:r>
    </w:p>
    <w:p w:rsidR="00440941" w:rsidRDefault="007B3C46">
      <w:pPr>
        <w:spacing w:after="0" w:line="259" w:lineRule="auto"/>
        <w:ind w:left="1436" w:right="0" w:firstLine="0"/>
        <w:jc w:val="left"/>
      </w:pPr>
      <w:r>
        <w:rPr>
          <w:i/>
        </w:rPr>
        <w:t xml:space="preserve"> </w:t>
      </w:r>
    </w:p>
    <w:p w:rsidR="00440941" w:rsidRDefault="007B3C46">
      <w:pPr>
        <w:ind w:left="1446" w:right="1123"/>
      </w:pPr>
      <w:r>
        <w:t xml:space="preserve">BACKGROUD  INFORMATION </w:t>
      </w:r>
    </w:p>
    <w:p w:rsidR="00440941" w:rsidRDefault="007B3C46">
      <w:pPr>
        <w:spacing w:after="0" w:line="259" w:lineRule="auto"/>
        <w:ind w:left="1436" w:right="0" w:firstLine="0"/>
        <w:jc w:val="left"/>
      </w:pPr>
      <w:r>
        <w:t xml:space="preserve"> </w:t>
      </w:r>
    </w:p>
    <w:p w:rsidR="00440941" w:rsidRDefault="007B3C46">
      <w:pPr>
        <w:ind w:left="1446" w:right="1123"/>
      </w:pPr>
      <w:r>
        <w:t xml:space="preserve">Sex: </w:t>
      </w:r>
    </w:p>
    <w:p w:rsidR="00440941" w:rsidRDefault="007B3C46">
      <w:pPr>
        <w:ind w:left="1446" w:right="1123"/>
      </w:pPr>
      <w:r>
        <w:t xml:space="preserve">1=Male=M </w:t>
      </w:r>
    </w:p>
    <w:p w:rsidR="00440941" w:rsidRDefault="007B3C46">
      <w:pPr>
        <w:ind w:left="1446" w:right="1123"/>
      </w:pPr>
      <w:r>
        <w:t xml:space="preserve">2=Female=F </w:t>
      </w:r>
    </w:p>
    <w:p w:rsidR="00440941" w:rsidRDefault="007B3C46">
      <w:pPr>
        <w:spacing w:after="0" w:line="259" w:lineRule="auto"/>
        <w:ind w:left="1436" w:right="0" w:firstLine="0"/>
        <w:jc w:val="left"/>
      </w:pPr>
      <w:r>
        <w:t xml:space="preserve"> </w:t>
      </w:r>
    </w:p>
    <w:p w:rsidR="00440941" w:rsidRDefault="007B3C46">
      <w:pPr>
        <w:ind w:left="1446" w:right="1123"/>
      </w:pPr>
      <w:r>
        <w:t xml:space="preserve">Age: </w:t>
      </w:r>
    </w:p>
    <w:p w:rsidR="00440941" w:rsidRDefault="007B3C46">
      <w:pPr>
        <w:ind w:left="1446" w:right="1123"/>
      </w:pPr>
      <w:r>
        <w:t xml:space="preserve">1=Less than 20 years </w:t>
      </w:r>
    </w:p>
    <w:p w:rsidR="00440941" w:rsidRDefault="007B3C46">
      <w:pPr>
        <w:ind w:left="1446" w:right="1123"/>
      </w:pPr>
      <w:r>
        <w:t xml:space="preserve">2=20-29 years </w:t>
      </w:r>
    </w:p>
    <w:p w:rsidR="00440941" w:rsidRDefault="007B3C46">
      <w:pPr>
        <w:ind w:left="1446" w:right="1123"/>
      </w:pPr>
      <w:r>
        <w:t xml:space="preserve">3=30-39 years </w:t>
      </w:r>
    </w:p>
    <w:p w:rsidR="00440941" w:rsidRDefault="007B3C46">
      <w:pPr>
        <w:ind w:left="1446" w:right="1123"/>
      </w:pPr>
      <w:r>
        <w:t xml:space="preserve">5=40-49 years </w:t>
      </w:r>
    </w:p>
    <w:p w:rsidR="00440941" w:rsidRDefault="007B3C46">
      <w:pPr>
        <w:ind w:left="1446" w:right="1123"/>
      </w:pPr>
      <w:r>
        <w:t xml:space="preserve">5=50-59 years and above </w:t>
      </w:r>
    </w:p>
    <w:p w:rsidR="00440941" w:rsidRDefault="007B3C46">
      <w:pPr>
        <w:spacing w:after="0" w:line="259" w:lineRule="auto"/>
        <w:ind w:left="1436" w:right="0" w:firstLine="0"/>
        <w:jc w:val="left"/>
      </w:pPr>
      <w:r>
        <w:t xml:space="preserve"> </w:t>
      </w:r>
    </w:p>
    <w:p w:rsidR="00440941" w:rsidRDefault="007B3C46">
      <w:pPr>
        <w:ind w:left="1446" w:right="1123"/>
      </w:pPr>
      <w:r>
        <w:t xml:space="preserve">Highest level of education </w:t>
      </w:r>
    </w:p>
    <w:p w:rsidR="00440941" w:rsidRDefault="007B3C46">
      <w:pPr>
        <w:ind w:left="1446" w:right="1123"/>
      </w:pPr>
      <w:r>
        <w:t xml:space="preserve">1=None </w:t>
      </w:r>
    </w:p>
    <w:p w:rsidR="00440941" w:rsidRDefault="007B3C46">
      <w:pPr>
        <w:ind w:left="1446" w:right="1123"/>
      </w:pPr>
      <w:r>
        <w:lastRenderedPageBreak/>
        <w:t xml:space="preserve">2=Primary </w:t>
      </w:r>
    </w:p>
    <w:p w:rsidR="00440941" w:rsidRDefault="007B3C46">
      <w:pPr>
        <w:ind w:left="1446" w:right="1123"/>
      </w:pPr>
      <w:r>
        <w:t xml:space="preserve">3=Middle School/JHS </w:t>
      </w:r>
    </w:p>
    <w:p w:rsidR="00440941" w:rsidRDefault="007B3C46">
      <w:pPr>
        <w:ind w:left="1446" w:right="1123"/>
      </w:pPr>
      <w:r>
        <w:t xml:space="preserve">4=Secondary </w:t>
      </w:r>
    </w:p>
    <w:p w:rsidR="00440941" w:rsidRDefault="007B3C46">
      <w:pPr>
        <w:ind w:left="1446" w:right="1123"/>
      </w:pPr>
      <w:r>
        <w:t xml:space="preserve">5=Tertiary </w:t>
      </w:r>
    </w:p>
    <w:p w:rsidR="00440941" w:rsidRDefault="007B3C46">
      <w:pPr>
        <w:ind w:left="1446" w:right="1123"/>
      </w:pPr>
      <w:r>
        <w:t xml:space="preserve">6=Other,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How long have you been in the processing business? </w:t>
      </w:r>
    </w:p>
    <w:p w:rsidR="00440941" w:rsidRDefault="007B3C46">
      <w:pPr>
        <w:ind w:left="1446" w:right="1123"/>
      </w:pPr>
      <w:r>
        <w:t xml:space="preserve">1= 1-5 years </w:t>
      </w:r>
    </w:p>
    <w:p w:rsidR="00440941" w:rsidRDefault="007B3C46">
      <w:pPr>
        <w:ind w:left="1446" w:right="1123"/>
      </w:pPr>
      <w:r>
        <w:t xml:space="preserve">2= 6-10 years </w:t>
      </w:r>
    </w:p>
    <w:p w:rsidR="00440941" w:rsidRDefault="007B3C46">
      <w:pPr>
        <w:ind w:left="1446" w:right="1123"/>
      </w:pPr>
      <w:r>
        <w:t xml:space="preserve">3=11-15 years </w:t>
      </w:r>
    </w:p>
    <w:p w:rsidR="00440941" w:rsidRDefault="007B3C46">
      <w:pPr>
        <w:ind w:left="1446" w:right="1123"/>
      </w:pPr>
      <w:r>
        <w:t xml:space="preserve">4= 16-20 years </w:t>
      </w:r>
    </w:p>
    <w:p w:rsidR="00440941" w:rsidRDefault="007B3C46">
      <w:pPr>
        <w:ind w:left="1446" w:right="1123"/>
      </w:pPr>
      <w:r>
        <w:t xml:space="preserve">5= More than 20 years </w:t>
      </w:r>
    </w:p>
    <w:p w:rsidR="00440941" w:rsidRDefault="007B3C46">
      <w:pPr>
        <w:spacing w:after="0" w:line="259" w:lineRule="auto"/>
        <w:ind w:left="1436" w:right="0" w:firstLine="0"/>
        <w:jc w:val="left"/>
      </w:pPr>
      <w:r>
        <w:t xml:space="preserve"> </w:t>
      </w:r>
    </w:p>
    <w:p w:rsidR="00440941" w:rsidRDefault="007B3C46">
      <w:pPr>
        <w:ind w:left="1446" w:right="1123"/>
      </w:pPr>
      <w:r>
        <w:t xml:space="preserve">What kind meat products do you process? Tick as many as apply to you. </w:t>
      </w:r>
    </w:p>
    <w:p w:rsidR="00440941" w:rsidRDefault="007B3C46">
      <w:pPr>
        <w:ind w:left="1446" w:right="1123"/>
      </w:pPr>
      <w:r>
        <w:t>1=Smoke m</w:t>
      </w:r>
      <w:r>
        <w:t xml:space="preserve">eat </w:t>
      </w:r>
    </w:p>
    <w:p w:rsidR="00440941" w:rsidRDefault="007B3C46">
      <w:pPr>
        <w:ind w:left="1446" w:right="1123"/>
      </w:pPr>
      <w:r>
        <w:t xml:space="preserve">2=Boiled meat </w:t>
      </w:r>
    </w:p>
    <w:p w:rsidR="00440941" w:rsidRDefault="007B3C46">
      <w:pPr>
        <w:ind w:left="1446" w:right="1123"/>
      </w:pPr>
      <w:r>
        <w:t xml:space="preserve">3=Grilled meat </w:t>
      </w:r>
    </w:p>
    <w:p w:rsidR="00440941" w:rsidRDefault="007B3C46">
      <w:pPr>
        <w:ind w:left="1446" w:right="1123"/>
      </w:pPr>
      <w:r>
        <w:t xml:space="preserve">4=All the above </w:t>
      </w:r>
    </w:p>
    <w:p w:rsidR="00440941" w:rsidRDefault="007B3C46">
      <w:pPr>
        <w:ind w:left="1446" w:right="1123"/>
      </w:pPr>
      <w:r>
        <w:t xml:space="preserve">5=Other,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B:  RAW MEAT ACQUISITION </w:t>
      </w:r>
    </w:p>
    <w:p w:rsidR="00440941" w:rsidRDefault="007B3C46">
      <w:pPr>
        <w:ind w:left="1446" w:right="1123"/>
      </w:pPr>
      <w:r>
        <w:t xml:space="preserve">What kind of meat do you process? </w:t>
      </w:r>
    </w:p>
    <w:p w:rsidR="00440941" w:rsidRDefault="007B3C46">
      <w:pPr>
        <w:ind w:left="1446" w:right="1123"/>
      </w:pPr>
      <w:r>
        <w:t xml:space="preserve">1=Goat meat </w:t>
      </w:r>
    </w:p>
    <w:p w:rsidR="00440941" w:rsidRDefault="007B3C46">
      <w:pPr>
        <w:ind w:left="1446" w:right="1123"/>
      </w:pPr>
      <w:r>
        <w:t xml:space="preserve">2= Cow meat </w:t>
      </w:r>
    </w:p>
    <w:p w:rsidR="00440941" w:rsidRDefault="007B3C46">
      <w:pPr>
        <w:ind w:left="1446" w:right="1123"/>
      </w:pPr>
      <w:r>
        <w:t xml:space="preserve">3= Chicken meat </w:t>
      </w:r>
    </w:p>
    <w:p w:rsidR="00440941" w:rsidRDefault="007B3C46">
      <w:pPr>
        <w:ind w:left="1446" w:right="1123"/>
      </w:pPr>
      <w:r>
        <w:t xml:space="preserve">4= Guinea fowl meat </w:t>
      </w:r>
    </w:p>
    <w:p w:rsidR="00440941" w:rsidRDefault="007B3C46">
      <w:pPr>
        <w:ind w:left="1446" w:right="1123"/>
      </w:pPr>
      <w:r>
        <w:t xml:space="preserve">5=Other,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Where do you get your raw meat? </w:t>
      </w:r>
    </w:p>
    <w:p w:rsidR="00440941" w:rsidRDefault="007B3C46">
      <w:pPr>
        <w:ind w:left="1446" w:right="1123"/>
      </w:pPr>
      <w:r>
        <w:t xml:space="preserve">1=Vendors </w:t>
      </w:r>
    </w:p>
    <w:p w:rsidR="00440941" w:rsidRDefault="007B3C46">
      <w:pPr>
        <w:ind w:left="1446" w:right="1123"/>
      </w:pPr>
      <w:r>
        <w:t xml:space="preserve">2=Slaughter houses </w:t>
      </w:r>
    </w:p>
    <w:p w:rsidR="00440941" w:rsidRDefault="007B3C46">
      <w:pPr>
        <w:ind w:left="1446" w:right="1123"/>
      </w:pPr>
      <w:r>
        <w:t xml:space="preserve">3=Cold store </w:t>
      </w:r>
    </w:p>
    <w:p w:rsidR="00440941" w:rsidRDefault="007B3C46">
      <w:pPr>
        <w:spacing w:after="36"/>
        <w:ind w:left="1446" w:right="1123"/>
      </w:pPr>
      <w:r>
        <w:t xml:space="preserve">4=Open market </w:t>
      </w:r>
    </w:p>
    <w:p w:rsidR="00440941" w:rsidRDefault="007B3C46">
      <w:pPr>
        <w:ind w:left="1446" w:right="1123"/>
      </w:pPr>
      <w:r>
        <w:t xml:space="preserve">5=Other,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What species of meat do you process? </w:t>
      </w:r>
    </w:p>
    <w:p w:rsidR="00440941" w:rsidRDefault="007B3C46">
      <w:pPr>
        <w:ind w:left="1446" w:right="1123"/>
      </w:pPr>
      <w:r>
        <w:t xml:space="preserve">1=Goat </w:t>
      </w:r>
    </w:p>
    <w:p w:rsidR="00440941" w:rsidRDefault="007B3C46">
      <w:pPr>
        <w:spacing w:after="39"/>
        <w:ind w:left="1446" w:right="7347"/>
      </w:pPr>
      <w:r>
        <w:t xml:space="preserve">2=Sheep 3=Cow </w:t>
      </w:r>
    </w:p>
    <w:p w:rsidR="00440941" w:rsidRDefault="007B3C46">
      <w:pPr>
        <w:ind w:left="1446" w:right="1123"/>
      </w:pPr>
      <w:r>
        <w:t xml:space="preserve"> 4=Specify…………………………………. </w:t>
      </w:r>
    </w:p>
    <w:p w:rsidR="00440941" w:rsidRDefault="007B3C46">
      <w:pPr>
        <w:spacing w:after="0" w:line="259" w:lineRule="auto"/>
        <w:ind w:left="1436" w:right="0" w:firstLine="0"/>
        <w:jc w:val="left"/>
      </w:pPr>
      <w:r>
        <w:t xml:space="preserve"> </w:t>
      </w:r>
    </w:p>
    <w:p w:rsidR="00440941" w:rsidRDefault="007B3C46">
      <w:pPr>
        <w:ind w:left="1446" w:right="1123"/>
      </w:pPr>
      <w:r>
        <w:t>Do you inspect fresh/raw meat before pur</w:t>
      </w:r>
      <w:r>
        <w:t xml:space="preserve">chasing? </w:t>
      </w:r>
    </w:p>
    <w:p w:rsidR="00440941" w:rsidRDefault="007B3C46">
      <w:pPr>
        <w:ind w:left="1446" w:right="7956"/>
      </w:pPr>
      <w:r>
        <w:t xml:space="preserve">1= Yes 2= No </w:t>
      </w:r>
    </w:p>
    <w:p w:rsidR="00440941" w:rsidRDefault="007B3C46">
      <w:pPr>
        <w:spacing w:after="0" w:line="259" w:lineRule="auto"/>
        <w:ind w:left="1436" w:right="0" w:firstLine="0"/>
        <w:jc w:val="left"/>
      </w:pPr>
      <w:r>
        <w:t xml:space="preserve"> </w:t>
      </w:r>
    </w:p>
    <w:p w:rsidR="00440941" w:rsidRDefault="007B3C46">
      <w:pPr>
        <w:ind w:left="1446" w:right="1123"/>
      </w:pPr>
      <w:r>
        <w:t xml:space="preserve">If yes to Q27, what do you look out for? </w:t>
      </w:r>
    </w:p>
    <w:p w:rsidR="00440941" w:rsidRDefault="007B3C46">
      <w:pPr>
        <w:ind w:left="1446" w:right="1123"/>
      </w:pPr>
      <w:r>
        <w:t xml:space="preserve">1= Color of meat </w:t>
      </w:r>
    </w:p>
    <w:p w:rsidR="00440941" w:rsidRDefault="007B3C46">
      <w:pPr>
        <w:spacing w:after="40"/>
        <w:ind w:left="1446" w:right="6794"/>
      </w:pPr>
      <w:r>
        <w:lastRenderedPageBreak/>
        <w:t xml:space="preserve">2= Texture of meat 3= Odor of meat </w:t>
      </w:r>
    </w:p>
    <w:p w:rsidR="00440941" w:rsidRDefault="007B3C46">
      <w:pPr>
        <w:ind w:left="1446" w:right="1123"/>
      </w:pPr>
      <w:r>
        <w:t xml:space="preserve">4=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D.   RAW MEAT TRANSPORTATION </w:t>
      </w:r>
    </w:p>
    <w:p w:rsidR="00440941" w:rsidRDefault="007B3C46">
      <w:pPr>
        <w:spacing w:after="0" w:line="259" w:lineRule="auto"/>
        <w:ind w:left="1436" w:right="0" w:firstLine="0"/>
        <w:jc w:val="left"/>
      </w:pPr>
      <w:r>
        <w:t xml:space="preserve"> </w:t>
      </w:r>
    </w:p>
    <w:p w:rsidR="00440941" w:rsidRDefault="007B3C46">
      <w:pPr>
        <w:ind w:left="1446" w:right="1123"/>
      </w:pPr>
      <w:r>
        <w:t xml:space="preserve">How long does it take to transport raw meat to the processing site? </w:t>
      </w:r>
    </w:p>
    <w:p w:rsidR="00440941" w:rsidRDefault="007B3C46">
      <w:pPr>
        <w:ind w:left="1446" w:right="1123"/>
      </w:pPr>
      <w:r>
        <w:t xml:space="preserve">1=Less than 30 minutes </w:t>
      </w:r>
    </w:p>
    <w:p w:rsidR="00440941" w:rsidRDefault="007B3C46">
      <w:pPr>
        <w:ind w:left="1446" w:right="1123"/>
      </w:pPr>
      <w:r>
        <w:t xml:space="preserve">2=30mins – 1 hour </w:t>
      </w:r>
    </w:p>
    <w:p w:rsidR="00440941" w:rsidRDefault="007B3C46">
      <w:pPr>
        <w:ind w:left="1446" w:right="1123"/>
      </w:pPr>
      <w:r>
        <w:t xml:space="preserve">3=More than 1 hour, less than 10 hours </w:t>
      </w:r>
    </w:p>
    <w:p w:rsidR="00440941" w:rsidRDefault="007B3C46">
      <w:pPr>
        <w:ind w:left="1446" w:right="1123"/>
      </w:pPr>
      <w:r>
        <w:t xml:space="preserve">4=More than 10 hours, less than 24 hours </w:t>
      </w:r>
    </w:p>
    <w:p w:rsidR="00440941" w:rsidRDefault="007B3C46">
      <w:pPr>
        <w:ind w:left="1446" w:right="1123"/>
      </w:pPr>
      <w:r>
        <w:t xml:space="preserve">5=More than 24 hours </w:t>
      </w:r>
    </w:p>
    <w:p w:rsidR="00440941" w:rsidRDefault="007B3C46">
      <w:pPr>
        <w:spacing w:after="0" w:line="259" w:lineRule="auto"/>
        <w:ind w:left="1436" w:right="0" w:firstLine="0"/>
        <w:jc w:val="left"/>
      </w:pPr>
      <w:r>
        <w:t xml:space="preserve"> </w:t>
      </w:r>
    </w:p>
    <w:p w:rsidR="00440941" w:rsidRDefault="007B3C46">
      <w:pPr>
        <w:ind w:left="1446" w:right="1123"/>
      </w:pPr>
      <w:r>
        <w:t xml:space="preserve">How do you transport the raw meat to the processing site? </w:t>
      </w:r>
    </w:p>
    <w:p w:rsidR="00440941" w:rsidRDefault="007B3C46">
      <w:pPr>
        <w:ind w:left="1446" w:right="1123"/>
      </w:pPr>
      <w:r>
        <w:t xml:space="preserve">1= By foot </w:t>
      </w:r>
    </w:p>
    <w:p w:rsidR="00440941" w:rsidRDefault="007B3C46">
      <w:pPr>
        <w:ind w:left="1446" w:right="1123"/>
      </w:pPr>
      <w:r>
        <w:t xml:space="preserve">2= Public transport </w:t>
      </w:r>
    </w:p>
    <w:p w:rsidR="00440941" w:rsidRDefault="007B3C46">
      <w:pPr>
        <w:ind w:left="1446" w:right="1123"/>
      </w:pPr>
      <w:r>
        <w:t xml:space="preserve">3= Private transport </w:t>
      </w:r>
    </w:p>
    <w:p w:rsidR="00440941" w:rsidRDefault="007B3C46">
      <w:pPr>
        <w:spacing w:after="36"/>
        <w:ind w:left="1446" w:right="1123"/>
      </w:pPr>
      <w:r>
        <w:t xml:space="preserve">4= Refrigerated truck/van </w:t>
      </w:r>
    </w:p>
    <w:p w:rsidR="00440941" w:rsidRDefault="007B3C46">
      <w:pPr>
        <w:ind w:left="1446" w:right="1123"/>
      </w:pPr>
      <w:r>
        <w:t xml:space="preserve">5= Other,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What containers do you use to carry the raw meat during transportation? </w:t>
      </w:r>
    </w:p>
    <w:p w:rsidR="00440941" w:rsidRDefault="007B3C46">
      <w:pPr>
        <w:ind w:left="1446" w:right="1123"/>
      </w:pPr>
      <w:r>
        <w:t xml:space="preserve">1=Bowls  </w:t>
      </w:r>
    </w:p>
    <w:p w:rsidR="00440941" w:rsidRDefault="007B3C46">
      <w:pPr>
        <w:ind w:left="1446" w:right="1123"/>
      </w:pPr>
      <w:r>
        <w:t xml:space="preserve">2=Sacks </w:t>
      </w:r>
    </w:p>
    <w:p w:rsidR="00440941" w:rsidRDefault="007B3C46">
      <w:pPr>
        <w:spacing w:after="36"/>
        <w:ind w:left="1446" w:right="1123"/>
      </w:pPr>
      <w:r>
        <w:t xml:space="preserve">3=Ice chest </w:t>
      </w:r>
    </w:p>
    <w:p w:rsidR="00440941" w:rsidRDefault="007B3C46">
      <w:pPr>
        <w:ind w:left="1446" w:right="1123"/>
      </w:pPr>
      <w:r>
        <w:t xml:space="preserve">4=Other,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E.     PROCESSING OF MEAT </w:t>
      </w:r>
    </w:p>
    <w:p w:rsidR="00440941" w:rsidRDefault="007B3C46">
      <w:pPr>
        <w:ind w:left="1446" w:right="1123"/>
      </w:pPr>
      <w:r>
        <w:t xml:space="preserve">Do you wash your hands before starting processing? </w:t>
      </w:r>
    </w:p>
    <w:p w:rsidR="00440941" w:rsidRDefault="007B3C46">
      <w:pPr>
        <w:ind w:left="1446" w:right="1123"/>
      </w:pPr>
      <w:r>
        <w:t xml:space="preserve">1= Yes </w:t>
      </w:r>
    </w:p>
    <w:p w:rsidR="00440941" w:rsidRDefault="007B3C46">
      <w:pPr>
        <w:ind w:left="1446" w:right="1123"/>
      </w:pPr>
      <w:r>
        <w:t xml:space="preserve">2= No </w:t>
      </w:r>
    </w:p>
    <w:p w:rsidR="00440941" w:rsidRDefault="007B3C46">
      <w:pPr>
        <w:spacing w:after="0" w:line="259" w:lineRule="auto"/>
        <w:ind w:left="1436" w:right="0" w:firstLine="0"/>
        <w:jc w:val="left"/>
      </w:pPr>
      <w:r>
        <w:t xml:space="preserve"> </w:t>
      </w:r>
    </w:p>
    <w:p w:rsidR="00440941" w:rsidRDefault="007B3C46">
      <w:pPr>
        <w:ind w:left="1446" w:right="1123"/>
      </w:pPr>
      <w:r>
        <w:t xml:space="preserve">What do you use to wash your hands? </w:t>
      </w:r>
    </w:p>
    <w:p w:rsidR="00440941" w:rsidRDefault="007B3C46">
      <w:pPr>
        <w:ind w:left="1446" w:right="1123"/>
      </w:pPr>
      <w:r>
        <w:t xml:space="preserve">1=Only water </w:t>
      </w:r>
    </w:p>
    <w:p w:rsidR="00440941" w:rsidRDefault="007B3C46">
      <w:pPr>
        <w:spacing w:after="36"/>
        <w:ind w:left="1446" w:right="1123"/>
      </w:pPr>
      <w:r>
        <w:t xml:space="preserve">2=Water and soap </w:t>
      </w:r>
    </w:p>
    <w:p w:rsidR="00440941" w:rsidRDefault="007B3C46">
      <w:pPr>
        <w:ind w:left="1446" w:right="1123"/>
      </w:pPr>
      <w:r>
        <w:t xml:space="preserve">3=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How long do you keep the meat before processing? </w:t>
      </w:r>
    </w:p>
    <w:p w:rsidR="00440941" w:rsidRDefault="007B3C46">
      <w:pPr>
        <w:ind w:left="1446" w:right="1123"/>
      </w:pPr>
      <w:r>
        <w:t xml:space="preserve">1=Less than 30 minutes </w:t>
      </w:r>
    </w:p>
    <w:p w:rsidR="00440941" w:rsidRDefault="007B3C46">
      <w:pPr>
        <w:ind w:left="1446" w:right="1123"/>
      </w:pPr>
      <w:r>
        <w:t xml:space="preserve">2=30mins – 1 hour </w:t>
      </w:r>
    </w:p>
    <w:p w:rsidR="00440941" w:rsidRDefault="007B3C46">
      <w:pPr>
        <w:ind w:left="1446" w:right="1123"/>
      </w:pPr>
      <w:r>
        <w:t>3</w:t>
      </w:r>
      <w:r>
        <w:t xml:space="preserve">=More than 1 hour, less than 1 week </w:t>
      </w:r>
    </w:p>
    <w:p w:rsidR="00440941" w:rsidRDefault="007B3C46">
      <w:pPr>
        <w:ind w:left="1446" w:right="1123"/>
      </w:pPr>
      <w:r>
        <w:t xml:space="preserve">4=More than 1 day, less than 1 week </w:t>
      </w:r>
    </w:p>
    <w:p w:rsidR="00440941" w:rsidRDefault="007B3C46">
      <w:pPr>
        <w:spacing w:after="0" w:line="259" w:lineRule="auto"/>
        <w:ind w:left="1436" w:right="0" w:firstLine="0"/>
        <w:jc w:val="left"/>
      </w:pPr>
      <w:r>
        <w:t xml:space="preserve"> </w:t>
      </w:r>
    </w:p>
    <w:p w:rsidR="00440941" w:rsidRDefault="007B3C46">
      <w:pPr>
        <w:ind w:left="1446" w:right="1123"/>
      </w:pPr>
      <w:r>
        <w:t xml:space="preserve">How do you keep raw meat before starting processing? </w:t>
      </w:r>
    </w:p>
    <w:p w:rsidR="00440941" w:rsidRDefault="007B3C46">
      <w:pPr>
        <w:ind w:left="1446" w:right="1123"/>
      </w:pPr>
      <w:r>
        <w:t xml:space="preserve">1=At room temperature </w:t>
      </w:r>
    </w:p>
    <w:p w:rsidR="00440941" w:rsidRDefault="007B3C46">
      <w:pPr>
        <w:ind w:left="1446" w:right="1123"/>
      </w:pPr>
      <w:r>
        <w:t xml:space="preserve">2=In a fridge </w:t>
      </w:r>
    </w:p>
    <w:p w:rsidR="00440941" w:rsidRDefault="007B3C46">
      <w:pPr>
        <w:spacing w:after="36"/>
        <w:ind w:left="1446" w:right="1123"/>
      </w:pPr>
      <w:r>
        <w:t xml:space="preserve">3=In a freezer </w:t>
      </w:r>
    </w:p>
    <w:p w:rsidR="00440941" w:rsidRDefault="007B3C46">
      <w:pPr>
        <w:ind w:left="1446" w:right="1123"/>
      </w:pPr>
      <w:r>
        <w:lastRenderedPageBreak/>
        <w:t xml:space="preserve">4=Other,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Describe how you process your meat. </w:t>
      </w:r>
    </w:p>
    <w:p w:rsidR="00440941" w:rsidRDefault="007B3C46">
      <w:pPr>
        <w:spacing w:after="0" w:line="259" w:lineRule="auto"/>
        <w:ind w:left="1436" w:right="0" w:firstLine="0"/>
        <w:jc w:val="left"/>
      </w:pPr>
      <w:r>
        <w:t xml:space="preserve"> </w:t>
      </w:r>
    </w:p>
    <w:p w:rsidR="00440941" w:rsidRDefault="007B3C46">
      <w:pPr>
        <w:ind w:left="1446" w:right="1123"/>
      </w:pPr>
      <w:r>
        <w:t xml:space="preserve">How do you know when raw meat is adequately processed? </w:t>
      </w:r>
    </w:p>
    <w:p w:rsidR="00440941" w:rsidRDefault="007B3C46">
      <w:pPr>
        <w:spacing w:after="0" w:line="259" w:lineRule="auto"/>
        <w:ind w:left="1436" w:right="0" w:firstLine="0"/>
        <w:jc w:val="left"/>
      </w:pPr>
      <w:r>
        <w:t xml:space="preserve"> </w:t>
      </w:r>
    </w:p>
    <w:p w:rsidR="00440941" w:rsidRDefault="007B3C46">
      <w:pPr>
        <w:spacing w:after="0" w:line="259" w:lineRule="auto"/>
        <w:ind w:left="1436" w:right="0" w:firstLine="0"/>
        <w:jc w:val="left"/>
      </w:pPr>
      <w:r>
        <w:t xml:space="preserve"> </w:t>
      </w:r>
    </w:p>
    <w:p w:rsidR="00440941" w:rsidRDefault="007B3C46">
      <w:pPr>
        <w:ind w:left="1446" w:right="1123"/>
      </w:pPr>
      <w:r>
        <w:t xml:space="preserve">How much meat do you process at a time/what constitute a batch? </w:t>
      </w:r>
    </w:p>
    <w:p w:rsidR="00440941" w:rsidRDefault="007B3C46">
      <w:pPr>
        <w:ind w:left="1446" w:right="1123"/>
      </w:pPr>
      <w:r>
        <w:t xml:space="preserve">1=15 kilos </w:t>
      </w:r>
    </w:p>
    <w:p w:rsidR="00440941" w:rsidRDefault="007B3C46">
      <w:pPr>
        <w:ind w:left="1446" w:right="1123"/>
      </w:pPr>
      <w:r>
        <w:t xml:space="preserve">2=20 kilos </w:t>
      </w:r>
    </w:p>
    <w:p w:rsidR="00440941" w:rsidRDefault="007B3C46">
      <w:pPr>
        <w:ind w:left="1446" w:right="1123"/>
      </w:pPr>
      <w:r>
        <w:t xml:space="preserve">3=20-30 kilos </w:t>
      </w:r>
    </w:p>
    <w:p w:rsidR="00440941" w:rsidRDefault="007B3C46">
      <w:pPr>
        <w:ind w:left="1446" w:right="1123"/>
      </w:pPr>
      <w:r>
        <w:t xml:space="preserve">4=&gt; 30 kilos </w:t>
      </w:r>
    </w:p>
    <w:p w:rsidR="00440941" w:rsidRDefault="007B3C46">
      <w:pPr>
        <w:ind w:left="1446" w:right="1123"/>
      </w:pPr>
      <w:r>
        <w:t xml:space="preserve">What do you do to keep raw meat from spoiling when processing is delayed? </w:t>
      </w:r>
    </w:p>
    <w:p w:rsidR="00440941" w:rsidRDefault="007B3C46">
      <w:pPr>
        <w:spacing w:after="0" w:line="259" w:lineRule="auto"/>
        <w:ind w:left="1436" w:right="0" w:firstLine="0"/>
        <w:jc w:val="left"/>
      </w:pPr>
      <w:r>
        <w:t xml:space="preserve"> </w:t>
      </w:r>
    </w:p>
    <w:p w:rsidR="00440941" w:rsidRDefault="007B3C46">
      <w:pPr>
        <w:ind w:left="1446" w:right="1123"/>
      </w:pPr>
      <w:r>
        <w:t xml:space="preserve">F.    HANDLING AND STORAGE OF GRILLID MEAT </w:t>
      </w:r>
    </w:p>
    <w:p w:rsidR="00440941" w:rsidRDefault="007B3C46">
      <w:pPr>
        <w:spacing w:after="0" w:line="259" w:lineRule="auto"/>
        <w:ind w:left="1436" w:right="0" w:firstLine="0"/>
        <w:jc w:val="left"/>
      </w:pPr>
      <w:r>
        <w:t xml:space="preserve"> </w:t>
      </w:r>
    </w:p>
    <w:p w:rsidR="00440941" w:rsidRDefault="007B3C46">
      <w:pPr>
        <w:ind w:left="1446" w:right="1123"/>
      </w:pPr>
      <w:r>
        <w:t xml:space="preserve">Where do you store processed meat? </w:t>
      </w:r>
    </w:p>
    <w:p w:rsidR="00440941" w:rsidRDefault="007B3C46">
      <w:pPr>
        <w:ind w:left="1446" w:right="1123"/>
      </w:pPr>
      <w:r>
        <w:t xml:space="preserve">1= Regular room </w:t>
      </w:r>
    </w:p>
    <w:p w:rsidR="00440941" w:rsidRDefault="007B3C46">
      <w:pPr>
        <w:ind w:left="1446" w:right="1123"/>
      </w:pPr>
      <w:r>
        <w:t xml:space="preserve">2= Boiling </w:t>
      </w:r>
    </w:p>
    <w:p w:rsidR="00440941" w:rsidRDefault="007B3C46">
      <w:pPr>
        <w:ind w:left="1446" w:right="1123"/>
      </w:pPr>
      <w:r>
        <w:t xml:space="preserve">3=In refrigerator </w:t>
      </w:r>
    </w:p>
    <w:p w:rsidR="00440941" w:rsidRDefault="007B3C46">
      <w:pPr>
        <w:ind w:left="1446" w:right="1123"/>
      </w:pPr>
      <w:r>
        <w:t xml:space="preserve">4=In deep freezer, freezer compartment of refrigerators </w:t>
      </w:r>
    </w:p>
    <w:p w:rsidR="00440941" w:rsidRDefault="007B3C46">
      <w:pPr>
        <w:ind w:left="1446" w:right="1123"/>
      </w:pPr>
      <w:r>
        <w:t xml:space="preserve">5=Other,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How is the processed meat stored? </w:t>
      </w:r>
    </w:p>
    <w:p w:rsidR="00440941" w:rsidRDefault="007B3C46">
      <w:pPr>
        <w:ind w:left="1446" w:right="1123"/>
      </w:pPr>
      <w:r>
        <w:t xml:space="preserve">1= In sacks </w:t>
      </w:r>
    </w:p>
    <w:p w:rsidR="00440941" w:rsidRDefault="007B3C46">
      <w:pPr>
        <w:ind w:left="1446" w:right="1123"/>
      </w:pPr>
      <w:r>
        <w:t xml:space="preserve">2= In bowls </w:t>
      </w:r>
    </w:p>
    <w:p w:rsidR="00440941" w:rsidRDefault="007B3C46">
      <w:pPr>
        <w:ind w:left="1446" w:right="1123"/>
      </w:pPr>
      <w:r>
        <w:t xml:space="preserve">3= In solid boxes (not perforated) </w:t>
      </w:r>
    </w:p>
    <w:p w:rsidR="00440941" w:rsidRDefault="007B3C46">
      <w:pPr>
        <w:spacing w:after="36"/>
        <w:ind w:left="1446" w:right="1123"/>
      </w:pPr>
      <w:r>
        <w:t xml:space="preserve">4= On shelves </w:t>
      </w:r>
    </w:p>
    <w:p w:rsidR="00440941" w:rsidRDefault="007B3C46">
      <w:pPr>
        <w:ind w:left="1446" w:right="1123"/>
      </w:pPr>
      <w:r>
        <w:t xml:space="preserve">5= Other,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For how long after processing do you store meat before selling? </w:t>
      </w:r>
    </w:p>
    <w:p w:rsidR="00440941" w:rsidRDefault="007B3C46">
      <w:pPr>
        <w:ind w:left="1446" w:right="1123"/>
      </w:pPr>
      <w:r>
        <w:t xml:space="preserve">1=Less than 1 day </w:t>
      </w:r>
    </w:p>
    <w:p w:rsidR="00440941" w:rsidRDefault="007B3C46">
      <w:pPr>
        <w:ind w:left="1446" w:right="1123"/>
      </w:pPr>
      <w:r>
        <w:t xml:space="preserve">2=1-3 days </w:t>
      </w:r>
    </w:p>
    <w:p w:rsidR="00440941" w:rsidRDefault="007B3C46">
      <w:pPr>
        <w:ind w:left="1446" w:right="1123"/>
      </w:pPr>
      <w:r>
        <w:t xml:space="preserve">3=More than 3 days, less 1 week </w:t>
      </w:r>
    </w:p>
    <w:p w:rsidR="00440941" w:rsidRDefault="007B3C46">
      <w:pPr>
        <w:ind w:left="1446" w:right="1123"/>
      </w:pPr>
      <w:r>
        <w:t xml:space="preserve">4=1 week – 1 month </w:t>
      </w:r>
    </w:p>
    <w:p w:rsidR="00440941" w:rsidRDefault="007B3C46">
      <w:pPr>
        <w:ind w:left="1446" w:right="1123"/>
      </w:pPr>
      <w:r>
        <w:t xml:space="preserve">5=More than a month </w:t>
      </w:r>
    </w:p>
    <w:p w:rsidR="00440941" w:rsidRDefault="007B3C46">
      <w:pPr>
        <w:spacing w:after="0" w:line="259" w:lineRule="auto"/>
        <w:ind w:left="1436" w:right="0" w:firstLine="0"/>
        <w:jc w:val="left"/>
      </w:pPr>
      <w:r>
        <w:t xml:space="preserve"> </w:t>
      </w:r>
    </w:p>
    <w:p w:rsidR="00440941" w:rsidRDefault="007B3C46">
      <w:pPr>
        <w:ind w:left="1446" w:right="1123"/>
      </w:pPr>
      <w:r>
        <w:t xml:space="preserve">G.    TRANSPORTATION OF GRILLED MEAT </w:t>
      </w:r>
    </w:p>
    <w:p w:rsidR="00440941" w:rsidRDefault="007B3C46">
      <w:pPr>
        <w:spacing w:after="0" w:line="259" w:lineRule="auto"/>
        <w:ind w:left="1436" w:right="0" w:firstLine="0"/>
        <w:jc w:val="left"/>
      </w:pPr>
      <w:r>
        <w:t xml:space="preserve"> </w:t>
      </w:r>
    </w:p>
    <w:p w:rsidR="00440941" w:rsidRDefault="007B3C46">
      <w:pPr>
        <w:spacing w:after="1" w:line="238" w:lineRule="auto"/>
        <w:ind w:left="1431" w:right="1085"/>
        <w:jc w:val="left"/>
      </w:pPr>
      <w:r>
        <w:t xml:space="preserve">Do you process meat before you transport to where you grill them? Approximately how long does it take to transport processed meat from the storage/processing site to where you grill them? </w:t>
      </w:r>
    </w:p>
    <w:p w:rsidR="00440941" w:rsidRDefault="007B3C46">
      <w:pPr>
        <w:ind w:left="1446" w:right="1123"/>
      </w:pPr>
      <w:r>
        <w:t>1=L</w:t>
      </w:r>
      <w:r>
        <w:t xml:space="preserve">ess than 30 minutes </w:t>
      </w:r>
    </w:p>
    <w:p w:rsidR="00440941" w:rsidRDefault="007B3C46">
      <w:pPr>
        <w:ind w:left="1446" w:right="1123"/>
      </w:pPr>
      <w:r>
        <w:t xml:space="preserve">2=30mins – 1 hour </w:t>
      </w:r>
    </w:p>
    <w:p w:rsidR="00440941" w:rsidRDefault="007B3C46">
      <w:pPr>
        <w:ind w:left="1446" w:right="1123"/>
      </w:pPr>
      <w:r>
        <w:t xml:space="preserve">3=1-3 days </w:t>
      </w:r>
    </w:p>
    <w:p w:rsidR="00440941" w:rsidRDefault="007B3C46">
      <w:pPr>
        <w:ind w:left="1446" w:right="1123"/>
      </w:pPr>
      <w:r>
        <w:t xml:space="preserve">4=4-12 hours </w:t>
      </w:r>
    </w:p>
    <w:p w:rsidR="00440941" w:rsidRDefault="007B3C46">
      <w:pPr>
        <w:ind w:left="1446" w:right="1123"/>
      </w:pPr>
      <w:r>
        <w:lastRenderedPageBreak/>
        <w:t xml:space="preserve">5=More than 12 month </w:t>
      </w:r>
    </w:p>
    <w:p w:rsidR="00440941" w:rsidRDefault="007B3C46">
      <w:pPr>
        <w:spacing w:after="0" w:line="259" w:lineRule="auto"/>
        <w:ind w:left="1436" w:right="0" w:firstLine="0"/>
        <w:jc w:val="left"/>
      </w:pPr>
      <w:r>
        <w:t xml:space="preserve"> </w:t>
      </w:r>
    </w:p>
    <w:p w:rsidR="00440941" w:rsidRDefault="007B3C46">
      <w:pPr>
        <w:ind w:left="1446" w:right="2592"/>
      </w:pPr>
      <w:r>
        <w:t xml:space="preserve">How do you transport processed meat to where you grill them? 1= By foot </w:t>
      </w:r>
    </w:p>
    <w:p w:rsidR="00440941" w:rsidRDefault="007B3C46">
      <w:pPr>
        <w:ind w:left="1446" w:right="1123"/>
      </w:pPr>
      <w:r>
        <w:t xml:space="preserve">2= Public transport </w:t>
      </w:r>
    </w:p>
    <w:p w:rsidR="00440941" w:rsidRDefault="007B3C46">
      <w:pPr>
        <w:ind w:left="1446" w:right="1123"/>
      </w:pPr>
      <w:r>
        <w:t xml:space="preserve">3= Private transport </w:t>
      </w:r>
    </w:p>
    <w:p w:rsidR="00440941" w:rsidRDefault="007B3C46">
      <w:pPr>
        <w:ind w:left="1446" w:right="1123"/>
      </w:pPr>
      <w:r>
        <w:t xml:space="preserve">4= Refrigerated truck/van </w:t>
      </w:r>
    </w:p>
    <w:p w:rsidR="00440941" w:rsidRDefault="007B3C46">
      <w:pPr>
        <w:ind w:left="1446" w:right="1123"/>
      </w:pPr>
      <w:r>
        <w:t xml:space="preserve">5= Other, specify………………………… </w:t>
      </w:r>
    </w:p>
    <w:p w:rsidR="00440941" w:rsidRDefault="007B3C46">
      <w:pPr>
        <w:spacing w:after="0" w:line="259" w:lineRule="auto"/>
        <w:ind w:left="1436" w:right="0" w:firstLine="0"/>
        <w:jc w:val="left"/>
      </w:pPr>
      <w:r>
        <w:t xml:space="preserve"> </w:t>
      </w:r>
    </w:p>
    <w:p w:rsidR="00440941" w:rsidRDefault="007B3C46">
      <w:pPr>
        <w:ind w:left="1446" w:right="1123"/>
      </w:pPr>
      <w:r>
        <w:t xml:space="preserve">Where exactly do you grill and sell the meat? </w:t>
      </w:r>
    </w:p>
    <w:p w:rsidR="00440941" w:rsidRDefault="007B3C46">
      <w:pPr>
        <w:ind w:left="1446" w:right="1123"/>
      </w:pPr>
      <w:r>
        <w:t xml:space="preserve">1=Drinking bars </w:t>
      </w:r>
    </w:p>
    <w:p w:rsidR="00440941" w:rsidRDefault="007B3C46">
      <w:pPr>
        <w:ind w:left="1446" w:right="1123"/>
      </w:pPr>
      <w:r>
        <w:t xml:space="preserve">2=Market places </w:t>
      </w:r>
    </w:p>
    <w:p w:rsidR="00440941" w:rsidRDefault="007B3C46">
      <w:pPr>
        <w:spacing w:after="40"/>
        <w:ind w:left="1446" w:right="6037"/>
      </w:pPr>
      <w:r>
        <w:t xml:space="preserve">3=On the street in traffic 4=At churches </w:t>
      </w:r>
    </w:p>
    <w:p w:rsidR="00440941" w:rsidRDefault="007B3C46">
      <w:pPr>
        <w:ind w:left="1446" w:right="1123"/>
      </w:pPr>
      <w:r>
        <w:t xml:space="preserve">5=Specify………… </w:t>
      </w:r>
    </w:p>
    <w:p w:rsidR="00440941" w:rsidRDefault="007B3C46">
      <w:pPr>
        <w:spacing w:after="252" w:line="259" w:lineRule="auto"/>
        <w:ind w:left="1436" w:right="0" w:firstLine="0"/>
        <w:jc w:val="left"/>
      </w:pPr>
      <w:r>
        <w:t xml:space="preserve"> </w:t>
      </w:r>
    </w:p>
    <w:p w:rsidR="00440941" w:rsidRDefault="007B3C46">
      <w:pPr>
        <w:spacing w:after="269" w:line="259" w:lineRule="auto"/>
        <w:ind w:left="506" w:right="187"/>
        <w:jc w:val="center"/>
      </w:pPr>
      <w:r>
        <w:t xml:space="preserve">THANK YOU       </w:t>
      </w:r>
    </w:p>
    <w:p w:rsidR="00440941" w:rsidRDefault="007B3C46">
      <w:pPr>
        <w:spacing w:after="0" w:line="259" w:lineRule="auto"/>
        <w:ind w:left="956" w:right="0" w:firstLine="0"/>
        <w:jc w:val="left"/>
      </w:pPr>
      <w:r>
        <w:rPr>
          <w:rFonts w:ascii="Calibri" w:eastAsia="Calibri" w:hAnsi="Calibri" w:cs="Calibri"/>
          <w:sz w:val="22"/>
        </w:rPr>
        <w:t xml:space="preserve"> </w:t>
      </w:r>
      <w:r>
        <w:rPr>
          <w:rFonts w:ascii="Calibri" w:eastAsia="Calibri" w:hAnsi="Calibri" w:cs="Calibri"/>
          <w:sz w:val="22"/>
        </w:rPr>
        <w:tab/>
      </w:r>
      <w:r>
        <w:t xml:space="preserve"> </w:t>
      </w:r>
    </w:p>
    <w:p w:rsidR="00440941" w:rsidRDefault="007B3C46">
      <w:pPr>
        <w:spacing w:after="252" w:line="259" w:lineRule="auto"/>
        <w:ind w:left="196" w:right="505"/>
        <w:jc w:val="center"/>
      </w:pPr>
      <w:r>
        <w:rPr>
          <w:b/>
        </w:rPr>
        <w:t xml:space="preserve">APPENDIX C:   RAW DATA OF RESULTS FOR THE VARIOUS ISOLATES </w:t>
      </w:r>
    </w:p>
    <w:p w:rsidR="00440941" w:rsidRDefault="007B3C46">
      <w:pPr>
        <w:pStyle w:val="Heading3"/>
        <w:spacing w:after="12"/>
        <w:ind w:left="3415"/>
      </w:pPr>
      <w:r>
        <w:t>Ra</w:t>
      </w:r>
      <w:r>
        <w:tab/>
      </w:r>
      <w:r>
        <w:rPr>
          <w:i/>
        </w:rPr>
        <w:t xml:space="preserve"> </w:t>
      </w:r>
      <w:r>
        <w:rPr>
          <w:i/>
        </w:rPr>
        <w:t xml:space="preserve">Area </w:t>
      </w:r>
      <w:r>
        <w:rPr>
          <w:i/>
        </w:rPr>
        <w:tab/>
      </w:r>
      <w:r>
        <w:t xml:space="preserve">Count </w:t>
      </w:r>
      <w:r>
        <w:tab/>
        <w:t xml:space="preserve">  </w:t>
      </w:r>
      <w:r>
        <w:tab/>
      </w:r>
      <w:r>
        <w:rPr>
          <w:i/>
        </w:rPr>
        <w:t xml:space="preserve">Area </w:t>
      </w:r>
      <w:r>
        <w:rPr>
          <w:i/>
        </w:rPr>
        <w:tab/>
      </w:r>
      <w:r>
        <w:t xml:space="preserve">Count </w:t>
      </w:r>
      <w:r>
        <w:tab/>
        <w:t xml:space="preserve">  </w:t>
      </w:r>
      <w:r>
        <w:rPr>
          <w:i/>
          <w:sz w:val="22"/>
        </w:rPr>
        <w:t xml:space="preserve">Grilled </w:t>
      </w:r>
    </w:p>
    <w:p w:rsidR="00440941" w:rsidRDefault="007B3C46">
      <w:pPr>
        <w:tabs>
          <w:tab w:val="center" w:pos="3491"/>
          <w:tab w:val="center" w:pos="4478"/>
          <w:tab w:val="center" w:pos="8704"/>
          <w:tab w:val="center" w:pos="9551"/>
        </w:tabs>
        <w:spacing w:after="3" w:line="259" w:lineRule="auto"/>
        <w:ind w:left="0" w:right="0" w:firstLine="0"/>
        <w:jc w:val="left"/>
      </w:pPr>
      <w:r>
        <w:rPr>
          <w:rFonts w:ascii="Calibri" w:eastAsia="Calibri" w:hAnsi="Calibri" w:cs="Calibri"/>
          <w:sz w:val="22"/>
        </w:rPr>
        <w:tab/>
      </w:r>
      <w:r>
        <w:rPr>
          <w:b/>
        </w:rPr>
        <w:t xml:space="preserve">w </w:t>
      </w:r>
      <w:r>
        <w:rPr>
          <w:b/>
        </w:rPr>
        <w:tab/>
      </w:r>
      <w:r>
        <w:rPr>
          <w:b/>
          <w:i/>
        </w:rPr>
        <w:t>Grill</w:t>
      </w:r>
      <w:r>
        <w:rPr>
          <w:b/>
          <w:i/>
        </w:rPr>
        <w:tab/>
      </w:r>
      <w:r>
        <w:rPr>
          <w:b/>
        </w:rPr>
        <w:t xml:space="preserve">Raw </w:t>
      </w:r>
      <w:r>
        <w:rPr>
          <w:b/>
        </w:rPr>
        <w:tab/>
      </w:r>
      <w:r>
        <w:rPr>
          <w:b/>
          <w:i/>
          <w:sz w:val="37"/>
          <w:vertAlign w:val="superscript"/>
        </w:rPr>
        <w:t xml:space="preserve"> </w:t>
      </w:r>
    </w:p>
    <w:p w:rsidR="00440941" w:rsidRDefault="007B3C46">
      <w:pPr>
        <w:tabs>
          <w:tab w:val="center" w:pos="3556"/>
          <w:tab w:val="center" w:pos="4358"/>
          <w:tab w:val="center" w:pos="8722"/>
          <w:tab w:val="center" w:pos="9769"/>
        </w:tabs>
        <w:spacing w:after="3" w:line="259" w:lineRule="auto"/>
        <w:ind w:left="0" w:right="0" w:firstLine="0"/>
        <w:jc w:val="left"/>
      </w:pPr>
      <w:r>
        <w:rPr>
          <w:rFonts w:ascii="Calibri" w:eastAsia="Calibri" w:hAnsi="Calibri" w:cs="Calibri"/>
          <w:sz w:val="22"/>
        </w:rPr>
        <w:tab/>
      </w:r>
      <w:r>
        <w:rPr>
          <w:b/>
        </w:rPr>
        <w:t>me</w:t>
      </w:r>
      <w:r>
        <w:rPr>
          <w:b/>
        </w:rPr>
        <w:tab/>
      </w:r>
      <w:r>
        <w:rPr>
          <w:b/>
          <w:i/>
        </w:rPr>
        <w:t xml:space="preserve">ed </w:t>
      </w:r>
      <w:r>
        <w:rPr>
          <w:b/>
          <w:i/>
        </w:rPr>
        <w:tab/>
      </w:r>
      <w:r>
        <w:rPr>
          <w:b/>
        </w:rPr>
        <w:t xml:space="preserve">meat </w:t>
      </w:r>
      <w:r>
        <w:rPr>
          <w:b/>
        </w:rPr>
        <w:tab/>
      </w:r>
      <w:r>
        <w:rPr>
          <w:b/>
          <w:i/>
          <w:sz w:val="34"/>
          <w:vertAlign w:val="subscript"/>
        </w:rPr>
        <w:t>meat</w:t>
      </w:r>
      <w:r>
        <w:rPr>
          <w:b/>
          <w:i/>
        </w:rPr>
        <w:t xml:space="preserve"> </w:t>
      </w:r>
    </w:p>
    <w:p w:rsidR="00440941" w:rsidRDefault="007B3C46">
      <w:pPr>
        <w:pStyle w:val="Heading4"/>
        <w:tabs>
          <w:tab w:val="center" w:pos="3505"/>
          <w:tab w:val="center" w:pos="4487"/>
          <w:tab w:val="center" w:pos="5008"/>
        </w:tabs>
        <w:spacing w:after="0" w:line="259" w:lineRule="auto"/>
        <w:ind w:left="0" w:firstLine="0"/>
      </w:pPr>
      <w:r>
        <w:rPr>
          <w:rFonts w:ascii="Calibri" w:eastAsia="Calibri" w:hAnsi="Calibri" w:cs="Calibri"/>
          <w:b w:val="0"/>
          <w:sz w:val="22"/>
        </w:rPr>
        <w:lastRenderedPageBreak/>
        <w:tab/>
      </w:r>
      <w:r>
        <w:t xml:space="preserve">at </w:t>
      </w:r>
      <w:r>
        <w:tab/>
      </w:r>
      <w:r>
        <w:rPr>
          <w:i/>
        </w:rPr>
        <w:t xml:space="preserve">meat </w:t>
      </w:r>
      <w:r>
        <w:rPr>
          <w:i/>
        </w:rPr>
        <w:tab/>
        <w:t xml:space="preserve"> </w:t>
      </w:r>
    </w:p>
    <w:tbl>
      <w:tblPr>
        <w:tblStyle w:val="TableGrid"/>
        <w:tblW w:w="10454" w:type="dxa"/>
        <w:tblInd w:w="-115" w:type="dxa"/>
        <w:tblCellMar>
          <w:top w:w="0" w:type="dxa"/>
          <w:left w:w="0" w:type="dxa"/>
          <w:bottom w:w="0" w:type="dxa"/>
          <w:right w:w="0" w:type="dxa"/>
        </w:tblCellMar>
        <w:tblLook w:val="04A0" w:firstRow="1" w:lastRow="0" w:firstColumn="1" w:lastColumn="0" w:noHBand="0" w:noVBand="1"/>
      </w:tblPr>
      <w:tblGrid>
        <w:gridCol w:w="3265"/>
        <w:gridCol w:w="7244"/>
      </w:tblGrid>
      <w:tr w:rsidR="00440941">
        <w:trPr>
          <w:trHeight w:val="11903"/>
        </w:trPr>
        <w:tc>
          <w:tcPr>
            <w:tcW w:w="5133" w:type="dxa"/>
            <w:tcBorders>
              <w:top w:val="nil"/>
              <w:left w:val="nil"/>
              <w:bottom w:val="nil"/>
              <w:right w:val="nil"/>
            </w:tcBorders>
          </w:tcPr>
          <w:p w:rsidR="00440941" w:rsidRDefault="00440941">
            <w:pPr>
              <w:spacing w:after="0" w:line="259" w:lineRule="auto"/>
              <w:ind w:left="-1090" w:right="125" w:firstLine="0"/>
              <w:jc w:val="left"/>
            </w:pPr>
          </w:p>
          <w:tbl>
            <w:tblPr>
              <w:tblStyle w:val="TableGrid"/>
              <w:tblW w:w="5008" w:type="dxa"/>
              <w:tblInd w:w="0" w:type="dxa"/>
              <w:tblCellMar>
                <w:top w:w="7" w:type="dxa"/>
                <w:left w:w="0" w:type="dxa"/>
                <w:bottom w:w="11" w:type="dxa"/>
                <w:right w:w="156" w:type="dxa"/>
              </w:tblCellMar>
              <w:tblLook w:val="04A0" w:firstRow="1" w:lastRow="0" w:firstColumn="1" w:lastColumn="0" w:noHBand="0" w:noVBand="1"/>
            </w:tblPr>
            <w:tblGrid>
              <w:gridCol w:w="1359"/>
              <w:gridCol w:w="2161"/>
              <w:gridCol w:w="840"/>
              <w:gridCol w:w="648"/>
            </w:tblGrid>
            <w:tr w:rsidR="00440941">
              <w:trPr>
                <w:trHeight w:val="2019"/>
              </w:trPr>
              <w:tc>
                <w:tcPr>
                  <w:tcW w:w="1359" w:type="dxa"/>
                  <w:tcBorders>
                    <w:top w:val="single" w:sz="4" w:space="0" w:color="000000"/>
                    <w:left w:val="nil"/>
                    <w:bottom w:val="nil"/>
                    <w:right w:val="nil"/>
                  </w:tcBorders>
                </w:tcPr>
                <w:p w:rsidR="00440941" w:rsidRDefault="007B3C46">
                  <w:pPr>
                    <w:spacing w:after="1054" w:line="259" w:lineRule="auto"/>
                    <w:ind w:left="115" w:right="0" w:firstLine="0"/>
                    <w:jc w:val="left"/>
                  </w:pPr>
                  <w:r>
                    <w:rPr>
                      <w:b/>
                      <w:i/>
                    </w:rPr>
                    <w:t xml:space="preserve"> </w:t>
                  </w:r>
                </w:p>
                <w:p w:rsidR="00440941" w:rsidRDefault="007B3C46">
                  <w:pPr>
                    <w:spacing w:after="0" w:line="259" w:lineRule="auto"/>
                    <w:ind w:left="115" w:right="0" w:firstLine="0"/>
                    <w:jc w:val="left"/>
                  </w:pPr>
                  <w:r>
                    <w:rPr>
                      <w:b/>
                      <w:i/>
                    </w:rPr>
                    <w:t xml:space="preserve">Adenta </w:t>
                  </w:r>
                </w:p>
              </w:tc>
              <w:tc>
                <w:tcPr>
                  <w:tcW w:w="2161" w:type="dxa"/>
                  <w:tcBorders>
                    <w:top w:val="single" w:sz="4" w:space="0" w:color="000000"/>
                    <w:left w:val="nil"/>
                    <w:bottom w:val="nil"/>
                    <w:right w:val="nil"/>
                  </w:tcBorders>
                </w:tcPr>
                <w:p w:rsidR="00440941" w:rsidRDefault="007B3C46">
                  <w:pPr>
                    <w:spacing w:after="256" w:line="259" w:lineRule="auto"/>
                    <w:ind w:left="456" w:right="0" w:firstLine="0"/>
                    <w:jc w:val="center"/>
                  </w:pPr>
                  <w:r>
                    <w:t xml:space="preserve"> </w:t>
                  </w:r>
                </w:p>
                <w:p w:rsidR="00440941" w:rsidRDefault="007B3C46">
                  <w:pPr>
                    <w:spacing w:after="284"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284"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840" w:type="dxa"/>
                  <w:tcBorders>
                    <w:top w:val="single" w:sz="4" w:space="0" w:color="000000"/>
                    <w:left w:val="nil"/>
                    <w:bottom w:val="nil"/>
                    <w:right w:val="nil"/>
                  </w:tcBorders>
                </w:tcPr>
                <w:p w:rsidR="00440941" w:rsidRDefault="007B3C46">
                  <w:pPr>
                    <w:spacing w:after="0" w:line="259" w:lineRule="auto"/>
                    <w:ind w:left="0" w:right="0" w:firstLine="0"/>
                    <w:jc w:val="left"/>
                  </w:pPr>
                  <w:r>
                    <w:t xml:space="preserve"> </w:t>
                  </w:r>
                  <w:r>
                    <w:tab/>
                    <w:t xml:space="preserve"> </w:t>
                  </w:r>
                </w:p>
                <w:p w:rsidR="00440941" w:rsidRDefault="007B3C46">
                  <w:pPr>
                    <w:spacing w:after="0" w:line="259" w:lineRule="auto"/>
                    <w:ind w:left="0" w:right="0" w:firstLine="0"/>
                    <w:jc w:val="left"/>
                  </w:pPr>
                  <w:r>
                    <w:t>17</w:t>
                  </w:r>
                </w:p>
                <w:p w:rsidR="00440941" w:rsidRDefault="007B3C46">
                  <w:pPr>
                    <w:tabs>
                      <w:tab w:val="center" w:pos="566"/>
                    </w:tabs>
                    <w:spacing w:after="0" w:line="259" w:lineRule="auto"/>
                    <w:ind w:left="0" w:right="0" w:firstLine="0"/>
                    <w:jc w:val="left"/>
                  </w:pPr>
                  <w:r>
                    <w:t xml:space="preserve">2 </w:t>
                  </w:r>
                  <w:r>
                    <w:tab/>
                    <w:t xml:space="preserve"> </w:t>
                  </w:r>
                </w:p>
                <w:p w:rsidR="00440941" w:rsidRDefault="007B3C46">
                  <w:pPr>
                    <w:spacing w:after="0" w:line="259" w:lineRule="auto"/>
                    <w:ind w:left="0" w:right="0" w:firstLine="0"/>
                    <w:jc w:val="left"/>
                  </w:pPr>
                  <w:r>
                    <w:t>16</w:t>
                  </w:r>
                </w:p>
                <w:p w:rsidR="00440941" w:rsidRDefault="007B3C46">
                  <w:pPr>
                    <w:tabs>
                      <w:tab w:val="center" w:pos="566"/>
                    </w:tabs>
                    <w:spacing w:after="0" w:line="259" w:lineRule="auto"/>
                    <w:ind w:left="0" w:right="0" w:firstLine="0"/>
                    <w:jc w:val="left"/>
                  </w:pPr>
                  <w:r>
                    <w:t xml:space="preserve">6 </w:t>
                  </w:r>
                  <w:r>
                    <w:tab/>
                    <w:t xml:space="preserve"> </w:t>
                  </w:r>
                </w:p>
                <w:p w:rsidR="00440941" w:rsidRDefault="007B3C46">
                  <w:pPr>
                    <w:spacing w:after="0" w:line="259" w:lineRule="auto"/>
                    <w:ind w:left="0" w:right="0" w:firstLine="0"/>
                    <w:jc w:val="left"/>
                  </w:pPr>
                  <w:r>
                    <w:t>27</w:t>
                  </w:r>
                </w:p>
                <w:p w:rsidR="00440941" w:rsidRDefault="007B3C46">
                  <w:pPr>
                    <w:tabs>
                      <w:tab w:val="center" w:pos="566"/>
                    </w:tabs>
                    <w:spacing w:after="0" w:line="259" w:lineRule="auto"/>
                    <w:ind w:left="0" w:right="0" w:firstLine="0"/>
                    <w:jc w:val="left"/>
                  </w:pPr>
                  <w:r>
                    <w:t xml:space="preserve">4 </w:t>
                  </w:r>
                  <w:r>
                    <w:tab/>
                    <w:t xml:space="preserve"> </w:t>
                  </w:r>
                </w:p>
              </w:tc>
              <w:tc>
                <w:tcPr>
                  <w:tcW w:w="648" w:type="dxa"/>
                  <w:tcBorders>
                    <w:top w:val="single" w:sz="4" w:space="0" w:color="000000"/>
                    <w:left w:val="nil"/>
                    <w:bottom w:val="nil"/>
                    <w:right w:val="nil"/>
                  </w:tcBorders>
                </w:tcPr>
                <w:p w:rsidR="00440941" w:rsidRDefault="007B3C46">
                  <w:pPr>
                    <w:spacing w:after="122" w:line="259" w:lineRule="auto"/>
                    <w:ind w:left="0" w:right="0" w:firstLine="0"/>
                    <w:jc w:val="left"/>
                  </w:pPr>
                  <w:r>
                    <w:t xml:space="preserve"> </w:t>
                  </w:r>
                </w:p>
                <w:p w:rsidR="00440941" w:rsidRDefault="007B3C46">
                  <w:pPr>
                    <w:spacing w:after="262" w:line="259" w:lineRule="auto"/>
                    <w:ind w:left="0" w:right="0" w:firstLine="0"/>
                    <w:jc w:val="left"/>
                  </w:pPr>
                  <w:r>
                    <w:t xml:space="preserve">246 </w:t>
                  </w:r>
                </w:p>
                <w:p w:rsidR="00440941" w:rsidRDefault="007B3C46">
                  <w:pPr>
                    <w:spacing w:after="261" w:line="259" w:lineRule="auto"/>
                    <w:ind w:left="0" w:right="0" w:firstLine="0"/>
                    <w:jc w:val="left"/>
                  </w:pPr>
                  <w:r>
                    <w:t xml:space="preserve">0 </w:t>
                  </w:r>
                </w:p>
                <w:p w:rsidR="00440941" w:rsidRDefault="007B3C46">
                  <w:pPr>
                    <w:spacing w:after="0" w:line="259" w:lineRule="auto"/>
                    <w:ind w:left="0" w:right="0" w:firstLine="0"/>
                    <w:jc w:val="left"/>
                  </w:pPr>
                  <w:r>
                    <w:t xml:space="preserve">0 </w:t>
                  </w:r>
                </w:p>
              </w:tc>
            </w:tr>
            <w:tr w:rsidR="00440941">
              <w:trPr>
                <w:trHeight w:val="708"/>
              </w:trPr>
              <w:tc>
                <w:tcPr>
                  <w:tcW w:w="1359" w:type="dxa"/>
                  <w:tcBorders>
                    <w:top w:val="nil"/>
                    <w:left w:val="nil"/>
                    <w:bottom w:val="single" w:sz="4" w:space="0" w:color="000000"/>
                    <w:right w:val="nil"/>
                  </w:tcBorders>
                </w:tcPr>
                <w:p w:rsidR="00440941" w:rsidRDefault="00440941">
                  <w:pPr>
                    <w:spacing w:after="160" w:line="259" w:lineRule="auto"/>
                    <w:ind w:left="0" w:right="0" w:firstLine="0"/>
                    <w:jc w:val="left"/>
                  </w:pPr>
                </w:p>
              </w:tc>
              <w:tc>
                <w:tcPr>
                  <w:tcW w:w="2161" w:type="dxa"/>
                  <w:tcBorders>
                    <w:top w:val="nil"/>
                    <w:left w:val="nil"/>
                    <w:bottom w:val="single" w:sz="4" w:space="0" w:color="000000"/>
                    <w:right w:val="nil"/>
                  </w:tcBorders>
                  <w:vAlign w:val="bottom"/>
                </w:tcPr>
                <w:p w:rsidR="00440941" w:rsidRDefault="007B3C46">
                  <w:pPr>
                    <w:spacing w:after="26"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840" w:type="dxa"/>
                  <w:tcBorders>
                    <w:top w:val="nil"/>
                    <w:left w:val="nil"/>
                    <w:bottom w:val="single" w:sz="4" w:space="0" w:color="000000"/>
                    <w:right w:val="nil"/>
                  </w:tcBorders>
                </w:tcPr>
                <w:p w:rsidR="00440941" w:rsidRDefault="007B3C46">
                  <w:pPr>
                    <w:tabs>
                      <w:tab w:val="center" w:pos="566"/>
                    </w:tabs>
                    <w:spacing w:after="121" w:line="259" w:lineRule="auto"/>
                    <w:ind w:left="0" w:right="0" w:firstLine="0"/>
                    <w:jc w:val="left"/>
                  </w:pPr>
                  <w:r>
                    <w:t xml:space="preserve">40 </w:t>
                  </w:r>
                  <w:r>
                    <w:tab/>
                    <w:t xml:space="preserve"> </w:t>
                  </w:r>
                </w:p>
                <w:p w:rsidR="00440941" w:rsidRDefault="007B3C46">
                  <w:pPr>
                    <w:spacing w:after="0" w:line="259" w:lineRule="auto"/>
                    <w:ind w:left="0" w:right="0" w:firstLine="0"/>
                    <w:jc w:val="left"/>
                  </w:pPr>
                  <w:r>
                    <w:t xml:space="preserve">  </w:t>
                  </w:r>
                  <w:r>
                    <w:tab/>
                    <w:t xml:space="preserve">  </w:t>
                  </w:r>
                </w:p>
              </w:tc>
              <w:tc>
                <w:tcPr>
                  <w:tcW w:w="648" w:type="dxa"/>
                  <w:tcBorders>
                    <w:top w:val="nil"/>
                    <w:left w:val="nil"/>
                    <w:bottom w:val="single" w:sz="4" w:space="0" w:color="000000"/>
                    <w:right w:val="nil"/>
                  </w:tcBorders>
                </w:tcPr>
                <w:p w:rsidR="00440941" w:rsidRDefault="007B3C46">
                  <w:pPr>
                    <w:spacing w:after="70" w:line="259" w:lineRule="auto"/>
                    <w:ind w:left="0" w:right="0" w:firstLine="0"/>
                    <w:jc w:val="left"/>
                  </w:pPr>
                  <w:r>
                    <w:t xml:space="preserve">76 </w:t>
                  </w:r>
                </w:p>
                <w:p w:rsidR="00440941" w:rsidRDefault="007B3C46">
                  <w:pPr>
                    <w:spacing w:after="0" w:line="259" w:lineRule="auto"/>
                    <w:ind w:left="0" w:right="0" w:firstLine="0"/>
                    <w:jc w:val="left"/>
                  </w:pPr>
                  <w:r>
                    <w:t xml:space="preserve">  </w:t>
                  </w:r>
                </w:p>
              </w:tc>
            </w:tr>
            <w:tr w:rsidR="00440941">
              <w:trPr>
                <w:trHeight w:val="1587"/>
              </w:trPr>
              <w:tc>
                <w:tcPr>
                  <w:tcW w:w="1359" w:type="dxa"/>
                  <w:tcBorders>
                    <w:top w:val="single" w:sz="4" w:space="0" w:color="000000"/>
                    <w:left w:val="nil"/>
                    <w:bottom w:val="nil"/>
                    <w:right w:val="nil"/>
                  </w:tcBorders>
                  <w:vAlign w:val="bottom"/>
                </w:tcPr>
                <w:p w:rsidR="00440941" w:rsidRDefault="007B3C46">
                  <w:pPr>
                    <w:spacing w:after="0" w:line="259" w:lineRule="auto"/>
                    <w:ind w:left="115" w:right="0" w:firstLine="0"/>
                    <w:jc w:val="left"/>
                  </w:pPr>
                  <w:r>
                    <w:rPr>
                      <w:b/>
                      <w:i/>
                    </w:rPr>
                    <w:t xml:space="preserve">Banana Inn </w:t>
                  </w:r>
                </w:p>
              </w:tc>
              <w:tc>
                <w:tcPr>
                  <w:tcW w:w="2161" w:type="dxa"/>
                  <w:tcBorders>
                    <w:top w:val="single" w:sz="4" w:space="0" w:color="000000"/>
                    <w:left w:val="nil"/>
                    <w:bottom w:val="nil"/>
                    <w:right w:val="nil"/>
                  </w:tcBorders>
                  <w:vAlign w:val="bottom"/>
                </w:tcPr>
                <w:p w:rsidR="00440941" w:rsidRDefault="007B3C46">
                  <w:pPr>
                    <w:spacing w:after="154"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285"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840" w:type="dxa"/>
                  <w:tcBorders>
                    <w:top w:val="single" w:sz="4" w:space="0" w:color="000000"/>
                    <w:left w:val="nil"/>
                    <w:bottom w:val="nil"/>
                    <w:right w:val="nil"/>
                  </w:tcBorders>
                </w:tcPr>
                <w:p w:rsidR="00440941" w:rsidRDefault="007B3C46">
                  <w:pPr>
                    <w:spacing w:after="0" w:line="259" w:lineRule="auto"/>
                    <w:ind w:left="0" w:right="0" w:firstLine="0"/>
                    <w:jc w:val="left"/>
                  </w:pPr>
                  <w:r>
                    <w:t>20</w:t>
                  </w:r>
                </w:p>
                <w:p w:rsidR="00440941" w:rsidRDefault="007B3C46">
                  <w:pPr>
                    <w:tabs>
                      <w:tab w:val="center" w:pos="566"/>
                    </w:tabs>
                    <w:spacing w:after="96" w:line="259" w:lineRule="auto"/>
                    <w:ind w:left="0" w:right="0" w:firstLine="0"/>
                    <w:jc w:val="left"/>
                  </w:pPr>
                  <w:r>
                    <w:t xml:space="preserve">4 </w:t>
                  </w:r>
                  <w:r>
                    <w:tab/>
                    <w:t xml:space="preserve">  </w:t>
                  </w:r>
                </w:p>
                <w:p w:rsidR="00440941" w:rsidRDefault="007B3C46">
                  <w:pPr>
                    <w:tabs>
                      <w:tab w:val="center" w:pos="566"/>
                    </w:tabs>
                    <w:spacing w:after="102" w:line="259" w:lineRule="auto"/>
                    <w:ind w:left="0" w:right="0" w:firstLine="0"/>
                    <w:jc w:val="left"/>
                  </w:pPr>
                  <w:r>
                    <w:t xml:space="preserve">20 </w:t>
                  </w:r>
                  <w:r>
                    <w:tab/>
                    <w:t xml:space="preserve"> </w:t>
                  </w:r>
                </w:p>
                <w:p w:rsidR="00440941" w:rsidRDefault="007B3C46">
                  <w:pPr>
                    <w:spacing w:after="0" w:line="259" w:lineRule="auto"/>
                    <w:ind w:left="0" w:right="0" w:firstLine="0"/>
                    <w:jc w:val="left"/>
                  </w:pPr>
                  <w:r>
                    <w:t>10</w:t>
                  </w:r>
                </w:p>
                <w:p w:rsidR="00440941" w:rsidRDefault="007B3C46">
                  <w:pPr>
                    <w:tabs>
                      <w:tab w:val="center" w:pos="566"/>
                    </w:tabs>
                    <w:spacing w:after="0" w:line="259" w:lineRule="auto"/>
                    <w:ind w:left="0" w:right="0" w:firstLine="0"/>
                    <w:jc w:val="left"/>
                  </w:pPr>
                  <w:r>
                    <w:t xml:space="preserve">8 </w:t>
                  </w:r>
                  <w:r>
                    <w:tab/>
                    <w:t xml:space="preserve"> </w:t>
                  </w:r>
                </w:p>
              </w:tc>
              <w:tc>
                <w:tcPr>
                  <w:tcW w:w="648" w:type="dxa"/>
                  <w:tcBorders>
                    <w:top w:val="single" w:sz="4" w:space="0" w:color="000000"/>
                    <w:left w:val="nil"/>
                    <w:bottom w:val="nil"/>
                    <w:right w:val="nil"/>
                  </w:tcBorders>
                  <w:vAlign w:val="center"/>
                </w:tcPr>
                <w:p w:rsidR="00440941" w:rsidRDefault="007B3C46">
                  <w:pPr>
                    <w:spacing w:after="194" w:line="259" w:lineRule="auto"/>
                    <w:ind w:left="0" w:right="0" w:firstLine="0"/>
                    <w:jc w:val="left"/>
                  </w:pPr>
                  <w:r>
                    <w:t xml:space="preserve">102 </w:t>
                  </w:r>
                </w:p>
                <w:p w:rsidR="00440941" w:rsidRDefault="007B3C46">
                  <w:pPr>
                    <w:spacing w:after="194" w:line="259" w:lineRule="auto"/>
                    <w:ind w:left="0" w:right="0" w:firstLine="0"/>
                    <w:jc w:val="left"/>
                  </w:pPr>
                  <w:r>
                    <w:t xml:space="preserve">15 </w:t>
                  </w:r>
                </w:p>
                <w:p w:rsidR="00440941" w:rsidRDefault="007B3C46">
                  <w:pPr>
                    <w:spacing w:after="0" w:line="259" w:lineRule="auto"/>
                    <w:ind w:left="0" w:right="0" w:firstLine="0"/>
                    <w:jc w:val="left"/>
                  </w:pPr>
                  <w:r>
                    <w:t xml:space="preserve">19 </w:t>
                  </w:r>
                </w:p>
              </w:tc>
            </w:tr>
            <w:tr w:rsidR="00440941">
              <w:trPr>
                <w:trHeight w:val="707"/>
              </w:trPr>
              <w:tc>
                <w:tcPr>
                  <w:tcW w:w="1359" w:type="dxa"/>
                  <w:tcBorders>
                    <w:top w:val="nil"/>
                    <w:left w:val="nil"/>
                    <w:bottom w:val="single" w:sz="4" w:space="0" w:color="000000"/>
                    <w:right w:val="nil"/>
                  </w:tcBorders>
                </w:tcPr>
                <w:p w:rsidR="00440941" w:rsidRDefault="00440941">
                  <w:pPr>
                    <w:spacing w:after="160" w:line="259" w:lineRule="auto"/>
                    <w:ind w:left="0" w:right="0" w:firstLine="0"/>
                    <w:jc w:val="left"/>
                  </w:pPr>
                </w:p>
              </w:tc>
              <w:tc>
                <w:tcPr>
                  <w:tcW w:w="2161" w:type="dxa"/>
                  <w:tcBorders>
                    <w:top w:val="nil"/>
                    <w:left w:val="nil"/>
                    <w:bottom w:val="single" w:sz="4" w:space="0" w:color="000000"/>
                    <w:right w:val="nil"/>
                  </w:tcBorders>
                  <w:vAlign w:val="bottom"/>
                </w:tcPr>
                <w:p w:rsidR="00440941" w:rsidRDefault="007B3C46">
                  <w:pPr>
                    <w:spacing w:after="26"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840" w:type="dxa"/>
                  <w:tcBorders>
                    <w:top w:val="nil"/>
                    <w:left w:val="nil"/>
                    <w:bottom w:val="single" w:sz="4" w:space="0" w:color="000000"/>
                    <w:right w:val="nil"/>
                  </w:tcBorders>
                </w:tcPr>
                <w:p w:rsidR="00440941" w:rsidRDefault="007B3C46">
                  <w:pPr>
                    <w:tabs>
                      <w:tab w:val="center" w:pos="566"/>
                    </w:tabs>
                    <w:spacing w:after="120" w:line="259" w:lineRule="auto"/>
                    <w:ind w:left="0" w:right="0" w:firstLine="0"/>
                    <w:jc w:val="left"/>
                  </w:pPr>
                  <w:r>
                    <w:t xml:space="preserve">68 </w:t>
                  </w:r>
                  <w:r>
                    <w:tab/>
                    <w:t xml:space="preserve"> </w:t>
                  </w:r>
                </w:p>
                <w:p w:rsidR="00440941" w:rsidRDefault="007B3C46">
                  <w:pPr>
                    <w:spacing w:after="0" w:line="259" w:lineRule="auto"/>
                    <w:ind w:left="0" w:right="0" w:firstLine="0"/>
                    <w:jc w:val="left"/>
                  </w:pPr>
                  <w:r>
                    <w:t xml:space="preserve">  </w:t>
                  </w:r>
                  <w:r>
                    <w:tab/>
                    <w:t xml:space="preserve">  </w:t>
                  </w:r>
                </w:p>
              </w:tc>
              <w:tc>
                <w:tcPr>
                  <w:tcW w:w="648" w:type="dxa"/>
                  <w:tcBorders>
                    <w:top w:val="nil"/>
                    <w:left w:val="nil"/>
                    <w:bottom w:val="single" w:sz="4" w:space="0" w:color="000000"/>
                    <w:right w:val="nil"/>
                  </w:tcBorders>
                </w:tcPr>
                <w:p w:rsidR="00440941" w:rsidRDefault="007B3C46">
                  <w:pPr>
                    <w:spacing w:after="69" w:line="259" w:lineRule="auto"/>
                    <w:ind w:left="0" w:right="0" w:firstLine="0"/>
                    <w:jc w:val="left"/>
                  </w:pPr>
                  <w:r>
                    <w:t xml:space="preserve">2 </w:t>
                  </w:r>
                </w:p>
                <w:p w:rsidR="00440941" w:rsidRDefault="007B3C46">
                  <w:pPr>
                    <w:spacing w:after="0" w:line="259" w:lineRule="auto"/>
                    <w:ind w:left="0" w:right="0" w:firstLine="0"/>
                    <w:jc w:val="left"/>
                  </w:pPr>
                  <w:r>
                    <w:t xml:space="preserve">  </w:t>
                  </w:r>
                </w:p>
              </w:tc>
            </w:tr>
            <w:tr w:rsidR="00440941">
              <w:trPr>
                <w:trHeight w:val="1551"/>
              </w:trPr>
              <w:tc>
                <w:tcPr>
                  <w:tcW w:w="1359" w:type="dxa"/>
                  <w:tcBorders>
                    <w:top w:val="single" w:sz="4" w:space="0" w:color="000000"/>
                    <w:left w:val="nil"/>
                    <w:bottom w:val="nil"/>
                    <w:right w:val="nil"/>
                  </w:tcBorders>
                  <w:vAlign w:val="bottom"/>
                </w:tcPr>
                <w:p w:rsidR="00440941" w:rsidRDefault="007B3C46">
                  <w:pPr>
                    <w:spacing w:after="0" w:line="259" w:lineRule="auto"/>
                    <w:ind w:left="115" w:right="0" w:firstLine="0"/>
                    <w:jc w:val="left"/>
                  </w:pPr>
                  <w:r>
                    <w:rPr>
                      <w:b/>
                      <w:i/>
                    </w:rPr>
                    <w:t xml:space="preserve">Bubiashie </w:t>
                  </w:r>
                </w:p>
              </w:tc>
              <w:tc>
                <w:tcPr>
                  <w:tcW w:w="2161" w:type="dxa"/>
                  <w:tcBorders>
                    <w:top w:val="single" w:sz="4" w:space="0" w:color="000000"/>
                    <w:left w:val="nil"/>
                    <w:bottom w:val="nil"/>
                    <w:right w:val="nil"/>
                  </w:tcBorders>
                  <w:vAlign w:val="bottom"/>
                </w:tcPr>
                <w:p w:rsidR="00440941" w:rsidRDefault="007B3C46">
                  <w:pPr>
                    <w:spacing w:after="284"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284"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840" w:type="dxa"/>
                  <w:tcBorders>
                    <w:top w:val="single" w:sz="4" w:space="0" w:color="000000"/>
                    <w:left w:val="nil"/>
                    <w:bottom w:val="nil"/>
                    <w:right w:val="nil"/>
                  </w:tcBorders>
                </w:tcPr>
                <w:p w:rsidR="00440941" w:rsidRDefault="007B3C46">
                  <w:pPr>
                    <w:tabs>
                      <w:tab w:val="center" w:pos="566"/>
                    </w:tabs>
                    <w:spacing w:after="69" w:line="259" w:lineRule="auto"/>
                    <w:ind w:left="0" w:right="0" w:firstLine="0"/>
                    <w:jc w:val="left"/>
                  </w:pPr>
                  <w:r>
                    <w:t xml:space="preserve">3 </w:t>
                  </w:r>
                  <w:r>
                    <w:tab/>
                    <w:t xml:space="preserve">  </w:t>
                  </w:r>
                </w:p>
                <w:p w:rsidR="00440941" w:rsidRDefault="007B3C46">
                  <w:pPr>
                    <w:spacing w:after="0" w:line="259" w:lineRule="auto"/>
                    <w:ind w:left="0" w:right="0" w:firstLine="0"/>
                    <w:jc w:val="left"/>
                  </w:pPr>
                  <w:r>
                    <w:t>24</w:t>
                  </w:r>
                </w:p>
                <w:p w:rsidR="00440941" w:rsidRDefault="007B3C46">
                  <w:pPr>
                    <w:tabs>
                      <w:tab w:val="center" w:pos="566"/>
                    </w:tabs>
                    <w:spacing w:after="0" w:line="259" w:lineRule="auto"/>
                    <w:ind w:left="0" w:right="0" w:firstLine="0"/>
                    <w:jc w:val="left"/>
                  </w:pPr>
                  <w:r>
                    <w:t xml:space="preserve">0 </w:t>
                  </w:r>
                  <w:r>
                    <w:tab/>
                    <w:t xml:space="preserve"> </w:t>
                  </w:r>
                </w:p>
                <w:p w:rsidR="00440941" w:rsidRDefault="007B3C46">
                  <w:pPr>
                    <w:spacing w:after="0" w:line="259" w:lineRule="auto"/>
                    <w:ind w:left="0" w:right="0" w:firstLine="0"/>
                    <w:jc w:val="left"/>
                  </w:pPr>
                  <w:r>
                    <w:t>18</w:t>
                  </w:r>
                </w:p>
                <w:p w:rsidR="00440941" w:rsidRDefault="007B3C46">
                  <w:pPr>
                    <w:tabs>
                      <w:tab w:val="center" w:pos="566"/>
                    </w:tabs>
                    <w:spacing w:after="0" w:line="259" w:lineRule="auto"/>
                    <w:ind w:left="0" w:right="0" w:firstLine="0"/>
                    <w:jc w:val="left"/>
                  </w:pPr>
                  <w:r>
                    <w:t xml:space="preserve">0 </w:t>
                  </w:r>
                  <w:r>
                    <w:tab/>
                    <w:t xml:space="preserve"> </w:t>
                  </w:r>
                </w:p>
              </w:tc>
              <w:tc>
                <w:tcPr>
                  <w:tcW w:w="648" w:type="dxa"/>
                  <w:tcBorders>
                    <w:top w:val="single" w:sz="4" w:space="0" w:color="000000"/>
                    <w:left w:val="nil"/>
                    <w:bottom w:val="nil"/>
                    <w:right w:val="nil"/>
                  </w:tcBorders>
                </w:tcPr>
                <w:p w:rsidR="00440941" w:rsidRDefault="007B3C46">
                  <w:pPr>
                    <w:spacing w:after="194" w:line="259" w:lineRule="auto"/>
                    <w:ind w:left="0" w:right="0" w:firstLine="0"/>
                    <w:jc w:val="left"/>
                  </w:pPr>
                  <w:r>
                    <w:t xml:space="preserve">160 </w:t>
                  </w:r>
                </w:p>
                <w:p w:rsidR="00440941" w:rsidRDefault="007B3C46">
                  <w:pPr>
                    <w:spacing w:after="261" w:line="259" w:lineRule="auto"/>
                    <w:ind w:left="0" w:right="0" w:firstLine="0"/>
                    <w:jc w:val="left"/>
                  </w:pPr>
                  <w:r>
                    <w:t xml:space="preserve">13 </w:t>
                  </w:r>
                </w:p>
                <w:p w:rsidR="00440941" w:rsidRDefault="007B3C46">
                  <w:pPr>
                    <w:spacing w:after="0" w:line="259" w:lineRule="auto"/>
                    <w:ind w:left="0" w:right="0" w:firstLine="0"/>
                    <w:jc w:val="left"/>
                  </w:pPr>
                  <w:r>
                    <w:t xml:space="preserve">8 </w:t>
                  </w:r>
                </w:p>
              </w:tc>
            </w:tr>
            <w:tr w:rsidR="00440941">
              <w:trPr>
                <w:trHeight w:val="874"/>
              </w:trPr>
              <w:tc>
                <w:tcPr>
                  <w:tcW w:w="1359" w:type="dxa"/>
                  <w:tcBorders>
                    <w:top w:val="nil"/>
                    <w:left w:val="nil"/>
                    <w:bottom w:val="single" w:sz="4" w:space="0" w:color="000000"/>
                    <w:right w:val="nil"/>
                  </w:tcBorders>
                </w:tcPr>
                <w:p w:rsidR="00440941" w:rsidRDefault="00440941">
                  <w:pPr>
                    <w:spacing w:after="160" w:line="259" w:lineRule="auto"/>
                    <w:ind w:left="0" w:right="0" w:firstLine="0"/>
                    <w:jc w:val="left"/>
                  </w:pPr>
                </w:p>
              </w:tc>
              <w:tc>
                <w:tcPr>
                  <w:tcW w:w="2161" w:type="dxa"/>
                  <w:tcBorders>
                    <w:top w:val="nil"/>
                    <w:left w:val="nil"/>
                    <w:bottom w:val="single" w:sz="4" w:space="0" w:color="000000"/>
                    <w:right w:val="nil"/>
                  </w:tcBorders>
                  <w:vAlign w:val="bottom"/>
                </w:tcPr>
                <w:p w:rsidR="00440941" w:rsidRDefault="007B3C46">
                  <w:pPr>
                    <w:spacing w:after="30"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840" w:type="dxa"/>
                  <w:tcBorders>
                    <w:top w:val="nil"/>
                    <w:left w:val="nil"/>
                    <w:bottom w:val="single" w:sz="4" w:space="0" w:color="000000"/>
                    <w:right w:val="nil"/>
                  </w:tcBorders>
                </w:tcPr>
                <w:p w:rsidR="00440941" w:rsidRDefault="007B3C46">
                  <w:pPr>
                    <w:spacing w:after="0" w:line="259" w:lineRule="auto"/>
                    <w:ind w:left="0" w:right="0" w:firstLine="0"/>
                    <w:jc w:val="left"/>
                  </w:pPr>
                  <w:r>
                    <w:t>12</w:t>
                  </w:r>
                </w:p>
                <w:p w:rsidR="00440941" w:rsidRDefault="007B3C46">
                  <w:pPr>
                    <w:tabs>
                      <w:tab w:val="center" w:pos="566"/>
                    </w:tabs>
                    <w:spacing w:after="17" w:line="259" w:lineRule="auto"/>
                    <w:ind w:left="0" w:right="0" w:firstLine="0"/>
                    <w:jc w:val="left"/>
                  </w:pPr>
                  <w:r>
                    <w:t xml:space="preserve">9 </w:t>
                  </w:r>
                  <w:r>
                    <w:tab/>
                    <w:t xml:space="preserve"> </w:t>
                  </w:r>
                </w:p>
                <w:p w:rsidR="00440941" w:rsidRDefault="007B3C46">
                  <w:pPr>
                    <w:spacing w:after="0" w:line="259" w:lineRule="auto"/>
                    <w:ind w:left="0" w:right="0" w:firstLine="0"/>
                    <w:jc w:val="left"/>
                  </w:pPr>
                  <w:r>
                    <w:t xml:space="preserve">  </w:t>
                  </w:r>
                  <w:r>
                    <w:tab/>
                    <w:t xml:space="preserve">  </w:t>
                  </w:r>
                </w:p>
              </w:tc>
              <w:tc>
                <w:tcPr>
                  <w:tcW w:w="648" w:type="dxa"/>
                  <w:tcBorders>
                    <w:top w:val="nil"/>
                    <w:left w:val="nil"/>
                    <w:bottom w:val="single" w:sz="4" w:space="0" w:color="000000"/>
                    <w:right w:val="nil"/>
                  </w:tcBorders>
                  <w:vAlign w:val="bottom"/>
                </w:tcPr>
                <w:p w:rsidR="00440941" w:rsidRDefault="007B3C46">
                  <w:pPr>
                    <w:spacing w:after="136" w:line="259" w:lineRule="auto"/>
                    <w:ind w:left="0" w:right="0" w:firstLine="0"/>
                    <w:jc w:val="left"/>
                  </w:pPr>
                  <w:r>
                    <w:t xml:space="preserve">15 </w:t>
                  </w:r>
                </w:p>
                <w:p w:rsidR="00440941" w:rsidRDefault="007B3C46">
                  <w:pPr>
                    <w:spacing w:after="0" w:line="259" w:lineRule="auto"/>
                    <w:ind w:left="0" w:right="0" w:firstLine="0"/>
                    <w:jc w:val="left"/>
                  </w:pPr>
                  <w:r>
                    <w:t xml:space="preserve">  </w:t>
                  </w:r>
                </w:p>
              </w:tc>
            </w:tr>
            <w:tr w:rsidR="00440941">
              <w:trPr>
                <w:trHeight w:val="1587"/>
              </w:trPr>
              <w:tc>
                <w:tcPr>
                  <w:tcW w:w="1359" w:type="dxa"/>
                  <w:tcBorders>
                    <w:top w:val="single" w:sz="4" w:space="0" w:color="000000"/>
                    <w:left w:val="nil"/>
                    <w:bottom w:val="nil"/>
                    <w:right w:val="nil"/>
                  </w:tcBorders>
                  <w:vAlign w:val="bottom"/>
                </w:tcPr>
                <w:p w:rsidR="00440941" w:rsidRDefault="007B3C46">
                  <w:pPr>
                    <w:spacing w:after="0" w:line="259" w:lineRule="auto"/>
                    <w:ind w:left="115" w:right="0" w:firstLine="0"/>
                    <w:jc w:val="left"/>
                  </w:pPr>
                  <w:r>
                    <w:rPr>
                      <w:b/>
                      <w:i/>
                    </w:rPr>
                    <w:t>Cantome</w:t>
                  </w:r>
                </w:p>
                <w:p w:rsidR="00440941" w:rsidRDefault="007B3C46">
                  <w:pPr>
                    <w:spacing w:after="0" w:line="259" w:lineRule="auto"/>
                    <w:ind w:left="115" w:right="0" w:firstLine="0"/>
                    <w:jc w:val="left"/>
                  </w:pPr>
                  <w:r>
                    <w:rPr>
                      <w:b/>
                      <w:i/>
                    </w:rPr>
                    <w:t xml:space="preserve">nt </w:t>
                  </w:r>
                </w:p>
              </w:tc>
              <w:tc>
                <w:tcPr>
                  <w:tcW w:w="2161" w:type="dxa"/>
                  <w:tcBorders>
                    <w:top w:val="single" w:sz="4" w:space="0" w:color="000000"/>
                    <w:left w:val="nil"/>
                    <w:bottom w:val="nil"/>
                    <w:right w:val="nil"/>
                  </w:tcBorders>
                  <w:vAlign w:val="bottom"/>
                </w:tcPr>
                <w:p w:rsidR="00440941" w:rsidRDefault="007B3C46">
                  <w:pPr>
                    <w:spacing w:after="284"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150"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840" w:type="dxa"/>
                  <w:tcBorders>
                    <w:top w:val="single" w:sz="4" w:space="0" w:color="000000"/>
                    <w:left w:val="nil"/>
                    <w:bottom w:val="nil"/>
                    <w:right w:val="nil"/>
                  </w:tcBorders>
                </w:tcPr>
                <w:p w:rsidR="00440941" w:rsidRDefault="007B3C46">
                  <w:pPr>
                    <w:spacing w:after="0" w:line="259" w:lineRule="auto"/>
                    <w:ind w:left="0" w:right="0" w:firstLine="0"/>
                    <w:jc w:val="left"/>
                  </w:pPr>
                  <w:r>
                    <w:t>22</w:t>
                  </w:r>
                </w:p>
                <w:p w:rsidR="00440941" w:rsidRDefault="007B3C46">
                  <w:pPr>
                    <w:tabs>
                      <w:tab w:val="center" w:pos="566"/>
                    </w:tabs>
                    <w:spacing w:after="0" w:line="259" w:lineRule="auto"/>
                    <w:ind w:left="0" w:right="0" w:firstLine="0"/>
                    <w:jc w:val="left"/>
                  </w:pPr>
                  <w:r>
                    <w:t xml:space="preserve">0 </w:t>
                  </w:r>
                  <w:r>
                    <w:tab/>
                    <w:t xml:space="preserve">  </w:t>
                  </w:r>
                </w:p>
                <w:p w:rsidR="00440941" w:rsidRDefault="007B3C46">
                  <w:pPr>
                    <w:spacing w:after="0" w:line="259" w:lineRule="auto"/>
                    <w:ind w:left="0" w:right="0" w:firstLine="0"/>
                    <w:jc w:val="left"/>
                  </w:pPr>
                  <w:r>
                    <w:t>21</w:t>
                  </w:r>
                </w:p>
                <w:p w:rsidR="00440941" w:rsidRDefault="007B3C46">
                  <w:pPr>
                    <w:tabs>
                      <w:tab w:val="center" w:pos="566"/>
                    </w:tabs>
                    <w:spacing w:after="91" w:line="259" w:lineRule="auto"/>
                    <w:ind w:left="0" w:right="0" w:firstLine="0"/>
                    <w:jc w:val="left"/>
                  </w:pPr>
                  <w:r>
                    <w:t xml:space="preserve">0 </w:t>
                  </w:r>
                  <w:r>
                    <w:tab/>
                    <w:t xml:space="preserve"> </w:t>
                  </w:r>
                </w:p>
                <w:p w:rsidR="00440941" w:rsidRDefault="007B3C46">
                  <w:pPr>
                    <w:tabs>
                      <w:tab w:val="center" w:pos="566"/>
                    </w:tabs>
                    <w:spacing w:after="0" w:line="259" w:lineRule="auto"/>
                    <w:ind w:left="0" w:right="0" w:firstLine="0"/>
                    <w:jc w:val="left"/>
                  </w:pPr>
                  <w:r>
                    <w:t xml:space="preserve">42 </w:t>
                  </w:r>
                  <w:r>
                    <w:tab/>
                    <w:t xml:space="preserve"> </w:t>
                  </w:r>
                </w:p>
              </w:tc>
              <w:tc>
                <w:tcPr>
                  <w:tcW w:w="648" w:type="dxa"/>
                  <w:tcBorders>
                    <w:top w:val="single" w:sz="4" w:space="0" w:color="000000"/>
                    <w:left w:val="nil"/>
                    <w:bottom w:val="nil"/>
                    <w:right w:val="nil"/>
                  </w:tcBorders>
                  <w:vAlign w:val="center"/>
                </w:tcPr>
                <w:p w:rsidR="00440941" w:rsidRDefault="007B3C46">
                  <w:pPr>
                    <w:spacing w:after="261" w:line="259" w:lineRule="auto"/>
                    <w:ind w:left="0" w:right="0" w:firstLine="0"/>
                    <w:jc w:val="left"/>
                  </w:pPr>
                  <w:r>
                    <w:t xml:space="preserve">2 </w:t>
                  </w:r>
                </w:p>
                <w:p w:rsidR="00440941" w:rsidRDefault="007B3C46">
                  <w:pPr>
                    <w:spacing w:after="194" w:line="259" w:lineRule="auto"/>
                    <w:ind w:left="0" w:right="0" w:firstLine="0"/>
                    <w:jc w:val="left"/>
                  </w:pPr>
                  <w:r>
                    <w:t xml:space="preserve">10 </w:t>
                  </w:r>
                </w:p>
                <w:p w:rsidR="00440941" w:rsidRDefault="007B3C46">
                  <w:pPr>
                    <w:spacing w:after="0" w:line="259" w:lineRule="auto"/>
                    <w:ind w:left="0" w:right="0" w:firstLine="0"/>
                    <w:jc w:val="left"/>
                  </w:pPr>
                  <w:r>
                    <w:t xml:space="preserve">82 </w:t>
                  </w:r>
                </w:p>
              </w:tc>
            </w:tr>
            <w:tr w:rsidR="00440941">
              <w:trPr>
                <w:trHeight w:val="708"/>
              </w:trPr>
              <w:tc>
                <w:tcPr>
                  <w:tcW w:w="1359" w:type="dxa"/>
                  <w:tcBorders>
                    <w:top w:val="nil"/>
                    <w:left w:val="nil"/>
                    <w:bottom w:val="single" w:sz="4" w:space="0" w:color="000000"/>
                    <w:right w:val="nil"/>
                  </w:tcBorders>
                </w:tcPr>
                <w:p w:rsidR="00440941" w:rsidRDefault="00440941">
                  <w:pPr>
                    <w:spacing w:after="160" w:line="259" w:lineRule="auto"/>
                    <w:ind w:left="0" w:right="0" w:firstLine="0"/>
                    <w:jc w:val="left"/>
                  </w:pPr>
                </w:p>
              </w:tc>
              <w:tc>
                <w:tcPr>
                  <w:tcW w:w="2161" w:type="dxa"/>
                  <w:tcBorders>
                    <w:top w:val="nil"/>
                    <w:left w:val="nil"/>
                    <w:bottom w:val="single" w:sz="4" w:space="0" w:color="000000"/>
                    <w:right w:val="nil"/>
                  </w:tcBorders>
                  <w:vAlign w:val="bottom"/>
                </w:tcPr>
                <w:p w:rsidR="00440941" w:rsidRDefault="007B3C46">
                  <w:pPr>
                    <w:spacing w:after="30"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840" w:type="dxa"/>
                  <w:tcBorders>
                    <w:top w:val="nil"/>
                    <w:left w:val="nil"/>
                    <w:bottom w:val="single" w:sz="4" w:space="0" w:color="000000"/>
                    <w:right w:val="nil"/>
                  </w:tcBorders>
                </w:tcPr>
                <w:p w:rsidR="00440941" w:rsidRDefault="007B3C46">
                  <w:pPr>
                    <w:spacing w:after="0" w:line="259" w:lineRule="auto"/>
                    <w:ind w:left="0" w:right="0" w:firstLine="0"/>
                    <w:jc w:val="right"/>
                  </w:pPr>
                  <w:r>
                    <w:t xml:space="preserve">1 </w:t>
                  </w:r>
                  <w:r>
                    <w:tab/>
                    <w:t xml:space="preserve">   </w:t>
                  </w:r>
                  <w:r>
                    <w:tab/>
                    <w:t xml:space="preserve">  </w:t>
                  </w:r>
                </w:p>
              </w:tc>
              <w:tc>
                <w:tcPr>
                  <w:tcW w:w="648" w:type="dxa"/>
                  <w:tcBorders>
                    <w:top w:val="nil"/>
                    <w:left w:val="nil"/>
                    <w:bottom w:val="single" w:sz="4" w:space="0" w:color="000000"/>
                    <w:right w:val="nil"/>
                  </w:tcBorders>
                </w:tcPr>
                <w:p w:rsidR="00440941" w:rsidRDefault="007B3C46">
                  <w:pPr>
                    <w:spacing w:after="69" w:line="259" w:lineRule="auto"/>
                    <w:ind w:left="0" w:right="0" w:firstLine="0"/>
                    <w:jc w:val="left"/>
                  </w:pPr>
                  <w:r>
                    <w:t xml:space="preserve">0 </w:t>
                  </w:r>
                </w:p>
                <w:p w:rsidR="00440941" w:rsidRDefault="007B3C46">
                  <w:pPr>
                    <w:spacing w:after="0" w:line="259" w:lineRule="auto"/>
                    <w:ind w:left="0" w:right="0" w:firstLine="0"/>
                    <w:jc w:val="left"/>
                  </w:pPr>
                  <w:r>
                    <w:t xml:space="preserve">  </w:t>
                  </w:r>
                </w:p>
              </w:tc>
            </w:tr>
            <w:tr w:rsidR="00440941">
              <w:trPr>
                <w:trHeight w:val="1456"/>
              </w:trPr>
              <w:tc>
                <w:tcPr>
                  <w:tcW w:w="1359" w:type="dxa"/>
                  <w:tcBorders>
                    <w:top w:val="single" w:sz="4" w:space="0" w:color="000000"/>
                    <w:left w:val="nil"/>
                    <w:bottom w:val="nil"/>
                    <w:right w:val="nil"/>
                  </w:tcBorders>
                  <w:vAlign w:val="bottom"/>
                </w:tcPr>
                <w:p w:rsidR="00440941" w:rsidRDefault="007B3C46">
                  <w:pPr>
                    <w:spacing w:after="0" w:line="259" w:lineRule="auto"/>
                    <w:ind w:left="115" w:right="0" w:firstLine="0"/>
                    <w:jc w:val="left"/>
                  </w:pPr>
                  <w:r>
                    <w:rPr>
                      <w:b/>
                      <w:i/>
                    </w:rPr>
                    <w:t>Dansoma</w:t>
                  </w:r>
                </w:p>
                <w:p w:rsidR="00440941" w:rsidRDefault="007B3C46">
                  <w:pPr>
                    <w:spacing w:after="0" w:line="259" w:lineRule="auto"/>
                    <w:ind w:left="115" w:right="0" w:firstLine="0"/>
                    <w:jc w:val="left"/>
                  </w:pPr>
                  <w:r>
                    <w:rPr>
                      <w:b/>
                      <w:i/>
                    </w:rPr>
                    <w:t xml:space="preserve">n </w:t>
                  </w:r>
                </w:p>
              </w:tc>
              <w:tc>
                <w:tcPr>
                  <w:tcW w:w="2161" w:type="dxa"/>
                  <w:tcBorders>
                    <w:top w:val="single" w:sz="4" w:space="0" w:color="000000"/>
                    <w:left w:val="nil"/>
                    <w:bottom w:val="nil"/>
                    <w:right w:val="nil"/>
                  </w:tcBorders>
                  <w:vAlign w:val="bottom"/>
                </w:tcPr>
                <w:p w:rsidR="00440941" w:rsidRDefault="007B3C46">
                  <w:pPr>
                    <w:spacing w:after="285"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155"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840" w:type="dxa"/>
                  <w:tcBorders>
                    <w:top w:val="single" w:sz="4" w:space="0" w:color="000000"/>
                    <w:left w:val="nil"/>
                    <w:bottom w:val="nil"/>
                    <w:right w:val="nil"/>
                  </w:tcBorders>
                  <w:vAlign w:val="center"/>
                </w:tcPr>
                <w:p w:rsidR="00440941" w:rsidRDefault="007B3C46">
                  <w:pPr>
                    <w:tabs>
                      <w:tab w:val="center" w:pos="566"/>
                    </w:tabs>
                    <w:spacing w:after="74" w:line="259" w:lineRule="auto"/>
                    <w:ind w:left="0" w:right="0" w:firstLine="0"/>
                    <w:jc w:val="left"/>
                  </w:pPr>
                  <w:r>
                    <w:t xml:space="preserve">2 </w:t>
                  </w:r>
                  <w:r>
                    <w:tab/>
                    <w:t xml:space="preserve">  </w:t>
                  </w:r>
                </w:p>
                <w:p w:rsidR="00440941" w:rsidRDefault="007B3C46">
                  <w:pPr>
                    <w:spacing w:after="0" w:line="259" w:lineRule="auto"/>
                    <w:ind w:left="0" w:right="0" w:firstLine="0"/>
                    <w:jc w:val="left"/>
                  </w:pPr>
                  <w:r>
                    <w:t>23</w:t>
                  </w:r>
                </w:p>
                <w:p w:rsidR="00440941" w:rsidRDefault="007B3C46">
                  <w:pPr>
                    <w:tabs>
                      <w:tab w:val="center" w:pos="566"/>
                    </w:tabs>
                    <w:spacing w:after="96" w:line="259" w:lineRule="auto"/>
                    <w:ind w:left="0" w:right="0" w:firstLine="0"/>
                    <w:jc w:val="left"/>
                  </w:pPr>
                  <w:r>
                    <w:t xml:space="preserve">9 </w:t>
                  </w:r>
                  <w:r>
                    <w:tab/>
                    <w:t xml:space="preserve"> </w:t>
                  </w:r>
                </w:p>
                <w:p w:rsidR="00440941" w:rsidRDefault="007B3C46">
                  <w:pPr>
                    <w:tabs>
                      <w:tab w:val="center" w:pos="566"/>
                    </w:tabs>
                    <w:spacing w:after="0" w:line="259" w:lineRule="auto"/>
                    <w:ind w:left="0" w:right="0" w:firstLine="0"/>
                    <w:jc w:val="left"/>
                  </w:pPr>
                  <w:r>
                    <w:t xml:space="preserve">12 </w:t>
                  </w:r>
                  <w:r>
                    <w:tab/>
                    <w:t xml:space="preserve"> </w:t>
                  </w:r>
                </w:p>
              </w:tc>
              <w:tc>
                <w:tcPr>
                  <w:tcW w:w="648" w:type="dxa"/>
                  <w:tcBorders>
                    <w:top w:val="single" w:sz="4" w:space="0" w:color="000000"/>
                    <w:left w:val="nil"/>
                    <w:bottom w:val="nil"/>
                    <w:right w:val="nil"/>
                  </w:tcBorders>
                </w:tcPr>
                <w:p w:rsidR="00440941" w:rsidRDefault="007B3C46">
                  <w:pPr>
                    <w:spacing w:after="194" w:line="259" w:lineRule="auto"/>
                    <w:ind w:left="0" w:right="0" w:firstLine="0"/>
                    <w:jc w:val="left"/>
                  </w:pPr>
                  <w:r>
                    <w:t xml:space="preserve">2 </w:t>
                  </w:r>
                </w:p>
                <w:p w:rsidR="00440941" w:rsidRDefault="007B3C46">
                  <w:pPr>
                    <w:spacing w:after="199" w:line="259" w:lineRule="auto"/>
                    <w:ind w:left="0" w:right="0" w:firstLine="0"/>
                    <w:jc w:val="left"/>
                  </w:pPr>
                  <w:r>
                    <w:t xml:space="preserve">30 </w:t>
                  </w:r>
                </w:p>
                <w:p w:rsidR="00440941" w:rsidRDefault="007B3C46">
                  <w:pPr>
                    <w:spacing w:after="0" w:line="259" w:lineRule="auto"/>
                    <w:ind w:left="0" w:right="0" w:firstLine="0"/>
                    <w:jc w:val="left"/>
                  </w:pPr>
                  <w:r>
                    <w:t xml:space="preserve">1 </w:t>
                  </w:r>
                </w:p>
              </w:tc>
            </w:tr>
            <w:tr w:rsidR="00440941">
              <w:trPr>
                <w:trHeight w:val="705"/>
              </w:trPr>
              <w:tc>
                <w:tcPr>
                  <w:tcW w:w="1359" w:type="dxa"/>
                  <w:tcBorders>
                    <w:top w:val="nil"/>
                    <w:left w:val="nil"/>
                    <w:bottom w:val="single" w:sz="4" w:space="0" w:color="000000"/>
                    <w:right w:val="nil"/>
                  </w:tcBorders>
                  <w:vAlign w:val="center"/>
                </w:tcPr>
                <w:p w:rsidR="00440941" w:rsidRDefault="00440941">
                  <w:pPr>
                    <w:spacing w:after="160" w:line="259" w:lineRule="auto"/>
                    <w:ind w:left="0" w:right="0" w:firstLine="0"/>
                    <w:jc w:val="left"/>
                  </w:pPr>
                </w:p>
              </w:tc>
              <w:tc>
                <w:tcPr>
                  <w:tcW w:w="2161" w:type="dxa"/>
                  <w:tcBorders>
                    <w:top w:val="nil"/>
                    <w:left w:val="nil"/>
                    <w:bottom w:val="single" w:sz="4" w:space="0" w:color="000000"/>
                    <w:right w:val="nil"/>
                  </w:tcBorders>
                  <w:vAlign w:val="bottom"/>
                </w:tcPr>
                <w:p w:rsidR="00440941" w:rsidRDefault="007B3C46">
                  <w:pPr>
                    <w:spacing w:after="30"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840" w:type="dxa"/>
                  <w:tcBorders>
                    <w:top w:val="nil"/>
                    <w:left w:val="nil"/>
                    <w:bottom w:val="single" w:sz="4" w:space="0" w:color="000000"/>
                    <w:right w:val="nil"/>
                  </w:tcBorders>
                </w:tcPr>
                <w:p w:rsidR="00440941" w:rsidRDefault="007B3C46">
                  <w:pPr>
                    <w:tabs>
                      <w:tab w:val="center" w:pos="566"/>
                    </w:tabs>
                    <w:spacing w:after="124" w:line="259" w:lineRule="auto"/>
                    <w:ind w:left="0" w:right="0" w:firstLine="0"/>
                    <w:jc w:val="left"/>
                  </w:pPr>
                  <w:r>
                    <w:t xml:space="preserve">23 </w:t>
                  </w:r>
                  <w:r>
                    <w:tab/>
                    <w:t xml:space="preserve"> </w:t>
                  </w:r>
                </w:p>
                <w:p w:rsidR="00440941" w:rsidRDefault="007B3C46">
                  <w:pPr>
                    <w:spacing w:after="0" w:line="259" w:lineRule="auto"/>
                    <w:ind w:left="0" w:right="0" w:firstLine="0"/>
                    <w:jc w:val="left"/>
                  </w:pPr>
                  <w:r>
                    <w:t xml:space="preserve">  </w:t>
                  </w:r>
                  <w:r>
                    <w:tab/>
                    <w:t xml:space="preserve">  </w:t>
                  </w:r>
                </w:p>
              </w:tc>
              <w:tc>
                <w:tcPr>
                  <w:tcW w:w="648" w:type="dxa"/>
                  <w:tcBorders>
                    <w:top w:val="nil"/>
                    <w:left w:val="nil"/>
                    <w:bottom w:val="single" w:sz="4" w:space="0" w:color="000000"/>
                    <w:right w:val="nil"/>
                  </w:tcBorders>
                </w:tcPr>
                <w:p w:rsidR="00440941" w:rsidRDefault="007B3C46">
                  <w:pPr>
                    <w:spacing w:after="69" w:line="259" w:lineRule="auto"/>
                    <w:ind w:left="0" w:right="0" w:firstLine="0"/>
                    <w:jc w:val="left"/>
                  </w:pPr>
                  <w:r>
                    <w:t xml:space="preserve">18 </w:t>
                  </w:r>
                </w:p>
                <w:p w:rsidR="00440941" w:rsidRDefault="007B3C46">
                  <w:pPr>
                    <w:spacing w:after="0" w:line="259" w:lineRule="auto"/>
                    <w:ind w:left="0" w:right="0" w:firstLine="0"/>
                    <w:jc w:val="left"/>
                  </w:pPr>
                  <w:r>
                    <w:t xml:space="preserve">  </w:t>
                  </w:r>
                </w:p>
              </w:tc>
            </w:tr>
          </w:tbl>
          <w:p w:rsidR="00440941" w:rsidRDefault="00440941">
            <w:pPr>
              <w:spacing w:after="160" w:line="259" w:lineRule="auto"/>
              <w:ind w:left="0" w:right="0" w:firstLine="0"/>
              <w:jc w:val="left"/>
            </w:pPr>
          </w:p>
        </w:tc>
        <w:tc>
          <w:tcPr>
            <w:tcW w:w="5321" w:type="dxa"/>
            <w:tcBorders>
              <w:top w:val="nil"/>
              <w:left w:val="nil"/>
              <w:bottom w:val="nil"/>
              <w:right w:val="nil"/>
            </w:tcBorders>
          </w:tcPr>
          <w:p w:rsidR="00440941" w:rsidRDefault="00440941">
            <w:pPr>
              <w:spacing w:after="0" w:line="259" w:lineRule="auto"/>
              <w:ind w:left="-6223" w:right="11544" w:firstLine="0"/>
              <w:jc w:val="left"/>
            </w:pPr>
          </w:p>
          <w:tbl>
            <w:tblPr>
              <w:tblStyle w:val="TableGrid"/>
              <w:tblW w:w="5196" w:type="dxa"/>
              <w:tblInd w:w="125" w:type="dxa"/>
              <w:tblCellMar>
                <w:top w:w="31" w:type="dxa"/>
                <w:left w:w="0" w:type="dxa"/>
                <w:bottom w:w="6" w:type="dxa"/>
                <w:right w:w="151" w:type="dxa"/>
              </w:tblCellMar>
              <w:tblLook w:val="04A0" w:firstRow="1" w:lastRow="0" w:firstColumn="1" w:lastColumn="0" w:noHBand="0" w:noVBand="1"/>
            </w:tblPr>
            <w:tblGrid>
              <w:gridCol w:w="1124"/>
              <w:gridCol w:w="2203"/>
              <w:gridCol w:w="1081"/>
              <w:gridCol w:w="788"/>
            </w:tblGrid>
            <w:tr w:rsidR="00440941">
              <w:trPr>
                <w:trHeight w:val="2019"/>
              </w:trPr>
              <w:tc>
                <w:tcPr>
                  <w:tcW w:w="1124" w:type="dxa"/>
                  <w:tcBorders>
                    <w:top w:val="single" w:sz="4" w:space="0" w:color="000000"/>
                    <w:left w:val="nil"/>
                    <w:bottom w:val="nil"/>
                    <w:right w:val="nil"/>
                  </w:tcBorders>
                </w:tcPr>
                <w:p w:rsidR="00440941" w:rsidRDefault="007B3C46">
                  <w:pPr>
                    <w:spacing w:after="1049" w:line="259" w:lineRule="auto"/>
                    <w:ind w:left="115" w:right="0" w:firstLine="0"/>
                    <w:jc w:val="left"/>
                  </w:pPr>
                  <w:r>
                    <w:t xml:space="preserve"> </w:t>
                  </w:r>
                </w:p>
                <w:p w:rsidR="00440941" w:rsidRDefault="007B3C46">
                  <w:pPr>
                    <w:spacing w:after="0" w:line="259" w:lineRule="auto"/>
                    <w:ind w:left="115" w:right="0" w:firstLine="0"/>
                    <w:jc w:val="left"/>
                  </w:pPr>
                  <w:r>
                    <w:rPr>
                      <w:b/>
                      <w:i/>
                    </w:rPr>
                    <w:t xml:space="preserve">Dome </w:t>
                  </w:r>
                </w:p>
              </w:tc>
              <w:tc>
                <w:tcPr>
                  <w:tcW w:w="2204" w:type="dxa"/>
                  <w:tcBorders>
                    <w:top w:val="single" w:sz="4" w:space="0" w:color="000000"/>
                    <w:left w:val="nil"/>
                    <w:bottom w:val="nil"/>
                    <w:right w:val="nil"/>
                  </w:tcBorders>
                </w:tcPr>
                <w:p w:rsidR="00440941" w:rsidRDefault="007B3C46">
                  <w:pPr>
                    <w:spacing w:after="256" w:line="259" w:lineRule="auto"/>
                    <w:ind w:left="0" w:right="0" w:firstLine="0"/>
                    <w:jc w:val="left"/>
                  </w:pPr>
                  <w:r>
                    <w:t xml:space="preserve"> </w:t>
                  </w:r>
                </w:p>
                <w:p w:rsidR="00440941" w:rsidRDefault="007B3C46">
                  <w:pPr>
                    <w:spacing w:after="284"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284"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1081" w:type="dxa"/>
                  <w:tcBorders>
                    <w:top w:val="single" w:sz="4" w:space="0" w:color="000000"/>
                    <w:left w:val="nil"/>
                    <w:bottom w:val="nil"/>
                    <w:right w:val="nil"/>
                  </w:tcBorders>
                </w:tcPr>
                <w:p w:rsidR="00440941" w:rsidRDefault="007B3C46">
                  <w:pPr>
                    <w:spacing w:after="119" w:line="259" w:lineRule="auto"/>
                    <w:ind w:left="0" w:right="0" w:firstLine="0"/>
                    <w:jc w:val="left"/>
                  </w:pPr>
                  <w:r>
                    <w:t xml:space="preserve"> </w:t>
                  </w:r>
                  <w:r>
                    <w:tab/>
                    <w:t xml:space="preserve"> </w:t>
                  </w:r>
                </w:p>
                <w:p w:rsidR="00440941" w:rsidRDefault="007B3C46">
                  <w:pPr>
                    <w:spacing w:after="0" w:line="259" w:lineRule="auto"/>
                    <w:ind w:left="0" w:right="0" w:firstLine="0"/>
                    <w:jc w:val="left"/>
                  </w:pPr>
                  <w:r>
                    <w:t xml:space="preserve">12 </w:t>
                  </w:r>
                </w:p>
                <w:p w:rsidR="00440941" w:rsidRDefault="007B3C46">
                  <w:pPr>
                    <w:spacing w:after="122" w:line="259" w:lineRule="auto"/>
                    <w:ind w:left="812" w:right="0" w:firstLine="0"/>
                    <w:jc w:val="left"/>
                  </w:pPr>
                  <w:r>
                    <w:t xml:space="preserve"> </w:t>
                  </w:r>
                </w:p>
                <w:p w:rsidR="00440941" w:rsidRDefault="007B3C46">
                  <w:pPr>
                    <w:spacing w:after="0" w:line="259" w:lineRule="auto"/>
                    <w:ind w:left="0" w:right="0" w:firstLine="0"/>
                    <w:jc w:val="left"/>
                  </w:pPr>
                  <w:r>
                    <w:t xml:space="preserve">186 </w:t>
                  </w:r>
                </w:p>
                <w:p w:rsidR="00440941" w:rsidRDefault="007B3C46">
                  <w:pPr>
                    <w:spacing w:after="122" w:line="259" w:lineRule="auto"/>
                    <w:ind w:left="812" w:right="0" w:firstLine="0"/>
                    <w:jc w:val="left"/>
                  </w:pPr>
                  <w:r>
                    <w:t xml:space="preserve"> </w:t>
                  </w:r>
                </w:p>
                <w:p w:rsidR="00440941" w:rsidRDefault="007B3C46">
                  <w:pPr>
                    <w:spacing w:after="0" w:line="259" w:lineRule="auto"/>
                    <w:ind w:left="0" w:right="0" w:firstLine="0"/>
                    <w:jc w:val="left"/>
                  </w:pPr>
                  <w:r>
                    <w:t xml:space="preserve">102 </w:t>
                  </w:r>
                </w:p>
                <w:p w:rsidR="00440941" w:rsidRDefault="007B3C46">
                  <w:pPr>
                    <w:spacing w:after="0" w:line="259" w:lineRule="auto"/>
                    <w:ind w:left="812" w:right="0" w:firstLine="0"/>
                    <w:jc w:val="left"/>
                  </w:pPr>
                  <w:r>
                    <w:t xml:space="preserve"> </w:t>
                  </w:r>
                </w:p>
              </w:tc>
              <w:tc>
                <w:tcPr>
                  <w:tcW w:w="788" w:type="dxa"/>
                  <w:tcBorders>
                    <w:top w:val="single" w:sz="4" w:space="0" w:color="000000"/>
                    <w:left w:val="nil"/>
                    <w:bottom w:val="nil"/>
                    <w:right w:val="nil"/>
                  </w:tcBorders>
                </w:tcPr>
                <w:p w:rsidR="00440941" w:rsidRDefault="007B3C46">
                  <w:pPr>
                    <w:spacing w:after="112" w:line="259" w:lineRule="auto"/>
                    <w:ind w:left="0" w:right="0" w:firstLine="0"/>
                    <w:jc w:val="left"/>
                  </w:pPr>
                  <w:r>
                    <w:t xml:space="preserve"> </w:t>
                  </w:r>
                </w:p>
                <w:p w:rsidR="00440941" w:rsidRDefault="007B3C46">
                  <w:pPr>
                    <w:spacing w:after="262" w:line="259" w:lineRule="auto"/>
                    <w:ind w:left="0" w:right="0" w:firstLine="0"/>
                    <w:jc w:val="left"/>
                  </w:pPr>
                  <w:r>
                    <w:t xml:space="preserve">121 </w:t>
                  </w:r>
                </w:p>
                <w:p w:rsidR="00440941" w:rsidRDefault="007B3C46">
                  <w:pPr>
                    <w:spacing w:after="261" w:line="259" w:lineRule="auto"/>
                    <w:ind w:left="0" w:right="0" w:firstLine="0"/>
                    <w:jc w:val="left"/>
                  </w:pPr>
                  <w:r>
                    <w:t xml:space="preserve">42 </w:t>
                  </w:r>
                </w:p>
                <w:p w:rsidR="00440941" w:rsidRDefault="007B3C46">
                  <w:pPr>
                    <w:spacing w:after="0" w:line="259" w:lineRule="auto"/>
                    <w:ind w:left="0" w:right="0" w:firstLine="0"/>
                    <w:jc w:val="left"/>
                  </w:pPr>
                  <w:r>
                    <w:t xml:space="preserve">39 </w:t>
                  </w:r>
                </w:p>
              </w:tc>
            </w:tr>
            <w:tr w:rsidR="00440941">
              <w:trPr>
                <w:trHeight w:val="708"/>
              </w:trPr>
              <w:tc>
                <w:tcPr>
                  <w:tcW w:w="1124" w:type="dxa"/>
                  <w:tcBorders>
                    <w:top w:val="nil"/>
                    <w:left w:val="nil"/>
                    <w:bottom w:val="single" w:sz="4" w:space="0" w:color="000000"/>
                    <w:right w:val="nil"/>
                  </w:tcBorders>
                </w:tcPr>
                <w:p w:rsidR="00440941" w:rsidRDefault="00440941">
                  <w:pPr>
                    <w:spacing w:after="160" w:line="259" w:lineRule="auto"/>
                    <w:ind w:left="0" w:right="0" w:firstLine="0"/>
                    <w:jc w:val="left"/>
                  </w:pPr>
                </w:p>
              </w:tc>
              <w:tc>
                <w:tcPr>
                  <w:tcW w:w="2204" w:type="dxa"/>
                  <w:tcBorders>
                    <w:top w:val="nil"/>
                    <w:left w:val="nil"/>
                    <w:bottom w:val="single" w:sz="4" w:space="0" w:color="000000"/>
                    <w:right w:val="nil"/>
                  </w:tcBorders>
                  <w:vAlign w:val="bottom"/>
                </w:tcPr>
                <w:p w:rsidR="00440941" w:rsidRDefault="007B3C46">
                  <w:pPr>
                    <w:spacing w:after="26"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1081" w:type="dxa"/>
                  <w:tcBorders>
                    <w:top w:val="nil"/>
                    <w:left w:val="nil"/>
                    <w:bottom w:val="single" w:sz="4" w:space="0" w:color="000000"/>
                    <w:right w:val="nil"/>
                  </w:tcBorders>
                </w:tcPr>
                <w:p w:rsidR="00440941" w:rsidRDefault="007B3C46">
                  <w:pPr>
                    <w:tabs>
                      <w:tab w:val="center" w:pos="812"/>
                    </w:tabs>
                    <w:spacing w:after="124" w:line="259" w:lineRule="auto"/>
                    <w:ind w:left="0" w:right="0" w:firstLine="0"/>
                    <w:jc w:val="left"/>
                  </w:pPr>
                  <w:r>
                    <w:t xml:space="preserve">200 </w:t>
                  </w:r>
                  <w:r>
                    <w:tab/>
                    <w:t xml:space="preserve"> </w:t>
                  </w:r>
                </w:p>
                <w:p w:rsidR="00440941" w:rsidRDefault="007B3C46">
                  <w:pPr>
                    <w:spacing w:after="0" w:line="259" w:lineRule="auto"/>
                    <w:ind w:left="0" w:right="0" w:firstLine="0"/>
                    <w:jc w:val="left"/>
                  </w:pPr>
                  <w:r>
                    <w:t xml:space="preserve">  </w:t>
                  </w:r>
                  <w:r>
                    <w:tab/>
                    <w:t xml:space="preserve">  </w:t>
                  </w:r>
                </w:p>
              </w:tc>
              <w:tc>
                <w:tcPr>
                  <w:tcW w:w="788" w:type="dxa"/>
                  <w:tcBorders>
                    <w:top w:val="nil"/>
                    <w:left w:val="nil"/>
                    <w:bottom w:val="single" w:sz="4" w:space="0" w:color="000000"/>
                    <w:right w:val="nil"/>
                  </w:tcBorders>
                </w:tcPr>
                <w:p w:rsidR="00440941" w:rsidRDefault="007B3C46">
                  <w:pPr>
                    <w:spacing w:after="70" w:line="259" w:lineRule="auto"/>
                    <w:ind w:left="0" w:right="0" w:firstLine="0"/>
                    <w:jc w:val="left"/>
                  </w:pPr>
                  <w:r>
                    <w:t xml:space="preserve">39 </w:t>
                  </w:r>
                </w:p>
                <w:p w:rsidR="00440941" w:rsidRDefault="007B3C46">
                  <w:pPr>
                    <w:spacing w:after="0" w:line="259" w:lineRule="auto"/>
                    <w:ind w:left="0" w:right="0" w:firstLine="0"/>
                    <w:jc w:val="left"/>
                  </w:pPr>
                  <w:r>
                    <w:t xml:space="preserve">  </w:t>
                  </w:r>
                </w:p>
              </w:tc>
            </w:tr>
            <w:tr w:rsidR="00440941">
              <w:trPr>
                <w:trHeight w:val="1587"/>
              </w:trPr>
              <w:tc>
                <w:tcPr>
                  <w:tcW w:w="1124" w:type="dxa"/>
                  <w:tcBorders>
                    <w:top w:val="single" w:sz="4" w:space="0" w:color="000000"/>
                    <w:left w:val="nil"/>
                    <w:bottom w:val="nil"/>
                    <w:right w:val="nil"/>
                  </w:tcBorders>
                  <w:vAlign w:val="bottom"/>
                </w:tcPr>
                <w:p w:rsidR="00440941" w:rsidRDefault="007B3C46">
                  <w:pPr>
                    <w:spacing w:after="0" w:line="259" w:lineRule="auto"/>
                    <w:ind w:left="115" w:right="0" w:firstLine="0"/>
                    <w:jc w:val="left"/>
                  </w:pPr>
                  <w:r>
                    <w:rPr>
                      <w:b/>
                      <w:i/>
                    </w:rPr>
                    <w:t>Dzorwu</w:t>
                  </w:r>
                </w:p>
                <w:p w:rsidR="00440941" w:rsidRDefault="007B3C46">
                  <w:pPr>
                    <w:spacing w:after="0" w:line="259" w:lineRule="auto"/>
                    <w:ind w:left="115" w:right="0" w:firstLine="0"/>
                    <w:jc w:val="left"/>
                  </w:pPr>
                  <w:r>
                    <w:rPr>
                      <w:b/>
                      <w:i/>
                    </w:rPr>
                    <w:t xml:space="preserve">lu </w:t>
                  </w:r>
                </w:p>
              </w:tc>
              <w:tc>
                <w:tcPr>
                  <w:tcW w:w="2204" w:type="dxa"/>
                  <w:tcBorders>
                    <w:top w:val="single" w:sz="4" w:space="0" w:color="000000"/>
                    <w:left w:val="nil"/>
                    <w:bottom w:val="nil"/>
                    <w:right w:val="nil"/>
                  </w:tcBorders>
                  <w:vAlign w:val="bottom"/>
                </w:tcPr>
                <w:p w:rsidR="00440941" w:rsidRDefault="007B3C46">
                  <w:pPr>
                    <w:spacing w:after="154"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285"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1081" w:type="dxa"/>
                  <w:tcBorders>
                    <w:top w:val="single" w:sz="4" w:space="0" w:color="000000"/>
                    <w:left w:val="nil"/>
                    <w:bottom w:val="nil"/>
                    <w:right w:val="nil"/>
                  </w:tcBorders>
                </w:tcPr>
                <w:p w:rsidR="00440941" w:rsidRDefault="007B3C46">
                  <w:pPr>
                    <w:spacing w:after="0" w:line="259" w:lineRule="auto"/>
                    <w:ind w:left="0" w:right="0" w:firstLine="0"/>
                    <w:jc w:val="left"/>
                  </w:pPr>
                  <w:r>
                    <w:t xml:space="preserve">2 </w:t>
                  </w:r>
                </w:p>
                <w:p w:rsidR="00440941" w:rsidRDefault="007B3C46">
                  <w:pPr>
                    <w:spacing w:after="96" w:line="259" w:lineRule="auto"/>
                    <w:ind w:left="0" w:right="0" w:firstLine="0"/>
                    <w:jc w:val="right"/>
                  </w:pPr>
                  <w:r>
                    <w:t xml:space="preserve">  </w:t>
                  </w:r>
                </w:p>
                <w:p w:rsidR="00440941" w:rsidRDefault="007B3C46">
                  <w:pPr>
                    <w:tabs>
                      <w:tab w:val="center" w:pos="812"/>
                    </w:tabs>
                    <w:spacing w:after="230" w:line="259" w:lineRule="auto"/>
                    <w:ind w:left="0" w:right="0" w:firstLine="0"/>
                    <w:jc w:val="left"/>
                  </w:pPr>
                  <w:r>
                    <w:t xml:space="preserve">0 </w:t>
                  </w:r>
                  <w:r>
                    <w:tab/>
                    <w:t xml:space="preserve"> </w:t>
                  </w:r>
                </w:p>
                <w:p w:rsidR="00440941" w:rsidRDefault="007B3C46">
                  <w:pPr>
                    <w:spacing w:after="0" w:line="259" w:lineRule="auto"/>
                    <w:ind w:left="0" w:right="0" w:firstLine="0"/>
                    <w:jc w:val="left"/>
                  </w:pPr>
                  <w:r>
                    <w:t xml:space="preserve">0 </w:t>
                  </w:r>
                </w:p>
                <w:p w:rsidR="00440941" w:rsidRDefault="007B3C46">
                  <w:pPr>
                    <w:spacing w:after="0" w:line="259" w:lineRule="auto"/>
                    <w:ind w:left="812" w:right="0" w:firstLine="0"/>
                    <w:jc w:val="left"/>
                  </w:pPr>
                  <w:r>
                    <w:t xml:space="preserve"> </w:t>
                  </w:r>
                </w:p>
              </w:tc>
              <w:tc>
                <w:tcPr>
                  <w:tcW w:w="788" w:type="dxa"/>
                  <w:tcBorders>
                    <w:top w:val="single" w:sz="4" w:space="0" w:color="000000"/>
                    <w:left w:val="nil"/>
                    <w:bottom w:val="nil"/>
                    <w:right w:val="nil"/>
                  </w:tcBorders>
                  <w:vAlign w:val="center"/>
                </w:tcPr>
                <w:p w:rsidR="00440941" w:rsidRDefault="007B3C46">
                  <w:pPr>
                    <w:spacing w:after="194" w:line="259" w:lineRule="auto"/>
                    <w:ind w:left="0" w:right="0" w:firstLine="0"/>
                    <w:jc w:val="left"/>
                  </w:pPr>
                  <w:r>
                    <w:t xml:space="preserve">234 </w:t>
                  </w:r>
                </w:p>
                <w:p w:rsidR="00440941" w:rsidRDefault="007B3C46">
                  <w:pPr>
                    <w:spacing w:after="194" w:line="259" w:lineRule="auto"/>
                    <w:ind w:left="0" w:right="0" w:firstLine="0"/>
                    <w:jc w:val="left"/>
                  </w:pPr>
                  <w:r>
                    <w:t xml:space="preserve">0 </w:t>
                  </w:r>
                </w:p>
                <w:p w:rsidR="00440941" w:rsidRDefault="007B3C46">
                  <w:pPr>
                    <w:spacing w:after="0" w:line="259" w:lineRule="auto"/>
                    <w:ind w:left="0" w:right="0" w:firstLine="0"/>
                    <w:jc w:val="left"/>
                  </w:pPr>
                  <w:r>
                    <w:t xml:space="preserve">125 </w:t>
                  </w:r>
                </w:p>
              </w:tc>
            </w:tr>
            <w:tr w:rsidR="00440941">
              <w:trPr>
                <w:trHeight w:val="707"/>
              </w:trPr>
              <w:tc>
                <w:tcPr>
                  <w:tcW w:w="1124" w:type="dxa"/>
                  <w:tcBorders>
                    <w:top w:val="nil"/>
                    <w:left w:val="nil"/>
                    <w:bottom w:val="single" w:sz="4" w:space="0" w:color="000000"/>
                    <w:right w:val="nil"/>
                  </w:tcBorders>
                  <w:vAlign w:val="bottom"/>
                </w:tcPr>
                <w:p w:rsidR="00440941" w:rsidRDefault="007B3C46">
                  <w:pPr>
                    <w:spacing w:after="0" w:line="259" w:lineRule="auto"/>
                    <w:ind w:left="115" w:right="0" w:firstLine="0"/>
                    <w:jc w:val="left"/>
                  </w:pPr>
                  <w:r>
                    <w:rPr>
                      <w:b/>
                      <w:i/>
                    </w:rPr>
                    <w:t xml:space="preserve">  </w:t>
                  </w:r>
                </w:p>
              </w:tc>
              <w:tc>
                <w:tcPr>
                  <w:tcW w:w="2204" w:type="dxa"/>
                  <w:tcBorders>
                    <w:top w:val="nil"/>
                    <w:left w:val="nil"/>
                    <w:bottom w:val="single" w:sz="4" w:space="0" w:color="000000"/>
                    <w:right w:val="nil"/>
                  </w:tcBorders>
                  <w:vAlign w:val="bottom"/>
                </w:tcPr>
                <w:p w:rsidR="00440941" w:rsidRDefault="007B3C46">
                  <w:pPr>
                    <w:spacing w:after="26"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1081" w:type="dxa"/>
                  <w:tcBorders>
                    <w:top w:val="nil"/>
                    <w:left w:val="nil"/>
                    <w:bottom w:val="single" w:sz="4" w:space="0" w:color="000000"/>
                    <w:right w:val="nil"/>
                  </w:tcBorders>
                </w:tcPr>
                <w:p w:rsidR="00440941" w:rsidRDefault="007B3C46">
                  <w:pPr>
                    <w:tabs>
                      <w:tab w:val="center" w:pos="812"/>
                    </w:tabs>
                    <w:spacing w:after="114" w:line="259" w:lineRule="auto"/>
                    <w:ind w:left="0" w:right="0" w:firstLine="0"/>
                    <w:jc w:val="left"/>
                  </w:pPr>
                  <w:r>
                    <w:t xml:space="preserve">3 </w:t>
                  </w:r>
                  <w:r>
                    <w:tab/>
                    <w:t xml:space="preserve"> </w:t>
                  </w:r>
                </w:p>
                <w:p w:rsidR="00440941" w:rsidRDefault="007B3C46">
                  <w:pPr>
                    <w:spacing w:after="0" w:line="259" w:lineRule="auto"/>
                    <w:ind w:left="0" w:right="0" w:firstLine="0"/>
                    <w:jc w:val="left"/>
                  </w:pPr>
                  <w:r>
                    <w:t xml:space="preserve">  </w:t>
                  </w:r>
                  <w:r>
                    <w:tab/>
                    <w:t xml:space="preserve">  </w:t>
                  </w:r>
                </w:p>
              </w:tc>
              <w:tc>
                <w:tcPr>
                  <w:tcW w:w="788" w:type="dxa"/>
                  <w:tcBorders>
                    <w:top w:val="nil"/>
                    <w:left w:val="nil"/>
                    <w:bottom w:val="single" w:sz="4" w:space="0" w:color="000000"/>
                    <w:right w:val="nil"/>
                  </w:tcBorders>
                </w:tcPr>
                <w:p w:rsidR="00440941" w:rsidRDefault="007B3C46">
                  <w:pPr>
                    <w:spacing w:after="69" w:line="259" w:lineRule="auto"/>
                    <w:ind w:left="0" w:right="0" w:firstLine="0"/>
                    <w:jc w:val="left"/>
                  </w:pPr>
                  <w:r>
                    <w:t xml:space="preserve">1 </w:t>
                  </w:r>
                </w:p>
                <w:p w:rsidR="00440941" w:rsidRDefault="007B3C46">
                  <w:pPr>
                    <w:spacing w:after="0" w:line="259" w:lineRule="auto"/>
                    <w:ind w:left="0" w:right="0" w:firstLine="0"/>
                    <w:jc w:val="left"/>
                  </w:pPr>
                  <w:r>
                    <w:t xml:space="preserve">  </w:t>
                  </w:r>
                </w:p>
              </w:tc>
            </w:tr>
            <w:tr w:rsidR="00440941">
              <w:trPr>
                <w:trHeight w:val="1619"/>
              </w:trPr>
              <w:tc>
                <w:tcPr>
                  <w:tcW w:w="1124" w:type="dxa"/>
                  <w:tcBorders>
                    <w:top w:val="single" w:sz="4" w:space="0" w:color="000000"/>
                    <w:left w:val="nil"/>
                    <w:bottom w:val="nil"/>
                    <w:right w:val="nil"/>
                  </w:tcBorders>
                  <w:vAlign w:val="bottom"/>
                </w:tcPr>
                <w:p w:rsidR="00440941" w:rsidRDefault="007B3C46">
                  <w:pPr>
                    <w:spacing w:after="0" w:line="259" w:lineRule="auto"/>
                    <w:ind w:left="115" w:right="0" w:firstLine="0"/>
                    <w:jc w:val="left"/>
                  </w:pPr>
                  <w:r>
                    <w:rPr>
                      <w:b/>
                      <w:i/>
                    </w:rPr>
                    <w:t xml:space="preserve">Jamest own </w:t>
                  </w:r>
                </w:p>
              </w:tc>
              <w:tc>
                <w:tcPr>
                  <w:tcW w:w="2204" w:type="dxa"/>
                  <w:tcBorders>
                    <w:top w:val="single" w:sz="4" w:space="0" w:color="000000"/>
                    <w:left w:val="nil"/>
                    <w:bottom w:val="nil"/>
                    <w:right w:val="nil"/>
                  </w:tcBorders>
                </w:tcPr>
                <w:p w:rsidR="00440941" w:rsidRDefault="007B3C46">
                  <w:pPr>
                    <w:spacing w:after="284"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284"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1081" w:type="dxa"/>
                  <w:tcBorders>
                    <w:top w:val="single" w:sz="4" w:space="0" w:color="000000"/>
                    <w:left w:val="nil"/>
                    <w:bottom w:val="nil"/>
                    <w:right w:val="nil"/>
                  </w:tcBorders>
                </w:tcPr>
                <w:p w:rsidR="00440941" w:rsidRDefault="007B3C46">
                  <w:pPr>
                    <w:tabs>
                      <w:tab w:val="center" w:pos="812"/>
                    </w:tabs>
                    <w:spacing w:after="209" w:line="259" w:lineRule="auto"/>
                    <w:ind w:left="0" w:right="0" w:firstLine="0"/>
                    <w:jc w:val="left"/>
                  </w:pPr>
                  <w:r>
                    <w:t xml:space="preserve">1 </w:t>
                  </w:r>
                  <w:r>
                    <w:tab/>
                    <w:t xml:space="preserve">  </w:t>
                  </w:r>
                </w:p>
                <w:p w:rsidR="00440941" w:rsidRDefault="007B3C46">
                  <w:pPr>
                    <w:spacing w:after="0" w:line="259" w:lineRule="auto"/>
                    <w:ind w:left="0" w:right="0" w:firstLine="0"/>
                    <w:jc w:val="left"/>
                  </w:pPr>
                  <w:r>
                    <w:t xml:space="preserve">200 </w:t>
                  </w:r>
                </w:p>
                <w:p w:rsidR="00440941" w:rsidRDefault="007B3C46">
                  <w:pPr>
                    <w:spacing w:after="122" w:line="259" w:lineRule="auto"/>
                    <w:ind w:left="812" w:right="0" w:firstLine="0"/>
                    <w:jc w:val="left"/>
                  </w:pPr>
                  <w:r>
                    <w:t xml:space="preserve"> </w:t>
                  </w:r>
                </w:p>
                <w:p w:rsidR="00440941" w:rsidRDefault="007B3C46">
                  <w:pPr>
                    <w:spacing w:after="0" w:line="259" w:lineRule="auto"/>
                    <w:ind w:left="0" w:right="0" w:firstLine="0"/>
                    <w:jc w:val="left"/>
                  </w:pPr>
                  <w:r>
                    <w:t xml:space="preserve">190 </w:t>
                  </w:r>
                </w:p>
                <w:p w:rsidR="00440941" w:rsidRDefault="007B3C46">
                  <w:pPr>
                    <w:spacing w:after="0" w:line="259" w:lineRule="auto"/>
                    <w:ind w:left="812" w:right="0" w:firstLine="0"/>
                    <w:jc w:val="left"/>
                  </w:pPr>
                  <w:r>
                    <w:t xml:space="preserve"> </w:t>
                  </w:r>
                </w:p>
              </w:tc>
              <w:tc>
                <w:tcPr>
                  <w:tcW w:w="788" w:type="dxa"/>
                  <w:tcBorders>
                    <w:top w:val="single" w:sz="4" w:space="0" w:color="000000"/>
                    <w:left w:val="nil"/>
                    <w:bottom w:val="nil"/>
                    <w:right w:val="nil"/>
                  </w:tcBorders>
                </w:tcPr>
                <w:p w:rsidR="00440941" w:rsidRDefault="007B3C46">
                  <w:pPr>
                    <w:spacing w:after="194" w:line="259" w:lineRule="auto"/>
                    <w:ind w:left="0" w:right="0" w:firstLine="0"/>
                    <w:jc w:val="left"/>
                  </w:pPr>
                  <w:r>
                    <w:t xml:space="preserve">106 </w:t>
                  </w:r>
                </w:p>
                <w:p w:rsidR="00440941" w:rsidRDefault="007B3C46">
                  <w:pPr>
                    <w:spacing w:after="261" w:line="259" w:lineRule="auto"/>
                    <w:ind w:left="0" w:right="0" w:firstLine="0"/>
                    <w:jc w:val="left"/>
                  </w:pPr>
                  <w:r>
                    <w:t xml:space="preserve">36 </w:t>
                  </w:r>
                </w:p>
                <w:p w:rsidR="00440941" w:rsidRDefault="007B3C46">
                  <w:pPr>
                    <w:spacing w:after="0" w:line="259" w:lineRule="auto"/>
                    <w:ind w:left="0" w:right="0" w:firstLine="0"/>
                    <w:jc w:val="left"/>
                  </w:pPr>
                  <w:r>
                    <w:t xml:space="preserve">168 </w:t>
                  </w:r>
                </w:p>
              </w:tc>
            </w:tr>
            <w:tr w:rsidR="00440941">
              <w:trPr>
                <w:trHeight w:val="806"/>
              </w:trPr>
              <w:tc>
                <w:tcPr>
                  <w:tcW w:w="1124" w:type="dxa"/>
                  <w:tcBorders>
                    <w:top w:val="nil"/>
                    <w:left w:val="nil"/>
                    <w:bottom w:val="single" w:sz="4" w:space="0" w:color="000000"/>
                    <w:right w:val="nil"/>
                  </w:tcBorders>
                  <w:vAlign w:val="bottom"/>
                </w:tcPr>
                <w:p w:rsidR="00440941" w:rsidRDefault="007B3C46">
                  <w:pPr>
                    <w:spacing w:after="0" w:line="259" w:lineRule="auto"/>
                    <w:ind w:left="115" w:right="0" w:firstLine="0"/>
                    <w:jc w:val="left"/>
                  </w:pPr>
                  <w:r>
                    <w:rPr>
                      <w:b/>
                      <w:i/>
                    </w:rPr>
                    <w:t xml:space="preserve">  </w:t>
                  </w:r>
                </w:p>
              </w:tc>
              <w:tc>
                <w:tcPr>
                  <w:tcW w:w="2204" w:type="dxa"/>
                  <w:tcBorders>
                    <w:top w:val="nil"/>
                    <w:left w:val="nil"/>
                    <w:bottom w:val="single" w:sz="4" w:space="0" w:color="000000"/>
                    <w:right w:val="nil"/>
                  </w:tcBorders>
                  <w:vAlign w:val="bottom"/>
                </w:tcPr>
                <w:p w:rsidR="00440941" w:rsidRDefault="007B3C46">
                  <w:pPr>
                    <w:spacing w:after="30"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1081" w:type="dxa"/>
                  <w:tcBorders>
                    <w:top w:val="nil"/>
                    <w:left w:val="nil"/>
                    <w:bottom w:val="single" w:sz="4" w:space="0" w:color="000000"/>
                    <w:right w:val="nil"/>
                  </w:tcBorders>
                </w:tcPr>
                <w:p w:rsidR="00440941" w:rsidRDefault="007B3C46">
                  <w:pPr>
                    <w:spacing w:after="0" w:line="259" w:lineRule="auto"/>
                    <w:ind w:left="0" w:right="0" w:firstLine="0"/>
                    <w:jc w:val="left"/>
                  </w:pPr>
                  <w:r>
                    <w:t xml:space="preserve">86 </w:t>
                  </w:r>
                </w:p>
                <w:p w:rsidR="00440941" w:rsidRDefault="007B3C46">
                  <w:pPr>
                    <w:spacing w:after="10" w:line="259" w:lineRule="auto"/>
                    <w:ind w:left="812" w:right="0" w:firstLine="0"/>
                    <w:jc w:val="left"/>
                  </w:pPr>
                  <w:r>
                    <w:t xml:space="preserve"> </w:t>
                  </w:r>
                </w:p>
                <w:p w:rsidR="00440941" w:rsidRDefault="007B3C46">
                  <w:pPr>
                    <w:spacing w:after="0" w:line="259" w:lineRule="auto"/>
                    <w:ind w:left="0" w:right="0" w:firstLine="0"/>
                    <w:jc w:val="left"/>
                  </w:pPr>
                  <w:r>
                    <w:t xml:space="preserve">  </w:t>
                  </w:r>
                  <w:r>
                    <w:tab/>
                    <w:t xml:space="preserve">  </w:t>
                  </w:r>
                </w:p>
              </w:tc>
              <w:tc>
                <w:tcPr>
                  <w:tcW w:w="788" w:type="dxa"/>
                  <w:tcBorders>
                    <w:top w:val="nil"/>
                    <w:left w:val="nil"/>
                    <w:bottom w:val="single" w:sz="4" w:space="0" w:color="000000"/>
                    <w:right w:val="nil"/>
                  </w:tcBorders>
                </w:tcPr>
                <w:p w:rsidR="00440941" w:rsidRDefault="007B3C46">
                  <w:pPr>
                    <w:spacing w:after="136" w:line="259" w:lineRule="auto"/>
                    <w:ind w:left="0" w:right="0" w:firstLine="0"/>
                    <w:jc w:val="left"/>
                  </w:pPr>
                  <w:r>
                    <w:t xml:space="preserve">3 </w:t>
                  </w:r>
                </w:p>
                <w:p w:rsidR="00440941" w:rsidRDefault="007B3C46">
                  <w:pPr>
                    <w:spacing w:after="0" w:line="259" w:lineRule="auto"/>
                    <w:ind w:left="0" w:right="0" w:firstLine="0"/>
                    <w:jc w:val="left"/>
                  </w:pPr>
                  <w:r>
                    <w:t xml:space="preserve">  </w:t>
                  </w:r>
                </w:p>
              </w:tc>
            </w:tr>
            <w:tr w:rsidR="00440941">
              <w:trPr>
                <w:trHeight w:val="1587"/>
              </w:trPr>
              <w:tc>
                <w:tcPr>
                  <w:tcW w:w="1124" w:type="dxa"/>
                  <w:tcBorders>
                    <w:top w:val="single" w:sz="4" w:space="0" w:color="000000"/>
                    <w:left w:val="nil"/>
                    <w:bottom w:val="nil"/>
                    <w:right w:val="nil"/>
                  </w:tcBorders>
                  <w:vAlign w:val="bottom"/>
                </w:tcPr>
                <w:p w:rsidR="00440941" w:rsidRDefault="007B3C46">
                  <w:pPr>
                    <w:spacing w:after="0" w:line="259" w:lineRule="auto"/>
                    <w:ind w:left="115" w:right="61" w:firstLine="0"/>
                    <w:jc w:val="left"/>
                  </w:pPr>
                  <w:r>
                    <w:rPr>
                      <w:b/>
                      <w:i/>
                    </w:rPr>
                    <w:t xml:space="preserve">Korleb u </w:t>
                  </w:r>
                </w:p>
              </w:tc>
              <w:tc>
                <w:tcPr>
                  <w:tcW w:w="2204" w:type="dxa"/>
                  <w:tcBorders>
                    <w:top w:val="single" w:sz="4" w:space="0" w:color="000000"/>
                    <w:left w:val="nil"/>
                    <w:bottom w:val="nil"/>
                    <w:right w:val="nil"/>
                  </w:tcBorders>
                  <w:vAlign w:val="bottom"/>
                </w:tcPr>
                <w:p w:rsidR="00440941" w:rsidRDefault="007B3C46">
                  <w:pPr>
                    <w:spacing w:after="284"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150"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1081" w:type="dxa"/>
                  <w:tcBorders>
                    <w:top w:val="single" w:sz="4" w:space="0" w:color="000000"/>
                    <w:left w:val="nil"/>
                    <w:bottom w:val="nil"/>
                    <w:right w:val="nil"/>
                  </w:tcBorders>
                  <w:vAlign w:val="center"/>
                </w:tcPr>
                <w:p w:rsidR="00440941" w:rsidRDefault="007B3C46">
                  <w:pPr>
                    <w:spacing w:after="0" w:line="259" w:lineRule="auto"/>
                    <w:ind w:left="0" w:right="0" w:firstLine="0"/>
                    <w:jc w:val="left"/>
                  </w:pPr>
                  <w:r>
                    <w:t xml:space="preserve">210 </w:t>
                  </w:r>
                </w:p>
                <w:p w:rsidR="00440941" w:rsidRDefault="007B3C46">
                  <w:pPr>
                    <w:spacing w:after="122" w:line="259" w:lineRule="auto"/>
                    <w:ind w:left="0" w:right="0" w:firstLine="0"/>
                    <w:jc w:val="right"/>
                  </w:pPr>
                  <w:r>
                    <w:t xml:space="preserve">  </w:t>
                  </w:r>
                </w:p>
                <w:p w:rsidR="00440941" w:rsidRDefault="007B3C46">
                  <w:pPr>
                    <w:spacing w:after="0" w:line="259" w:lineRule="auto"/>
                    <w:ind w:left="0" w:right="0" w:firstLine="0"/>
                    <w:jc w:val="left"/>
                  </w:pPr>
                  <w:r>
                    <w:t xml:space="preserve">240 </w:t>
                  </w:r>
                </w:p>
                <w:p w:rsidR="00440941" w:rsidRDefault="007B3C46">
                  <w:pPr>
                    <w:spacing w:after="82" w:line="259" w:lineRule="auto"/>
                    <w:ind w:left="812" w:right="0" w:firstLine="0"/>
                    <w:jc w:val="left"/>
                  </w:pPr>
                  <w:r>
                    <w:t xml:space="preserve"> </w:t>
                  </w:r>
                </w:p>
                <w:p w:rsidR="00440941" w:rsidRDefault="007B3C46">
                  <w:pPr>
                    <w:tabs>
                      <w:tab w:val="center" w:pos="812"/>
                    </w:tabs>
                    <w:spacing w:after="0" w:line="259" w:lineRule="auto"/>
                    <w:ind w:left="0" w:right="0" w:firstLine="0"/>
                    <w:jc w:val="left"/>
                  </w:pPr>
                  <w:r>
                    <w:t xml:space="preserve">124 </w:t>
                  </w:r>
                  <w:r>
                    <w:tab/>
                    <w:t xml:space="preserve"> </w:t>
                  </w:r>
                </w:p>
              </w:tc>
              <w:tc>
                <w:tcPr>
                  <w:tcW w:w="788" w:type="dxa"/>
                  <w:tcBorders>
                    <w:top w:val="single" w:sz="4" w:space="0" w:color="000000"/>
                    <w:left w:val="nil"/>
                    <w:bottom w:val="nil"/>
                    <w:right w:val="nil"/>
                  </w:tcBorders>
                  <w:vAlign w:val="center"/>
                </w:tcPr>
                <w:p w:rsidR="00440941" w:rsidRDefault="007B3C46">
                  <w:pPr>
                    <w:spacing w:after="261" w:line="259" w:lineRule="auto"/>
                    <w:ind w:left="0" w:right="0" w:firstLine="0"/>
                    <w:jc w:val="left"/>
                  </w:pPr>
                  <w:r>
                    <w:t xml:space="preserve">2 </w:t>
                  </w:r>
                </w:p>
                <w:p w:rsidR="00440941" w:rsidRDefault="007B3C46">
                  <w:pPr>
                    <w:spacing w:after="194" w:line="259" w:lineRule="auto"/>
                    <w:ind w:left="0" w:right="0" w:firstLine="0"/>
                    <w:jc w:val="left"/>
                  </w:pPr>
                  <w:r>
                    <w:t xml:space="preserve">3 </w:t>
                  </w:r>
                </w:p>
                <w:p w:rsidR="00440941" w:rsidRDefault="007B3C46">
                  <w:pPr>
                    <w:spacing w:after="0" w:line="259" w:lineRule="auto"/>
                    <w:ind w:left="0" w:right="0" w:firstLine="0"/>
                    <w:jc w:val="left"/>
                  </w:pPr>
                  <w:r>
                    <w:t xml:space="preserve">1 </w:t>
                  </w:r>
                </w:p>
              </w:tc>
            </w:tr>
            <w:tr w:rsidR="00440941">
              <w:trPr>
                <w:trHeight w:val="708"/>
              </w:trPr>
              <w:tc>
                <w:tcPr>
                  <w:tcW w:w="1124" w:type="dxa"/>
                  <w:tcBorders>
                    <w:top w:val="nil"/>
                    <w:left w:val="nil"/>
                    <w:bottom w:val="single" w:sz="4" w:space="0" w:color="000000"/>
                    <w:right w:val="nil"/>
                  </w:tcBorders>
                </w:tcPr>
                <w:p w:rsidR="00440941" w:rsidRDefault="00440941">
                  <w:pPr>
                    <w:spacing w:after="160" w:line="259" w:lineRule="auto"/>
                    <w:ind w:left="0" w:right="0" w:firstLine="0"/>
                    <w:jc w:val="left"/>
                  </w:pPr>
                </w:p>
              </w:tc>
              <w:tc>
                <w:tcPr>
                  <w:tcW w:w="2204" w:type="dxa"/>
                  <w:tcBorders>
                    <w:top w:val="nil"/>
                    <w:left w:val="nil"/>
                    <w:bottom w:val="single" w:sz="4" w:space="0" w:color="000000"/>
                    <w:right w:val="nil"/>
                  </w:tcBorders>
                  <w:vAlign w:val="bottom"/>
                </w:tcPr>
                <w:p w:rsidR="00440941" w:rsidRDefault="007B3C46">
                  <w:pPr>
                    <w:spacing w:after="30"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1081" w:type="dxa"/>
                  <w:tcBorders>
                    <w:top w:val="nil"/>
                    <w:left w:val="nil"/>
                    <w:bottom w:val="single" w:sz="4" w:space="0" w:color="000000"/>
                    <w:right w:val="nil"/>
                  </w:tcBorders>
                </w:tcPr>
                <w:p w:rsidR="00440941" w:rsidRDefault="007B3C46">
                  <w:pPr>
                    <w:tabs>
                      <w:tab w:val="center" w:pos="812"/>
                    </w:tabs>
                    <w:spacing w:after="127" w:line="259" w:lineRule="auto"/>
                    <w:ind w:left="0" w:right="0" w:firstLine="0"/>
                    <w:jc w:val="left"/>
                  </w:pPr>
                  <w:r>
                    <w:t xml:space="preserve">110 </w:t>
                  </w:r>
                  <w:r>
                    <w:tab/>
                    <w:t xml:space="preserve"> </w:t>
                  </w:r>
                </w:p>
                <w:p w:rsidR="00440941" w:rsidRDefault="007B3C46">
                  <w:pPr>
                    <w:spacing w:after="0" w:line="259" w:lineRule="auto"/>
                    <w:ind w:left="0" w:right="0" w:firstLine="0"/>
                    <w:jc w:val="left"/>
                  </w:pPr>
                  <w:r>
                    <w:t xml:space="preserve">  </w:t>
                  </w:r>
                  <w:r>
                    <w:tab/>
                    <w:t xml:space="preserve">  </w:t>
                  </w:r>
                </w:p>
              </w:tc>
              <w:tc>
                <w:tcPr>
                  <w:tcW w:w="788" w:type="dxa"/>
                  <w:tcBorders>
                    <w:top w:val="nil"/>
                    <w:left w:val="nil"/>
                    <w:bottom w:val="single" w:sz="4" w:space="0" w:color="000000"/>
                    <w:right w:val="nil"/>
                  </w:tcBorders>
                </w:tcPr>
                <w:p w:rsidR="00440941" w:rsidRDefault="007B3C46">
                  <w:pPr>
                    <w:spacing w:after="69" w:line="259" w:lineRule="auto"/>
                    <w:ind w:left="0" w:right="0" w:firstLine="0"/>
                    <w:jc w:val="left"/>
                  </w:pPr>
                  <w:r>
                    <w:t xml:space="preserve">10 </w:t>
                  </w:r>
                </w:p>
                <w:p w:rsidR="00440941" w:rsidRDefault="007B3C46">
                  <w:pPr>
                    <w:spacing w:after="0" w:line="259" w:lineRule="auto"/>
                    <w:ind w:left="0" w:right="0" w:firstLine="0"/>
                    <w:jc w:val="left"/>
                  </w:pPr>
                  <w:r>
                    <w:t xml:space="preserve">  </w:t>
                  </w:r>
                </w:p>
              </w:tc>
            </w:tr>
            <w:tr w:rsidR="00440941">
              <w:trPr>
                <w:trHeight w:val="1456"/>
              </w:trPr>
              <w:tc>
                <w:tcPr>
                  <w:tcW w:w="1124" w:type="dxa"/>
                  <w:tcBorders>
                    <w:top w:val="single" w:sz="4" w:space="0" w:color="000000"/>
                    <w:left w:val="nil"/>
                    <w:bottom w:val="nil"/>
                    <w:right w:val="nil"/>
                  </w:tcBorders>
                  <w:vAlign w:val="bottom"/>
                </w:tcPr>
                <w:p w:rsidR="00440941" w:rsidRDefault="007B3C46">
                  <w:pPr>
                    <w:spacing w:after="0" w:line="259" w:lineRule="auto"/>
                    <w:ind w:left="115" w:right="0" w:firstLine="0"/>
                    <w:jc w:val="left"/>
                  </w:pPr>
                  <w:r>
                    <w:rPr>
                      <w:b/>
                      <w:i/>
                    </w:rPr>
                    <w:t xml:space="preserve">Kwashi eman </w:t>
                  </w:r>
                </w:p>
              </w:tc>
              <w:tc>
                <w:tcPr>
                  <w:tcW w:w="2204" w:type="dxa"/>
                  <w:tcBorders>
                    <w:top w:val="single" w:sz="4" w:space="0" w:color="000000"/>
                    <w:left w:val="nil"/>
                    <w:bottom w:val="nil"/>
                    <w:right w:val="nil"/>
                  </w:tcBorders>
                  <w:vAlign w:val="bottom"/>
                </w:tcPr>
                <w:p w:rsidR="00440941" w:rsidRDefault="007B3C46">
                  <w:pPr>
                    <w:spacing w:after="285"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155"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1081" w:type="dxa"/>
                  <w:tcBorders>
                    <w:top w:val="single" w:sz="4" w:space="0" w:color="000000"/>
                    <w:left w:val="nil"/>
                    <w:bottom w:val="nil"/>
                    <w:right w:val="nil"/>
                  </w:tcBorders>
                </w:tcPr>
                <w:p w:rsidR="00440941" w:rsidRDefault="007B3C46">
                  <w:pPr>
                    <w:tabs>
                      <w:tab w:val="center" w:pos="812"/>
                    </w:tabs>
                    <w:spacing w:after="221" w:line="259" w:lineRule="auto"/>
                    <w:ind w:left="0" w:right="0" w:firstLine="0"/>
                    <w:jc w:val="left"/>
                  </w:pPr>
                  <w:r>
                    <w:t xml:space="preserve">246 </w:t>
                  </w:r>
                  <w:r>
                    <w:tab/>
                    <w:t xml:space="preserve">  </w:t>
                  </w:r>
                </w:p>
                <w:p w:rsidR="00440941" w:rsidRDefault="007B3C46">
                  <w:pPr>
                    <w:spacing w:after="0" w:line="259" w:lineRule="auto"/>
                    <w:ind w:left="0" w:right="0" w:firstLine="0"/>
                    <w:jc w:val="left"/>
                  </w:pPr>
                  <w:r>
                    <w:t xml:space="preserve">200 </w:t>
                  </w:r>
                </w:p>
                <w:p w:rsidR="00440941" w:rsidRDefault="007B3C46">
                  <w:pPr>
                    <w:spacing w:after="87" w:line="259" w:lineRule="auto"/>
                    <w:ind w:left="812" w:right="0" w:firstLine="0"/>
                    <w:jc w:val="left"/>
                  </w:pPr>
                  <w:r>
                    <w:t xml:space="preserve"> </w:t>
                  </w:r>
                </w:p>
                <w:p w:rsidR="00440941" w:rsidRDefault="007B3C46">
                  <w:pPr>
                    <w:tabs>
                      <w:tab w:val="center" w:pos="812"/>
                    </w:tabs>
                    <w:spacing w:after="0" w:line="259" w:lineRule="auto"/>
                    <w:ind w:left="0" w:right="0" w:firstLine="0"/>
                    <w:jc w:val="left"/>
                  </w:pPr>
                  <w:r>
                    <w:t xml:space="preserve">200 </w:t>
                  </w:r>
                  <w:r>
                    <w:tab/>
                    <w:t xml:space="preserve"> </w:t>
                  </w:r>
                </w:p>
              </w:tc>
              <w:tc>
                <w:tcPr>
                  <w:tcW w:w="788" w:type="dxa"/>
                  <w:tcBorders>
                    <w:top w:val="single" w:sz="4" w:space="0" w:color="000000"/>
                    <w:left w:val="nil"/>
                    <w:bottom w:val="nil"/>
                    <w:right w:val="nil"/>
                  </w:tcBorders>
                </w:tcPr>
                <w:p w:rsidR="00440941" w:rsidRDefault="007B3C46">
                  <w:pPr>
                    <w:spacing w:after="194" w:line="259" w:lineRule="auto"/>
                    <w:ind w:left="0" w:right="0" w:firstLine="0"/>
                    <w:jc w:val="left"/>
                  </w:pPr>
                  <w:r>
                    <w:t xml:space="preserve">80 </w:t>
                  </w:r>
                </w:p>
                <w:p w:rsidR="00440941" w:rsidRDefault="007B3C46">
                  <w:pPr>
                    <w:spacing w:after="199" w:line="259" w:lineRule="auto"/>
                    <w:ind w:left="0" w:right="0" w:firstLine="0"/>
                    <w:jc w:val="left"/>
                  </w:pPr>
                  <w:r>
                    <w:t xml:space="preserve">20 </w:t>
                  </w:r>
                </w:p>
                <w:p w:rsidR="00440941" w:rsidRDefault="007B3C46">
                  <w:pPr>
                    <w:spacing w:after="0" w:line="259" w:lineRule="auto"/>
                    <w:ind w:left="0" w:right="0" w:firstLine="0"/>
                    <w:jc w:val="left"/>
                  </w:pPr>
                  <w:r>
                    <w:t xml:space="preserve">81 </w:t>
                  </w:r>
                </w:p>
              </w:tc>
            </w:tr>
            <w:tr w:rsidR="00440941">
              <w:trPr>
                <w:trHeight w:val="705"/>
              </w:trPr>
              <w:tc>
                <w:tcPr>
                  <w:tcW w:w="1124" w:type="dxa"/>
                  <w:tcBorders>
                    <w:top w:val="nil"/>
                    <w:left w:val="nil"/>
                    <w:bottom w:val="single" w:sz="4" w:space="0" w:color="000000"/>
                    <w:right w:val="nil"/>
                  </w:tcBorders>
                </w:tcPr>
                <w:p w:rsidR="00440941" w:rsidRDefault="00440941">
                  <w:pPr>
                    <w:spacing w:after="160" w:line="259" w:lineRule="auto"/>
                    <w:ind w:left="0" w:right="0" w:firstLine="0"/>
                    <w:jc w:val="left"/>
                  </w:pPr>
                </w:p>
              </w:tc>
              <w:tc>
                <w:tcPr>
                  <w:tcW w:w="2204" w:type="dxa"/>
                  <w:tcBorders>
                    <w:top w:val="nil"/>
                    <w:left w:val="nil"/>
                    <w:bottom w:val="single" w:sz="4" w:space="0" w:color="000000"/>
                    <w:right w:val="nil"/>
                  </w:tcBorders>
                  <w:vAlign w:val="bottom"/>
                </w:tcPr>
                <w:p w:rsidR="00440941" w:rsidRDefault="007B3C46">
                  <w:pPr>
                    <w:spacing w:after="30"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1081" w:type="dxa"/>
                  <w:tcBorders>
                    <w:top w:val="nil"/>
                    <w:left w:val="nil"/>
                    <w:bottom w:val="single" w:sz="4" w:space="0" w:color="000000"/>
                    <w:right w:val="nil"/>
                  </w:tcBorders>
                </w:tcPr>
                <w:p w:rsidR="00440941" w:rsidRDefault="007B3C46">
                  <w:pPr>
                    <w:tabs>
                      <w:tab w:val="center" w:pos="812"/>
                    </w:tabs>
                    <w:spacing w:after="127" w:line="259" w:lineRule="auto"/>
                    <w:ind w:left="0" w:right="0" w:firstLine="0"/>
                    <w:jc w:val="left"/>
                  </w:pPr>
                  <w:r>
                    <w:t xml:space="preserve">150 </w:t>
                  </w:r>
                  <w:r>
                    <w:tab/>
                    <w:t xml:space="preserve"> </w:t>
                  </w:r>
                </w:p>
                <w:p w:rsidR="00440941" w:rsidRDefault="007B3C46">
                  <w:pPr>
                    <w:spacing w:after="0" w:line="259" w:lineRule="auto"/>
                    <w:ind w:left="0" w:right="0" w:firstLine="0"/>
                    <w:jc w:val="left"/>
                  </w:pPr>
                  <w:r>
                    <w:t xml:space="preserve">  </w:t>
                  </w:r>
                  <w:r>
                    <w:tab/>
                    <w:t xml:space="preserve">  </w:t>
                  </w:r>
                </w:p>
              </w:tc>
              <w:tc>
                <w:tcPr>
                  <w:tcW w:w="788" w:type="dxa"/>
                  <w:tcBorders>
                    <w:top w:val="nil"/>
                    <w:left w:val="nil"/>
                    <w:bottom w:val="single" w:sz="4" w:space="0" w:color="000000"/>
                    <w:right w:val="nil"/>
                  </w:tcBorders>
                </w:tcPr>
                <w:p w:rsidR="00440941" w:rsidRDefault="007B3C46">
                  <w:pPr>
                    <w:spacing w:after="69" w:line="259" w:lineRule="auto"/>
                    <w:ind w:left="0" w:right="0" w:firstLine="0"/>
                    <w:jc w:val="left"/>
                  </w:pPr>
                  <w:r>
                    <w:t xml:space="preserve">16 </w:t>
                  </w:r>
                </w:p>
                <w:p w:rsidR="00440941" w:rsidRDefault="007B3C46">
                  <w:pPr>
                    <w:spacing w:after="0" w:line="259" w:lineRule="auto"/>
                    <w:ind w:left="0" w:right="0" w:firstLine="0"/>
                    <w:jc w:val="left"/>
                  </w:pPr>
                  <w:r>
                    <w:t xml:space="preserve">  </w:t>
                  </w:r>
                </w:p>
              </w:tc>
            </w:tr>
          </w:tbl>
          <w:p w:rsidR="00440941" w:rsidRDefault="00440941">
            <w:pPr>
              <w:spacing w:after="160" w:line="259" w:lineRule="auto"/>
              <w:ind w:left="0" w:right="0" w:firstLine="0"/>
              <w:jc w:val="left"/>
            </w:pPr>
          </w:p>
        </w:tc>
      </w:tr>
    </w:tbl>
    <w:p w:rsidR="00440941" w:rsidRDefault="007B3C46">
      <w:pPr>
        <w:spacing w:after="0" w:line="259" w:lineRule="auto"/>
        <w:ind w:left="0" w:right="0" w:firstLine="0"/>
        <w:jc w:val="left"/>
      </w:pPr>
      <w:r>
        <w:rPr>
          <w:b/>
          <w:i/>
        </w:rPr>
        <w:lastRenderedPageBreak/>
        <w:t xml:space="preserve"> </w:t>
      </w:r>
      <w:r>
        <w:rPr>
          <w:b/>
          <w:i/>
        </w:rPr>
        <w:tab/>
      </w:r>
      <w:r>
        <w:t xml:space="preserve"> </w:t>
      </w:r>
      <w:r>
        <w:tab/>
        <w:t xml:space="preserve"> </w:t>
      </w:r>
      <w:r>
        <w:tab/>
        <w:t xml:space="preserve"> </w:t>
      </w:r>
      <w:r>
        <w:tab/>
        <w:t xml:space="preserve"> </w:t>
      </w:r>
      <w:r>
        <w:tab/>
        <w:t xml:space="preserve"> </w:t>
      </w:r>
      <w:r>
        <w:tab/>
      </w:r>
      <w:r>
        <w:rPr>
          <w:b/>
          <w:i/>
        </w:rPr>
        <w:t xml:space="preserve"> </w:t>
      </w:r>
      <w:r>
        <w:rPr>
          <w:b/>
          <w:i/>
        </w:rPr>
        <w:tab/>
      </w:r>
      <w:r>
        <w:t xml:space="preserve"> </w:t>
      </w:r>
      <w:r>
        <w:tab/>
        <w:t xml:space="preserve"> </w:t>
      </w:r>
      <w:r>
        <w:tab/>
        <w:t xml:space="preserve"> </w:t>
      </w:r>
      <w:r>
        <w:tab/>
        <w:t xml:space="preserve"> </w:t>
      </w:r>
    </w:p>
    <w:p w:rsidR="00440941" w:rsidRDefault="007B3C46">
      <w:pPr>
        <w:spacing w:after="0" w:line="259" w:lineRule="auto"/>
        <w:ind w:left="0" w:right="0" w:firstLine="0"/>
      </w:pPr>
      <w:r>
        <w:rPr>
          <w:b/>
          <w:i/>
        </w:rPr>
        <w:t xml:space="preserve"> </w:t>
      </w:r>
      <w:r>
        <w:rPr>
          <w:b/>
          <w:i/>
        </w:rPr>
        <w:tab/>
      </w:r>
      <w:r>
        <w:rPr>
          <w:b/>
        </w:rPr>
        <w:t xml:space="preserve"> </w:t>
      </w:r>
      <w:r>
        <w:rPr>
          <w:b/>
        </w:rPr>
        <w:tab/>
        <w:t xml:space="preserve"> </w:t>
      </w:r>
      <w:r>
        <w:rPr>
          <w:b/>
        </w:rPr>
        <w:tab/>
        <w:t xml:space="preserve"> </w:t>
      </w:r>
      <w:r>
        <w:rPr>
          <w:b/>
        </w:rPr>
        <w:tab/>
      </w:r>
      <w:r>
        <w:rPr>
          <w:b/>
          <w:i/>
        </w:rPr>
        <w:t xml:space="preserve"> </w:t>
      </w:r>
      <w:r>
        <w:rPr>
          <w:b/>
          <w:i/>
        </w:rPr>
        <w:tab/>
        <w:t xml:space="preserve"> </w:t>
      </w:r>
      <w:r>
        <w:rPr>
          <w:b/>
          <w:i/>
        </w:rPr>
        <w:tab/>
        <w:t xml:space="preserve"> </w:t>
      </w:r>
      <w:r>
        <w:rPr>
          <w:b/>
          <w:i/>
        </w:rPr>
        <w:tab/>
      </w:r>
      <w:r>
        <w:rPr>
          <w:b/>
        </w:rPr>
        <w:t xml:space="preserve"> </w:t>
      </w:r>
      <w:r>
        <w:rPr>
          <w:b/>
        </w:rPr>
        <w:tab/>
        <w:t xml:space="preserve"> </w:t>
      </w:r>
      <w:r>
        <w:rPr>
          <w:b/>
        </w:rPr>
        <w:tab/>
        <w:t xml:space="preserve"> </w:t>
      </w:r>
      <w:r>
        <w:rPr>
          <w:b/>
        </w:rPr>
        <w:tab/>
      </w:r>
      <w:r>
        <w:rPr>
          <w:b/>
          <w:i/>
        </w:rPr>
        <w:t xml:space="preserve"> </w:t>
      </w:r>
    </w:p>
    <w:tbl>
      <w:tblPr>
        <w:tblStyle w:val="TableGrid"/>
        <w:tblW w:w="10454" w:type="dxa"/>
        <w:tblInd w:w="-115" w:type="dxa"/>
        <w:tblCellMar>
          <w:top w:w="0" w:type="dxa"/>
          <w:left w:w="0" w:type="dxa"/>
          <w:bottom w:w="0" w:type="dxa"/>
          <w:right w:w="0" w:type="dxa"/>
        </w:tblCellMar>
        <w:tblLook w:val="04A0" w:firstRow="1" w:lastRow="0" w:firstColumn="1" w:lastColumn="0" w:noHBand="0" w:noVBand="1"/>
      </w:tblPr>
      <w:tblGrid>
        <w:gridCol w:w="3237"/>
        <w:gridCol w:w="7272"/>
      </w:tblGrid>
      <w:tr w:rsidR="00440941">
        <w:trPr>
          <w:trHeight w:val="11792"/>
        </w:trPr>
        <w:tc>
          <w:tcPr>
            <w:tcW w:w="5133" w:type="dxa"/>
            <w:tcBorders>
              <w:top w:val="nil"/>
              <w:left w:val="nil"/>
              <w:bottom w:val="nil"/>
              <w:right w:val="nil"/>
            </w:tcBorders>
          </w:tcPr>
          <w:p w:rsidR="00440941" w:rsidRDefault="00440941">
            <w:pPr>
              <w:spacing w:after="0" w:line="259" w:lineRule="auto"/>
              <w:ind w:left="-1090" w:right="125" w:firstLine="0"/>
              <w:jc w:val="left"/>
            </w:pPr>
          </w:p>
          <w:tbl>
            <w:tblPr>
              <w:tblStyle w:val="TableGrid"/>
              <w:tblW w:w="5008" w:type="dxa"/>
              <w:tblInd w:w="0" w:type="dxa"/>
              <w:tblCellMar>
                <w:top w:w="12" w:type="dxa"/>
                <w:left w:w="0" w:type="dxa"/>
                <w:bottom w:w="11" w:type="dxa"/>
                <w:right w:w="108" w:type="dxa"/>
              </w:tblCellMar>
              <w:tblLook w:val="04A0" w:firstRow="1" w:lastRow="0" w:firstColumn="1" w:lastColumn="0" w:noHBand="0" w:noVBand="1"/>
            </w:tblPr>
            <w:tblGrid>
              <w:gridCol w:w="1359"/>
              <w:gridCol w:w="2161"/>
              <w:gridCol w:w="840"/>
              <w:gridCol w:w="648"/>
            </w:tblGrid>
            <w:tr w:rsidR="00440941">
              <w:trPr>
                <w:trHeight w:val="1148"/>
              </w:trPr>
              <w:tc>
                <w:tcPr>
                  <w:tcW w:w="1359" w:type="dxa"/>
                  <w:tcBorders>
                    <w:top w:val="single" w:sz="4" w:space="0" w:color="000000"/>
                    <w:left w:val="nil"/>
                    <w:bottom w:val="nil"/>
                    <w:right w:val="nil"/>
                  </w:tcBorders>
                  <w:vAlign w:val="center"/>
                </w:tcPr>
                <w:p w:rsidR="00440941" w:rsidRDefault="007B3C46">
                  <w:pPr>
                    <w:spacing w:after="0" w:line="259" w:lineRule="auto"/>
                    <w:ind w:left="115" w:right="0" w:firstLine="0"/>
                    <w:jc w:val="left"/>
                  </w:pPr>
                  <w:r>
                    <w:rPr>
                      <w:b/>
                      <w:i/>
                    </w:rPr>
                    <w:t xml:space="preserve">Area </w:t>
                  </w:r>
                </w:p>
              </w:tc>
              <w:tc>
                <w:tcPr>
                  <w:tcW w:w="2161" w:type="dxa"/>
                  <w:tcBorders>
                    <w:top w:val="single" w:sz="4" w:space="0" w:color="000000"/>
                    <w:left w:val="nil"/>
                    <w:bottom w:val="nil"/>
                    <w:right w:val="nil"/>
                  </w:tcBorders>
                  <w:vAlign w:val="center"/>
                </w:tcPr>
                <w:p w:rsidR="00440941" w:rsidRDefault="007B3C46">
                  <w:pPr>
                    <w:spacing w:after="0" w:line="259" w:lineRule="auto"/>
                    <w:ind w:left="0" w:right="0" w:firstLine="0"/>
                    <w:jc w:val="left"/>
                  </w:pPr>
                  <w:r>
                    <w:rPr>
                      <w:b/>
                    </w:rPr>
                    <w:t xml:space="preserve">Count </w:t>
                  </w:r>
                </w:p>
              </w:tc>
              <w:tc>
                <w:tcPr>
                  <w:tcW w:w="840" w:type="dxa"/>
                  <w:tcBorders>
                    <w:top w:val="single" w:sz="4" w:space="0" w:color="000000"/>
                    <w:left w:val="nil"/>
                    <w:bottom w:val="nil"/>
                    <w:right w:val="nil"/>
                  </w:tcBorders>
                </w:tcPr>
                <w:p w:rsidR="00440941" w:rsidRDefault="007B3C46">
                  <w:pPr>
                    <w:spacing w:after="0" w:line="236" w:lineRule="auto"/>
                    <w:ind w:left="0" w:right="266" w:firstLine="0"/>
                    <w:jc w:val="left"/>
                  </w:pPr>
                  <w:r>
                    <w:rPr>
                      <w:b/>
                    </w:rPr>
                    <w:t xml:space="preserve">Ra w </w:t>
                  </w:r>
                </w:p>
                <w:p w:rsidR="00440941" w:rsidRDefault="007B3C46">
                  <w:pPr>
                    <w:spacing w:after="0" w:line="259" w:lineRule="auto"/>
                    <w:ind w:left="566" w:right="0" w:firstLine="0"/>
                    <w:jc w:val="left"/>
                  </w:pPr>
                  <w:r>
                    <w:rPr>
                      <w:b/>
                    </w:rPr>
                    <w:t xml:space="preserve">  </w:t>
                  </w:r>
                </w:p>
                <w:p w:rsidR="00440941" w:rsidRDefault="007B3C46">
                  <w:pPr>
                    <w:spacing w:after="0" w:line="259" w:lineRule="auto"/>
                    <w:ind w:left="0" w:right="0" w:firstLine="0"/>
                    <w:jc w:val="left"/>
                  </w:pPr>
                  <w:r>
                    <w:rPr>
                      <w:b/>
                    </w:rPr>
                    <w:t>me</w:t>
                  </w:r>
                </w:p>
                <w:p w:rsidR="00440941" w:rsidRDefault="007B3C46">
                  <w:pPr>
                    <w:spacing w:after="0" w:line="259" w:lineRule="auto"/>
                    <w:ind w:left="0" w:right="0" w:firstLine="0"/>
                    <w:jc w:val="left"/>
                  </w:pPr>
                  <w:r>
                    <w:rPr>
                      <w:b/>
                    </w:rPr>
                    <w:t xml:space="preserve">at </w:t>
                  </w:r>
                </w:p>
              </w:tc>
              <w:tc>
                <w:tcPr>
                  <w:tcW w:w="648" w:type="dxa"/>
                  <w:tcBorders>
                    <w:top w:val="single" w:sz="4" w:space="0" w:color="000000"/>
                    <w:left w:val="nil"/>
                    <w:bottom w:val="nil"/>
                    <w:right w:val="nil"/>
                  </w:tcBorders>
                </w:tcPr>
                <w:p w:rsidR="00440941" w:rsidRDefault="007B3C46">
                  <w:pPr>
                    <w:spacing w:after="0" w:line="259" w:lineRule="auto"/>
                    <w:ind w:left="0" w:right="0" w:firstLine="0"/>
                    <w:jc w:val="left"/>
                  </w:pPr>
                  <w:r>
                    <w:rPr>
                      <w:b/>
                      <w:i/>
                    </w:rPr>
                    <w:t xml:space="preserve"> </w:t>
                  </w:r>
                </w:p>
                <w:p w:rsidR="00440941" w:rsidRDefault="007B3C46">
                  <w:pPr>
                    <w:spacing w:after="0" w:line="259" w:lineRule="auto"/>
                    <w:ind w:left="0" w:right="0" w:firstLine="0"/>
                    <w:jc w:val="left"/>
                  </w:pPr>
                  <w:r>
                    <w:rPr>
                      <w:b/>
                      <w:i/>
                    </w:rPr>
                    <w:t xml:space="preserve">Grill ed meat </w:t>
                  </w:r>
                </w:p>
              </w:tc>
            </w:tr>
            <w:tr w:rsidR="00440941">
              <w:trPr>
                <w:trHeight w:val="1287"/>
              </w:trPr>
              <w:tc>
                <w:tcPr>
                  <w:tcW w:w="1359" w:type="dxa"/>
                  <w:tcBorders>
                    <w:top w:val="nil"/>
                    <w:left w:val="nil"/>
                    <w:bottom w:val="nil"/>
                    <w:right w:val="nil"/>
                  </w:tcBorders>
                  <w:vAlign w:val="bottom"/>
                </w:tcPr>
                <w:p w:rsidR="00440941" w:rsidRDefault="007B3C46">
                  <w:pPr>
                    <w:spacing w:after="0" w:line="259" w:lineRule="auto"/>
                    <w:ind w:left="115" w:right="0" w:firstLine="0"/>
                    <w:jc w:val="left"/>
                  </w:pPr>
                  <w:r>
                    <w:rPr>
                      <w:b/>
                      <w:i/>
                    </w:rPr>
                    <w:t xml:space="preserve">Labone </w:t>
                  </w:r>
                </w:p>
              </w:tc>
              <w:tc>
                <w:tcPr>
                  <w:tcW w:w="2161" w:type="dxa"/>
                  <w:tcBorders>
                    <w:top w:val="nil"/>
                    <w:left w:val="nil"/>
                    <w:bottom w:val="nil"/>
                    <w:right w:val="nil"/>
                  </w:tcBorders>
                </w:tcPr>
                <w:p w:rsidR="00440941" w:rsidRDefault="007B3C46">
                  <w:pPr>
                    <w:spacing w:after="150"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155"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840" w:type="dxa"/>
                  <w:tcBorders>
                    <w:top w:val="nil"/>
                    <w:left w:val="nil"/>
                    <w:bottom w:val="nil"/>
                    <w:right w:val="nil"/>
                  </w:tcBorders>
                </w:tcPr>
                <w:p w:rsidR="00440941" w:rsidRDefault="007B3C46">
                  <w:pPr>
                    <w:tabs>
                      <w:tab w:val="center" w:pos="566"/>
                    </w:tabs>
                    <w:spacing w:after="199" w:line="259" w:lineRule="auto"/>
                    <w:ind w:left="0" w:right="0" w:firstLine="0"/>
                    <w:jc w:val="left"/>
                  </w:pPr>
                  <w:r>
                    <w:t xml:space="preserve">2 </w:t>
                  </w:r>
                  <w:r>
                    <w:tab/>
                    <w:t xml:space="preserve"> </w:t>
                  </w:r>
                </w:p>
                <w:p w:rsidR="00440941" w:rsidRDefault="007B3C46">
                  <w:pPr>
                    <w:tabs>
                      <w:tab w:val="center" w:pos="566"/>
                    </w:tabs>
                    <w:spacing w:after="204" w:line="259" w:lineRule="auto"/>
                    <w:ind w:left="0" w:right="0" w:firstLine="0"/>
                    <w:jc w:val="left"/>
                  </w:pPr>
                  <w:r>
                    <w:t xml:space="preserve">0 </w:t>
                  </w:r>
                  <w:r>
                    <w:tab/>
                    <w:t xml:space="preserve"> </w:t>
                  </w:r>
                </w:p>
                <w:p w:rsidR="00440941" w:rsidRDefault="007B3C46">
                  <w:pPr>
                    <w:tabs>
                      <w:tab w:val="center" w:pos="566"/>
                    </w:tabs>
                    <w:spacing w:after="0" w:line="259" w:lineRule="auto"/>
                    <w:ind w:left="0" w:right="0" w:firstLine="0"/>
                    <w:jc w:val="left"/>
                  </w:pPr>
                  <w:r>
                    <w:t xml:space="preserve">0 </w:t>
                  </w:r>
                  <w:r>
                    <w:tab/>
                    <w:t xml:space="preserve"> </w:t>
                  </w:r>
                </w:p>
              </w:tc>
              <w:tc>
                <w:tcPr>
                  <w:tcW w:w="648" w:type="dxa"/>
                  <w:tcBorders>
                    <w:top w:val="nil"/>
                    <w:left w:val="nil"/>
                    <w:bottom w:val="nil"/>
                    <w:right w:val="nil"/>
                  </w:tcBorders>
                </w:tcPr>
                <w:p w:rsidR="00440941" w:rsidRDefault="007B3C46">
                  <w:pPr>
                    <w:spacing w:after="127" w:line="259" w:lineRule="auto"/>
                    <w:ind w:left="0" w:right="0" w:firstLine="0"/>
                    <w:jc w:val="left"/>
                  </w:pPr>
                  <w:r>
                    <w:t xml:space="preserve">242 </w:t>
                  </w:r>
                </w:p>
                <w:p w:rsidR="00440941" w:rsidRDefault="007B3C46">
                  <w:pPr>
                    <w:spacing w:after="132" w:line="259" w:lineRule="auto"/>
                    <w:ind w:left="0" w:right="0" w:firstLine="0"/>
                    <w:jc w:val="left"/>
                  </w:pPr>
                  <w:r>
                    <w:t xml:space="preserve">51 </w:t>
                  </w:r>
                </w:p>
                <w:p w:rsidR="00440941" w:rsidRDefault="007B3C46">
                  <w:pPr>
                    <w:spacing w:after="0" w:line="259" w:lineRule="auto"/>
                    <w:ind w:left="0" w:right="0" w:firstLine="0"/>
                    <w:jc w:val="left"/>
                  </w:pPr>
                  <w:r>
                    <w:t xml:space="preserve">21 </w:t>
                  </w:r>
                </w:p>
              </w:tc>
            </w:tr>
            <w:tr w:rsidR="00440941">
              <w:trPr>
                <w:trHeight w:val="705"/>
              </w:trPr>
              <w:tc>
                <w:tcPr>
                  <w:tcW w:w="1359" w:type="dxa"/>
                  <w:tcBorders>
                    <w:top w:val="nil"/>
                    <w:left w:val="nil"/>
                    <w:bottom w:val="single" w:sz="4" w:space="0" w:color="000000"/>
                    <w:right w:val="nil"/>
                  </w:tcBorders>
                </w:tcPr>
                <w:p w:rsidR="00440941" w:rsidRDefault="00440941">
                  <w:pPr>
                    <w:spacing w:after="160" w:line="259" w:lineRule="auto"/>
                    <w:ind w:left="0" w:right="0" w:firstLine="0"/>
                    <w:jc w:val="left"/>
                  </w:pPr>
                </w:p>
              </w:tc>
              <w:tc>
                <w:tcPr>
                  <w:tcW w:w="2161" w:type="dxa"/>
                  <w:tcBorders>
                    <w:top w:val="nil"/>
                    <w:left w:val="nil"/>
                    <w:bottom w:val="single" w:sz="4" w:space="0" w:color="000000"/>
                    <w:right w:val="nil"/>
                  </w:tcBorders>
                  <w:vAlign w:val="bottom"/>
                </w:tcPr>
                <w:p w:rsidR="00440941" w:rsidRDefault="007B3C46">
                  <w:pPr>
                    <w:spacing w:after="30"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840" w:type="dxa"/>
                  <w:tcBorders>
                    <w:top w:val="nil"/>
                    <w:left w:val="nil"/>
                    <w:bottom w:val="single" w:sz="4" w:space="0" w:color="000000"/>
                    <w:right w:val="nil"/>
                  </w:tcBorders>
                </w:tcPr>
                <w:p w:rsidR="00440941" w:rsidRDefault="007B3C46">
                  <w:pPr>
                    <w:spacing w:after="0" w:line="259" w:lineRule="auto"/>
                    <w:ind w:left="0" w:right="48" w:firstLine="0"/>
                    <w:jc w:val="right"/>
                  </w:pPr>
                  <w:r>
                    <w:t xml:space="preserve">0 </w:t>
                  </w:r>
                  <w:r>
                    <w:tab/>
                    <w:t xml:space="preserve">   </w:t>
                  </w:r>
                  <w:r>
                    <w:tab/>
                    <w:t xml:space="preserve">  </w:t>
                  </w:r>
                </w:p>
              </w:tc>
              <w:tc>
                <w:tcPr>
                  <w:tcW w:w="648" w:type="dxa"/>
                  <w:tcBorders>
                    <w:top w:val="nil"/>
                    <w:left w:val="nil"/>
                    <w:bottom w:val="single" w:sz="4" w:space="0" w:color="000000"/>
                    <w:right w:val="nil"/>
                  </w:tcBorders>
                </w:tcPr>
                <w:p w:rsidR="00440941" w:rsidRDefault="007B3C46">
                  <w:pPr>
                    <w:spacing w:after="69" w:line="259" w:lineRule="auto"/>
                    <w:ind w:left="0" w:right="0" w:firstLine="0"/>
                    <w:jc w:val="left"/>
                  </w:pPr>
                  <w:r>
                    <w:t xml:space="preserve">7 </w:t>
                  </w:r>
                </w:p>
                <w:p w:rsidR="00440941" w:rsidRDefault="007B3C46">
                  <w:pPr>
                    <w:spacing w:after="0" w:line="259" w:lineRule="auto"/>
                    <w:ind w:left="0" w:right="0" w:firstLine="0"/>
                    <w:jc w:val="left"/>
                  </w:pPr>
                  <w:r>
                    <w:t xml:space="preserve">  </w:t>
                  </w:r>
                </w:p>
              </w:tc>
            </w:tr>
            <w:tr w:rsidR="00440941">
              <w:trPr>
                <w:trHeight w:val="1458"/>
              </w:trPr>
              <w:tc>
                <w:tcPr>
                  <w:tcW w:w="1359" w:type="dxa"/>
                  <w:tcBorders>
                    <w:top w:val="single" w:sz="4" w:space="0" w:color="000000"/>
                    <w:left w:val="nil"/>
                    <w:bottom w:val="nil"/>
                    <w:right w:val="nil"/>
                  </w:tcBorders>
                  <w:vAlign w:val="bottom"/>
                </w:tcPr>
                <w:p w:rsidR="00440941" w:rsidRDefault="007B3C46">
                  <w:pPr>
                    <w:spacing w:after="0" w:line="259" w:lineRule="auto"/>
                    <w:ind w:left="115" w:right="0" w:firstLine="0"/>
                    <w:jc w:val="left"/>
                  </w:pPr>
                  <w:r>
                    <w:rPr>
                      <w:b/>
                      <w:i/>
                    </w:rPr>
                    <w:t xml:space="preserve">Laterbior kshie </w:t>
                  </w:r>
                </w:p>
              </w:tc>
              <w:tc>
                <w:tcPr>
                  <w:tcW w:w="2161" w:type="dxa"/>
                  <w:tcBorders>
                    <w:top w:val="single" w:sz="4" w:space="0" w:color="000000"/>
                    <w:left w:val="nil"/>
                    <w:bottom w:val="nil"/>
                    <w:right w:val="nil"/>
                  </w:tcBorders>
                  <w:vAlign w:val="bottom"/>
                </w:tcPr>
                <w:p w:rsidR="00440941" w:rsidRDefault="007B3C46">
                  <w:pPr>
                    <w:spacing w:after="155"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150"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840" w:type="dxa"/>
                  <w:tcBorders>
                    <w:top w:val="single" w:sz="4" w:space="0" w:color="000000"/>
                    <w:left w:val="nil"/>
                    <w:bottom w:val="nil"/>
                    <w:right w:val="nil"/>
                  </w:tcBorders>
                </w:tcPr>
                <w:p w:rsidR="00440941" w:rsidRDefault="007B3C46">
                  <w:pPr>
                    <w:spacing w:after="0" w:line="259" w:lineRule="auto"/>
                    <w:ind w:left="0" w:right="0" w:firstLine="0"/>
                    <w:jc w:val="left"/>
                  </w:pPr>
                  <w:r>
                    <w:t>10</w:t>
                  </w:r>
                </w:p>
                <w:p w:rsidR="00440941" w:rsidRDefault="007B3C46">
                  <w:pPr>
                    <w:tabs>
                      <w:tab w:val="center" w:pos="566"/>
                    </w:tabs>
                    <w:spacing w:after="103" w:line="259" w:lineRule="auto"/>
                    <w:ind w:left="0" w:right="0" w:firstLine="0"/>
                    <w:jc w:val="left"/>
                  </w:pPr>
                  <w:r>
                    <w:t xml:space="preserve">4 </w:t>
                  </w:r>
                  <w:r>
                    <w:tab/>
                    <w:t xml:space="preserve"> </w:t>
                  </w:r>
                </w:p>
                <w:p w:rsidR="00440941" w:rsidRDefault="007B3C46">
                  <w:pPr>
                    <w:tabs>
                      <w:tab w:val="center" w:pos="566"/>
                    </w:tabs>
                    <w:spacing w:after="199" w:line="259" w:lineRule="auto"/>
                    <w:ind w:left="0" w:right="0" w:firstLine="0"/>
                    <w:jc w:val="left"/>
                  </w:pPr>
                  <w:r>
                    <w:t xml:space="preserve">0 </w:t>
                  </w:r>
                  <w:r>
                    <w:tab/>
                    <w:t xml:space="preserve"> </w:t>
                  </w:r>
                </w:p>
                <w:p w:rsidR="00440941" w:rsidRDefault="007B3C46">
                  <w:pPr>
                    <w:tabs>
                      <w:tab w:val="center" w:pos="566"/>
                    </w:tabs>
                    <w:spacing w:after="0" w:line="259" w:lineRule="auto"/>
                    <w:ind w:left="0" w:right="0" w:firstLine="0"/>
                    <w:jc w:val="left"/>
                  </w:pPr>
                  <w:r>
                    <w:t xml:space="preserve">9 </w:t>
                  </w:r>
                  <w:r>
                    <w:tab/>
                    <w:t xml:space="preserve"> </w:t>
                  </w:r>
                </w:p>
              </w:tc>
              <w:tc>
                <w:tcPr>
                  <w:tcW w:w="648" w:type="dxa"/>
                  <w:tcBorders>
                    <w:top w:val="single" w:sz="4" w:space="0" w:color="000000"/>
                    <w:left w:val="nil"/>
                    <w:bottom w:val="nil"/>
                    <w:right w:val="nil"/>
                  </w:tcBorders>
                  <w:vAlign w:val="center"/>
                </w:tcPr>
                <w:p w:rsidR="00440941" w:rsidRDefault="007B3C46">
                  <w:pPr>
                    <w:spacing w:after="199" w:line="259" w:lineRule="auto"/>
                    <w:ind w:left="0" w:right="0" w:firstLine="0"/>
                    <w:jc w:val="left"/>
                  </w:pPr>
                  <w:r>
                    <w:t xml:space="preserve">1 </w:t>
                  </w:r>
                </w:p>
                <w:p w:rsidR="00440941" w:rsidRDefault="007B3C46">
                  <w:pPr>
                    <w:spacing w:after="127" w:line="259" w:lineRule="auto"/>
                    <w:ind w:left="0" w:right="0" w:firstLine="0"/>
                    <w:jc w:val="left"/>
                  </w:pPr>
                  <w:r>
                    <w:t xml:space="preserve">68 </w:t>
                  </w:r>
                </w:p>
                <w:p w:rsidR="00440941" w:rsidRDefault="007B3C46">
                  <w:pPr>
                    <w:spacing w:after="0" w:line="259" w:lineRule="auto"/>
                    <w:ind w:left="0" w:right="0" w:firstLine="0"/>
                    <w:jc w:val="left"/>
                  </w:pPr>
                  <w:r>
                    <w:t xml:space="preserve">2 </w:t>
                  </w:r>
                </w:p>
              </w:tc>
            </w:tr>
            <w:tr w:rsidR="00440941">
              <w:trPr>
                <w:trHeight w:val="707"/>
              </w:trPr>
              <w:tc>
                <w:tcPr>
                  <w:tcW w:w="1359" w:type="dxa"/>
                  <w:tcBorders>
                    <w:top w:val="nil"/>
                    <w:left w:val="nil"/>
                    <w:bottom w:val="single" w:sz="4" w:space="0" w:color="000000"/>
                    <w:right w:val="nil"/>
                  </w:tcBorders>
                </w:tcPr>
                <w:p w:rsidR="00440941" w:rsidRDefault="00440941">
                  <w:pPr>
                    <w:spacing w:after="160" w:line="259" w:lineRule="auto"/>
                    <w:ind w:left="0" w:right="0" w:firstLine="0"/>
                    <w:jc w:val="left"/>
                  </w:pPr>
                </w:p>
              </w:tc>
              <w:tc>
                <w:tcPr>
                  <w:tcW w:w="2161" w:type="dxa"/>
                  <w:tcBorders>
                    <w:top w:val="nil"/>
                    <w:left w:val="nil"/>
                    <w:bottom w:val="single" w:sz="4" w:space="0" w:color="000000"/>
                    <w:right w:val="nil"/>
                  </w:tcBorders>
                  <w:vAlign w:val="bottom"/>
                </w:tcPr>
                <w:p w:rsidR="00440941" w:rsidRDefault="007B3C46">
                  <w:pPr>
                    <w:spacing w:after="26"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840" w:type="dxa"/>
                  <w:tcBorders>
                    <w:top w:val="nil"/>
                    <w:left w:val="nil"/>
                    <w:bottom w:val="single" w:sz="4" w:space="0" w:color="000000"/>
                    <w:right w:val="nil"/>
                  </w:tcBorders>
                </w:tcPr>
                <w:p w:rsidR="00440941" w:rsidRDefault="007B3C46">
                  <w:pPr>
                    <w:tabs>
                      <w:tab w:val="center" w:pos="566"/>
                    </w:tabs>
                    <w:spacing w:after="120" w:line="259" w:lineRule="auto"/>
                    <w:ind w:left="0" w:right="0" w:firstLine="0"/>
                    <w:jc w:val="left"/>
                  </w:pPr>
                  <w:r>
                    <w:t xml:space="preserve">34 </w:t>
                  </w:r>
                  <w:r>
                    <w:tab/>
                    <w:t xml:space="preserve"> </w:t>
                  </w:r>
                </w:p>
                <w:p w:rsidR="00440941" w:rsidRDefault="007B3C46">
                  <w:pPr>
                    <w:spacing w:after="0" w:line="259" w:lineRule="auto"/>
                    <w:ind w:left="0" w:right="0" w:firstLine="0"/>
                    <w:jc w:val="left"/>
                  </w:pPr>
                  <w:r>
                    <w:t xml:space="preserve">  </w:t>
                  </w:r>
                  <w:r>
                    <w:tab/>
                    <w:t xml:space="preserve">  </w:t>
                  </w:r>
                </w:p>
              </w:tc>
              <w:tc>
                <w:tcPr>
                  <w:tcW w:w="648" w:type="dxa"/>
                  <w:tcBorders>
                    <w:top w:val="nil"/>
                    <w:left w:val="nil"/>
                    <w:bottom w:val="single" w:sz="4" w:space="0" w:color="000000"/>
                    <w:right w:val="nil"/>
                  </w:tcBorders>
                </w:tcPr>
                <w:p w:rsidR="00440941" w:rsidRDefault="007B3C46">
                  <w:pPr>
                    <w:spacing w:after="69" w:line="259" w:lineRule="auto"/>
                    <w:ind w:left="0" w:right="0" w:firstLine="0"/>
                    <w:jc w:val="left"/>
                  </w:pPr>
                  <w:r>
                    <w:t xml:space="preserve">21 </w:t>
                  </w:r>
                </w:p>
                <w:p w:rsidR="00440941" w:rsidRDefault="007B3C46">
                  <w:pPr>
                    <w:spacing w:after="0" w:line="259" w:lineRule="auto"/>
                    <w:ind w:left="0" w:right="0" w:firstLine="0"/>
                    <w:jc w:val="left"/>
                  </w:pPr>
                  <w:r>
                    <w:t xml:space="preserve">  </w:t>
                  </w:r>
                </w:p>
              </w:tc>
            </w:tr>
            <w:tr w:rsidR="00440941">
              <w:trPr>
                <w:trHeight w:val="1455"/>
              </w:trPr>
              <w:tc>
                <w:tcPr>
                  <w:tcW w:w="1359" w:type="dxa"/>
                  <w:tcBorders>
                    <w:top w:val="single" w:sz="4" w:space="0" w:color="000000"/>
                    <w:left w:val="nil"/>
                    <w:bottom w:val="nil"/>
                    <w:right w:val="nil"/>
                  </w:tcBorders>
                  <w:vAlign w:val="bottom"/>
                </w:tcPr>
                <w:p w:rsidR="00440941" w:rsidRDefault="007B3C46">
                  <w:pPr>
                    <w:spacing w:after="0" w:line="259" w:lineRule="auto"/>
                    <w:ind w:left="115" w:right="0" w:firstLine="0"/>
                    <w:jc w:val="left"/>
                  </w:pPr>
                  <w:r>
                    <w:rPr>
                      <w:b/>
                      <w:i/>
                    </w:rPr>
                    <w:t xml:space="preserve">Legon </w:t>
                  </w:r>
                </w:p>
              </w:tc>
              <w:tc>
                <w:tcPr>
                  <w:tcW w:w="2161" w:type="dxa"/>
                  <w:tcBorders>
                    <w:top w:val="single" w:sz="4" w:space="0" w:color="000000"/>
                    <w:left w:val="nil"/>
                    <w:bottom w:val="nil"/>
                    <w:right w:val="nil"/>
                  </w:tcBorders>
                  <w:vAlign w:val="bottom"/>
                </w:tcPr>
                <w:p w:rsidR="00440941" w:rsidRDefault="007B3C46">
                  <w:pPr>
                    <w:spacing w:after="284"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154"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840" w:type="dxa"/>
                  <w:tcBorders>
                    <w:top w:val="single" w:sz="4" w:space="0" w:color="000000"/>
                    <w:left w:val="nil"/>
                    <w:bottom w:val="nil"/>
                    <w:right w:val="nil"/>
                  </w:tcBorders>
                </w:tcPr>
                <w:p w:rsidR="00440941" w:rsidRDefault="007B3C46">
                  <w:pPr>
                    <w:tabs>
                      <w:tab w:val="center" w:pos="566"/>
                    </w:tabs>
                    <w:spacing w:after="74" w:line="259" w:lineRule="auto"/>
                    <w:ind w:left="0" w:right="0" w:firstLine="0"/>
                    <w:jc w:val="left"/>
                  </w:pPr>
                  <w:r>
                    <w:t xml:space="preserve">2 </w:t>
                  </w:r>
                  <w:r>
                    <w:tab/>
                    <w:t xml:space="preserve">  </w:t>
                  </w:r>
                </w:p>
                <w:p w:rsidR="00440941" w:rsidRDefault="007B3C46">
                  <w:pPr>
                    <w:spacing w:after="0" w:line="259" w:lineRule="auto"/>
                    <w:ind w:left="0" w:right="0" w:firstLine="0"/>
                    <w:jc w:val="left"/>
                  </w:pPr>
                  <w:r>
                    <w:t>47</w:t>
                  </w:r>
                </w:p>
                <w:p w:rsidR="00440941" w:rsidRDefault="007B3C46">
                  <w:pPr>
                    <w:tabs>
                      <w:tab w:val="center" w:pos="566"/>
                    </w:tabs>
                    <w:spacing w:after="102" w:line="259" w:lineRule="auto"/>
                    <w:ind w:left="0" w:right="0" w:firstLine="0"/>
                    <w:jc w:val="left"/>
                  </w:pPr>
                  <w:r>
                    <w:t xml:space="preserve">6 </w:t>
                  </w:r>
                  <w:r>
                    <w:tab/>
                    <w:t xml:space="preserve"> </w:t>
                  </w:r>
                </w:p>
                <w:p w:rsidR="00440941" w:rsidRDefault="007B3C46">
                  <w:pPr>
                    <w:tabs>
                      <w:tab w:val="center" w:pos="566"/>
                    </w:tabs>
                    <w:spacing w:after="0" w:line="259" w:lineRule="auto"/>
                    <w:ind w:left="0" w:right="0" w:firstLine="0"/>
                    <w:jc w:val="left"/>
                  </w:pPr>
                  <w:r>
                    <w:t xml:space="preserve">1 </w:t>
                  </w:r>
                  <w:r>
                    <w:tab/>
                    <w:t xml:space="preserve"> </w:t>
                  </w:r>
                </w:p>
              </w:tc>
              <w:tc>
                <w:tcPr>
                  <w:tcW w:w="648" w:type="dxa"/>
                  <w:tcBorders>
                    <w:top w:val="single" w:sz="4" w:space="0" w:color="000000"/>
                    <w:left w:val="nil"/>
                    <w:bottom w:val="nil"/>
                    <w:right w:val="nil"/>
                  </w:tcBorders>
                </w:tcPr>
                <w:p w:rsidR="00440941" w:rsidRDefault="007B3C46">
                  <w:pPr>
                    <w:spacing w:after="194" w:line="259" w:lineRule="auto"/>
                    <w:ind w:left="0" w:right="0" w:firstLine="0"/>
                    <w:jc w:val="left"/>
                  </w:pPr>
                  <w:r>
                    <w:t xml:space="preserve">152 </w:t>
                  </w:r>
                </w:p>
                <w:p w:rsidR="00440941" w:rsidRDefault="007B3C46">
                  <w:pPr>
                    <w:spacing w:after="199" w:line="259" w:lineRule="auto"/>
                    <w:ind w:left="0" w:right="0" w:firstLine="0"/>
                    <w:jc w:val="left"/>
                  </w:pPr>
                  <w:r>
                    <w:t xml:space="preserve">0 </w:t>
                  </w:r>
                </w:p>
                <w:p w:rsidR="00440941" w:rsidRDefault="007B3C46">
                  <w:pPr>
                    <w:spacing w:after="0" w:line="259" w:lineRule="auto"/>
                    <w:ind w:left="0" w:right="0" w:firstLine="0"/>
                    <w:jc w:val="left"/>
                  </w:pPr>
                  <w:r>
                    <w:t xml:space="preserve">4 </w:t>
                  </w:r>
                </w:p>
              </w:tc>
            </w:tr>
            <w:tr w:rsidR="00440941">
              <w:trPr>
                <w:trHeight w:val="705"/>
              </w:trPr>
              <w:tc>
                <w:tcPr>
                  <w:tcW w:w="1359" w:type="dxa"/>
                  <w:tcBorders>
                    <w:top w:val="nil"/>
                    <w:left w:val="nil"/>
                    <w:bottom w:val="single" w:sz="4" w:space="0" w:color="000000"/>
                    <w:right w:val="nil"/>
                  </w:tcBorders>
                </w:tcPr>
                <w:p w:rsidR="00440941" w:rsidRDefault="00440941">
                  <w:pPr>
                    <w:spacing w:after="160" w:line="259" w:lineRule="auto"/>
                    <w:ind w:left="0" w:right="0" w:firstLine="0"/>
                    <w:jc w:val="left"/>
                  </w:pPr>
                </w:p>
              </w:tc>
              <w:tc>
                <w:tcPr>
                  <w:tcW w:w="2161" w:type="dxa"/>
                  <w:tcBorders>
                    <w:top w:val="nil"/>
                    <w:left w:val="nil"/>
                    <w:bottom w:val="single" w:sz="4" w:space="0" w:color="000000"/>
                    <w:right w:val="nil"/>
                  </w:tcBorders>
                  <w:vAlign w:val="bottom"/>
                </w:tcPr>
                <w:p w:rsidR="00440941" w:rsidRDefault="007B3C46">
                  <w:pPr>
                    <w:spacing w:after="31"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840" w:type="dxa"/>
                  <w:tcBorders>
                    <w:top w:val="nil"/>
                    <w:left w:val="nil"/>
                    <w:bottom w:val="single" w:sz="4" w:space="0" w:color="000000"/>
                    <w:right w:val="nil"/>
                  </w:tcBorders>
                </w:tcPr>
                <w:p w:rsidR="00440941" w:rsidRDefault="007B3C46">
                  <w:pPr>
                    <w:tabs>
                      <w:tab w:val="center" w:pos="566"/>
                    </w:tabs>
                    <w:spacing w:after="125" w:line="259" w:lineRule="auto"/>
                    <w:ind w:left="0" w:right="0" w:firstLine="0"/>
                    <w:jc w:val="left"/>
                  </w:pPr>
                  <w:r>
                    <w:t xml:space="preserve">55 </w:t>
                  </w:r>
                  <w:r>
                    <w:tab/>
                    <w:t xml:space="preserve"> </w:t>
                  </w:r>
                </w:p>
                <w:p w:rsidR="00440941" w:rsidRDefault="007B3C46">
                  <w:pPr>
                    <w:spacing w:after="0" w:line="259" w:lineRule="auto"/>
                    <w:ind w:left="0" w:right="0" w:firstLine="0"/>
                    <w:jc w:val="left"/>
                  </w:pPr>
                  <w:r>
                    <w:t xml:space="preserve">  </w:t>
                  </w:r>
                  <w:r>
                    <w:tab/>
                    <w:t xml:space="preserve">  </w:t>
                  </w:r>
                </w:p>
              </w:tc>
              <w:tc>
                <w:tcPr>
                  <w:tcW w:w="648" w:type="dxa"/>
                  <w:tcBorders>
                    <w:top w:val="nil"/>
                    <w:left w:val="nil"/>
                    <w:bottom w:val="single" w:sz="4" w:space="0" w:color="000000"/>
                    <w:right w:val="nil"/>
                  </w:tcBorders>
                </w:tcPr>
                <w:p w:rsidR="00440941" w:rsidRDefault="007B3C46">
                  <w:pPr>
                    <w:spacing w:after="70" w:line="259" w:lineRule="auto"/>
                    <w:ind w:left="0" w:right="0" w:firstLine="0"/>
                    <w:jc w:val="left"/>
                  </w:pPr>
                  <w:r>
                    <w:t xml:space="preserve">34 </w:t>
                  </w:r>
                </w:p>
                <w:p w:rsidR="00440941" w:rsidRDefault="007B3C46">
                  <w:pPr>
                    <w:spacing w:after="0" w:line="259" w:lineRule="auto"/>
                    <w:ind w:left="0" w:right="0" w:firstLine="0"/>
                    <w:jc w:val="left"/>
                  </w:pPr>
                  <w:r>
                    <w:t xml:space="preserve">  </w:t>
                  </w:r>
                </w:p>
              </w:tc>
            </w:tr>
            <w:tr w:rsidR="00440941">
              <w:trPr>
                <w:trHeight w:val="1326"/>
              </w:trPr>
              <w:tc>
                <w:tcPr>
                  <w:tcW w:w="1359" w:type="dxa"/>
                  <w:tcBorders>
                    <w:top w:val="single" w:sz="4" w:space="0" w:color="000000"/>
                    <w:left w:val="nil"/>
                    <w:bottom w:val="nil"/>
                    <w:right w:val="nil"/>
                  </w:tcBorders>
                  <w:vAlign w:val="bottom"/>
                </w:tcPr>
                <w:p w:rsidR="00440941" w:rsidRDefault="007B3C46">
                  <w:pPr>
                    <w:spacing w:after="0" w:line="259" w:lineRule="auto"/>
                    <w:ind w:left="115" w:right="0" w:firstLine="0"/>
                    <w:jc w:val="left"/>
                  </w:pPr>
                  <w:r>
                    <w:rPr>
                      <w:b/>
                      <w:i/>
                    </w:rPr>
                    <w:t xml:space="preserve">Mamobi </w:t>
                  </w:r>
                </w:p>
              </w:tc>
              <w:tc>
                <w:tcPr>
                  <w:tcW w:w="2161" w:type="dxa"/>
                  <w:tcBorders>
                    <w:top w:val="single" w:sz="4" w:space="0" w:color="000000"/>
                    <w:left w:val="nil"/>
                    <w:bottom w:val="nil"/>
                    <w:right w:val="nil"/>
                  </w:tcBorders>
                  <w:vAlign w:val="bottom"/>
                </w:tcPr>
                <w:p w:rsidR="00440941" w:rsidRDefault="007B3C46">
                  <w:pPr>
                    <w:spacing w:after="154"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154"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840" w:type="dxa"/>
                  <w:tcBorders>
                    <w:top w:val="single" w:sz="4" w:space="0" w:color="000000"/>
                    <w:left w:val="nil"/>
                    <w:bottom w:val="nil"/>
                    <w:right w:val="nil"/>
                  </w:tcBorders>
                </w:tcPr>
                <w:p w:rsidR="00440941" w:rsidRDefault="007B3C46">
                  <w:pPr>
                    <w:tabs>
                      <w:tab w:val="center" w:pos="566"/>
                    </w:tabs>
                    <w:spacing w:after="182" w:line="259" w:lineRule="auto"/>
                    <w:ind w:left="0" w:right="0" w:firstLine="0"/>
                    <w:jc w:val="left"/>
                  </w:pPr>
                  <w:r>
                    <w:t xml:space="preserve">3 </w:t>
                  </w:r>
                  <w:r>
                    <w:tab/>
                    <w:t xml:space="preserve">  </w:t>
                  </w:r>
                </w:p>
                <w:p w:rsidR="00440941" w:rsidRDefault="007B3C46">
                  <w:pPr>
                    <w:tabs>
                      <w:tab w:val="center" w:pos="566"/>
                    </w:tabs>
                    <w:spacing w:after="204" w:line="259" w:lineRule="auto"/>
                    <w:ind w:left="0" w:right="0" w:firstLine="0"/>
                    <w:jc w:val="left"/>
                  </w:pPr>
                  <w:r>
                    <w:t xml:space="preserve">0 </w:t>
                  </w:r>
                  <w:r>
                    <w:tab/>
                    <w:t xml:space="preserve"> </w:t>
                  </w:r>
                </w:p>
                <w:p w:rsidR="00440941" w:rsidRDefault="007B3C46">
                  <w:pPr>
                    <w:tabs>
                      <w:tab w:val="center" w:pos="566"/>
                    </w:tabs>
                    <w:spacing w:after="0" w:line="259" w:lineRule="auto"/>
                    <w:ind w:left="0" w:right="0" w:firstLine="0"/>
                    <w:jc w:val="left"/>
                  </w:pPr>
                  <w:r>
                    <w:t xml:space="preserve">0 </w:t>
                  </w:r>
                  <w:r>
                    <w:tab/>
                    <w:t xml:space="preserve"> </w:t>
                  </w:r>
                </w:p>
              </w:tc>
              <w:tc>
                <w:tcPr>
                  <w:tcW w:w="648" w:type="dxa"/>
                  <w:tcBorders>
                    <w:top w:val="single" w:sz="4" w:space="0" w:color="000000"/>
                    <w:left w:val="nil"/>
                    <w:bottom w:val="nil"/>
                    <w:right w:val="nil"/>
                  </w:tcBorders>
                </w:tcPr>
                <w:p w:rsidR="00440941" w:rsidRDefault="007B3C46">
                  <w:pPr>
                    <w:spacing w:after="132" w:line="259" w:lineRule="auto"/>
                    <w:ind w:left="0" w:right="0" w:firstLine="0"/>
                    <w:jc w:val="left"/>
                  </w:pPr>
                  <w:r>
                    <w:t xml:space="preserve">72 </w:t>
                  </w:r>
                </w:p>
                <w:p w:rsidR="00440941" w:rsidRDefault="007B3C46">
                  <w:pPr>
                    <w:spacing w:after="132" w:line="259" w:lineRule="auto"/>
                    <w:ind w:left="0" w:right="0" w:firstLine="0"/>
                    <w:jc w:val="left"/>
                  </w:pPr>
                  <w:r>
                    <w:t xml:space="preserve">22 </w:t>
                  </w:r>
                </w:p>
                <w:p w:rsidR="00440941" w:rsidRDefault="007B3C46">
                  <w:pPr>
                    <w:spacing w:after="0" w:line="259" w:lineRule="auto"/>
                    <w:ind w:left="0" w:right="0" w:firstLine="0"/>
                    <w:jc w:val="left"/>
                  </w:pPr>
                  <w:r>
                    <w:t xml:space="preserve">53 </w:t>
                  </w:r>
                </w:p>
              </w:tc>
            </w:tr>
            <w:tr w:rsidR="00440941">
              <w:trPr>
                <w:trHeight w:val="705"/>
              </w:trPr>
              <w:tc>
                <w:tcPr>
                  <w:tcW w:w="1359" w:type="dxa"/>
                  <w:tcBorders>
                    <w:top w:val="nil"/>
                    <w:left w:val="nil"/>
                    <w:bottom w:val="single" w:sz="4" w:space="0" w:color="000000"/>
                    <w:right w:val="nil"/>
                  </w:tcBorders>
                </w:tcPr>
                <w:p w:rsidR="00440941" w:rsidRDefault="00440941">
                  <w:pPr>
                    <w:spacing w:after="160" w:line="259" w:lineRule="auto"/>
                    <w:ind w:left="0" w:right="0" w:firstLine="0"/>
                    <w:jc w:val="left"/>
                  </w:pPr>
                </w:p>
              </w:tc>
              <w:tc>
                <w:tcPr>
                  <w:tcW w:w="2161" w:type="dxa"/>
                  <w:tcBorders>
                    <w:top w:val="nil"/>
                    <w:left w:val="nil"/>
                    <w:bottom w:val="single" w:sz="4" w:space="0" w:color="000000"/>
                    <w:right w:val="nil"/>
                  </w:tcBorders>
                  <w:vAlign w:val="bottom"/>
                </w:tcPr>
                <w:p w:rsidR="00440941" w:rsidRDefault="007B3C46">
                  <w:pPr>
                    <w:spacing w:after="30"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840" w:type="dxa"/>
                  <w:tcBorders>
                    <w:top w:val="nil"/>
                    <w:left w:val="nil"/>
                    <w:bottom w:val="single" w:sz="4" w:space="0" w:color="000000"/>
                    <w:right w:val="nil"/>
                  </w:tcBorders>
                </w:tcPr>
                <w:p w:rsidR="00440941" w:rsidRDefault="007B3C46">
                  <w:pPr>
                    <w:spacing w:after="0" w:line="259" w:lineRule="auto"/>
                    <w:ind w:left="0" w:right="48" w:firstLine="0"/>
                    <w:jc w:val="right"/>
                  </w:pPr>
                  <w:r>
                    <w:t xml:space="preserve">0 </w:t>
                  </w:r>
                  <w:r>
                    <w:tab/>
                    <w:t xml:space="preserve">   </w:t>
                  </w:r>
                  <w:r>
                    <w:tab/>
                    <w:t xml:space="preserve">  </w:t>
                  </w:r>
                </w:p>
              </w:tc>
              <w:tc>
                <w:tcPr>
                  <w:tcW w:w="648" w:type="dxa"/>
                  <w:tcBorders>
                    <w:top w:val="nil"/>
                    <w:left w:val="nil"/>
                    <w:bottom w:val="single" w:sz="4" w:space="0" w:color="000000"/>
                    <w:right w:val="nil"/>
                  </w:tcBorders>
                </w:tcPr>
                <w:p w:rsidR="00440941" w:rsidRDefault="007B3C46">
                  <w:pPr>
                    <w:spacing w:after="69" w:line="259" w:lineRule="auto"/>
                    <w:ind w:left="0" w:right="0" w:firstLine="0"/>
                    <w:jc w:val="left"/>
                  </w:pPr>
                  <w:r>
                    <w:t xml:space="preserve">78 </w:t>
                  </w:r>
                </w:p>
                <w:p w:rsidR="00440941" w:rsidRDefault="007B3C46">
                  <w:pPr>
                    <w:spacing w:after="0" w:line="259" w:lineRule="auto"/>
                    <w:ind w:left="0" w:right="0" w:firstLine="0"/>
                    <w:jc w:val="left"/>
                  </w:pPr>
                  <w:r>
                    <w:t xml:space="preserve">  </w:t>
                  </w:r>
                </w:p>
              </w:tc>
            </w:tr>
            <w:tr w:rsidR="00440941">
              <w:trPr>
                <w:trHeight w:val="1587"/>
              </w:trPr>
              <w:tc>
                <w:tcPr>
                  <w:tcW w:w="1359" w:type="dxa"/>
                  <w:tcBorders>
                    <w:top w:val="single" w:sz="4" w:space="0" w:color="000000"/>
                    <w:left w:val="nil"/>
                    <w:bottom w:val="nil"/>
                    <w:right w:val="nil"/>
                  </w:tcBorders>
                  <w:vAlign w:val="bottom"/>
                </w:tcPr>
                <w:p w:rsidR="00440941" w:rsidRDefault="007B3C46">
                  <w:pPr>
                    <w:spacing w:after="0" w:line="259" w:lineRule="auto"/>
                    <w:ind w:left="115" w:right="0" w:firstLine="0"/>
                    <w:jc w:val="left"/>
                  </w:pPr>
                  <w:r>
                    <w:rPr>
                      <w:b/>
                      <w:i/>
                    </w:rPr>
                    <w:t xml:space="preserve">Nima </w:t>
                  </w:r>
                </w:p>
              </w:tc>
              <w:tc>
                <w:tcPr>
                  <w:tcW w:w="2161" w:type="dxa"/>
                  <w:tcBorders>
                    <w:top w:val="single" w:sz="4" w:space="0" w:color="000000"/>
                    <w:left w:val="nil"/>
                    <w:bottom w:val="nil"/>
                    <w:right w:val="nil"/>
                  </w:tcBorders>
                </w:tcPr>
                <w:p w:rsidR="00440941" w:rsidRDefault="007B3C46">
                  <w:pPr>
                    <w:spacing w:after="285"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284"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840" w:type="dxa"/>
                  <w:tcBorders>
                    <w:top w:val="single" w:sz="4" w:space="0" w:color="000000"/>
                    <w:left w:val="nil"/>
                    <w:bottom w:val="nil"/>
                    <w:right w:val="nil"/>
                  </w:tcBorders>
                </w:tcPr>
                <w:p w:rsidR="00440941" w:rsidRDefault="007B3C46">
                  <w:pPr>
                    <w:tabs>
                      <w:tab w:val="center" w:pos="566"/>
                    </w:tabs>
                    <w:spacing w:after="82" w:line="259" w:lineRule="auto"/>
                    <w:ind w:left="0" w:right="0" w:firstLine="0"/>
                    <w:jc w:val="left"/>
                  </w:pPr>
                  <w:r>
                    <w:t xml:space="preserve">94 </w:t>
                  </w:r>
                  <w:r>
                    <w:tab/>
                    <w:t xml:space="preserve">  </w:t>
                  </w:r>
                </w:p>
                <w:p w:rsidR="00440941" w:rsidRDefault="007B3C46">
                  <w:pPr>
                    <w:spacing w:after="0" w:line="259" w:lineRule="auto"/>
                    <w:ind w:left="0" w:right="0" w:firstLine="0"/>
                    <w:jc w:val="left"/>
                  </w:pPr>
                  <w:r>
                    <w:t>13</w:t>
                  </w:r>
                </w:p>
                <w:p w:rsidR="00440941" w:rsidRDefault="007B3C46">
                  <w:pPr>
                    <w:tabs>
                      <w:tab w:val="center" w:pos="566"/>
                    </w:tabs>
                    <w:spacing w:after="0" w:line="259" w:lineRule="auto"/>
                    <w:ind w:left="0" w:right="0" w:firstLine="0"/>
                    <w:jc w:val="left"/>
                  </w:pPr>
                  <w:r>
                    <w:t xml:space="preserve">6 </w:t>
                  </w:r>
                  <w:r>
                    <w:tab/>
                    <w:t xml:space="preserve"> </w:t>
                  </w:r>
                </w:p>
                <w:p w:rsidR="00440941" w:rsidRDefault="007B3C46">
                  <w:pPr>
                    <w:spacing w:after="0" w:line="259" w:lineRule="auto"/>
                    <w:ind w:left="0" w:right="0" w:firstLine="0"/>
                    <w:jc w:val="left"/>
                  </w:pPr>
                  <w:r>
                    <w:t>15</w:t>
                  </w:r>
                </w:p>
                <w:p w:rsidR="00440941" w:rsidRDefault="007B3C46">
                  <w:pPr>
                    <w:tabs>
                      <w:tab w:val="center" w:pos="566"/>
                    </w:tabs>
                    <w:spacing w:after="0" w:line="259" w:lineRule="auto"/>
                    <w:ind w:left="0" w:right="0" w:firstLine="0"/>
                    <w:jc w:val="left"/>
                  </w:pPr>
                  <w:r>
                    <w:t xml:space="preserve">6 </w:t>
                  </w:r>
                  <w:r>
                    <w:tab/>
                    <w:t xml:space="preserve"> </w:t>
                  </w:r>
                </w:p>
              </w:tc>
              <w:tc>
                <w:tcPr>
                  <w:tcW w:w="648" w:type="dxa"/>
                  <w:tcBorders>
                    <w:top w:val="single" w:sz="4" w:space="0" w:color="000000"/>
                    <w:left w:val="nil"/>
                    <w:bottom w:val="nil"/>
                    <w:right w:val="nil"/>
                  </w:tcBorders>
                </w:tcPr>
                <w:p w:rsidR="00440941" w:rsidRDefault="007B3C46">
                  <w:pPr>
                    <w:spacing w:after="199" w:line="259" w:lineRule="auto"/>
                    <w:ind w:left="0" w:right="0" w:firstLine="0"/>
                    <w:jc w:val="left"/>
                  </w:pPr>
                  <w:r>
                    <w:t xml:space="preserve">40 </w:t>
                  </w:r>
                </w:p>
                <w:p w:rsidR="00440941" w:rsidRDefault="007B3C46">
                  <w:pPr>
                    <w:spacing w:after="262" w:line="259" w:lineRule="auto"/>
                    <w:ind w:left="0" w:right="0" w:firstLine="0"/>
                    <w:jc w:val="left"/>
                  </w:pPr>
                  <w:r>
                    <w:t xml:space="preserve">0 </w:t>
                  </w:r>
                </w:p>
                <w:p w:rsidR="00440941" w:rsidRDefault="007B3C46">
                  <w:pPr>
                    <w:spacing w:after="0" w:line="259" w:lineRule="auto"/>
                    <w:ind w:left="0" w:right="0" w:firstLine="0"/>
                    <w:jc w:val="left"/>
                  </w:pPr>
                  <w:r>
                    <w:t xml:space="preserve">0 </w:t>
                  </w:r>
                </w:p>
              </w:tc>
            </w:tr>
            <w:tr w:rsidR="00440941">
              <w:trPr>
                <w:trHeight w:val="707"/>
              </w:trPr>
              <w:tc>
                <w:tcPr>
                  <w:tcW w:w="1359" w:type="dxa"/>
                  <w:tcBorders>
                    <w:top w:val="nil"/>
                    <w:left w:val="nil"/>
                    <w:bottom w:val="single" w:sz="4" w:space="0" w:color="000000"/>
                    <w:right w:val="nil"/>
                  </w:tcBorders>
                  <w:vAlign w:val="center"/>
                </w:tcPr>
                <w:p w:rsidR="00440941" w:rsidRDefault="00440941">
                  <w:pPr>
                    <w:spacing w:after="160" w:line="259" w:lineRule="auto"/>
                    <w:ind w:left="0" w:right="0" w:firstLine="0"/>
                    <w:jc w:val="left"/>
                  </w:pPr>
                </w:p>
              </w:tc>
              <w:tc>
                <w:tcPr>
                  <w:tcW w:w="2161" w:type="dxa"/>
                  <w:tcBorders>
                    <w:top w:val="nil"/>
                    <w:left w:val="nil"/>
                    <w:bottom w:val="single" w:sz="4" w:space="0" w:color="000000"/>
                    <w:right w:val="nil"/>
                  </w:tcBorders>
                  <w:vAlign w:val="bottom"/>
                </w:tcPr>
                <w:p w:rsidR="00440941" w:rsidRDefault="007B3C46">
                  <w:pPr>
                    <w:spacing w:after="30"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840" w:type="dxa"/>
                  <w:tcBorders>
                    <w:top w:val="nil"/>
                    <w:left w:val="nil"/>
                    <w:bottom w:val="single" w:sz="4" w:space="0" w:color="000000"/>
                    <w:right w:val="nil"/>
                  </w:tcBorders>
                </w:tcPr>
                <w:p w:rsidR="00440941" w:rsidRDefault="007B3C46">
                  <w:pPr>
                    <w:tabs>
                      <w:tab w:val="center" w:pos="566"/>
                    </w:tabs>
                    <w:spacing w:after="124" w:line="259" w:lineRule="auto"/>
                    <w:ind w:left="0" w:right="0" w:firstLine="0"/>
                    <w:jc w:val="left"/>
                  </w:pPr>
                  <w:r>
                    <w:t xml:space="preserve">29 </w:t>
                  </w:r>
                  <w:r>
                    <w:tab/>
                    <w:t xml:space="preserve"> </w:t>
                  </w:r>
                </w:p>
                <w:p w:rsidR="00440941" w:rsidRDefault="007B3C46">
                  <w:pPr>
                    <w:spacing w:after="0" w:line="259" w:lineRule="auto"/>
                    <w:ind w:left="0" w:right="0" w:firstLine="0"/>
                    <w:jc w:val="left"/>
                  </w:pPr>
                  <w:r>
                    <w:t xml:space="preserve">  </w:t>
                  </w:r>
                  <w:r>
                    <w:tab/>
                    <w:t xml:space="preserve">  </w:t>
                  </w:r>
                </w:p>
              </w:tc>
              <w:tc>
                <w:tcPr>
                  <w:tcW w:w="648" w:type="dxa"/>
                  <w:tcBorders>
                    <w:top w:val="nil"/>
                    <w:left w:val="nil"/>
                    <w:bottom w:val="single" w:sz="4" w:space="0" w:color="000000"/>
                    <w:right w:val="nil"/>
                  </w:tcBorders>
                </w:tcPr>
                <w:p w:rsidR="00440941" w:rsidRDefault="007B3C46">
                  <w:pPr>
                    <w:spacing w:after="69" w:line="259" w:lineRule="auto"/>
                    <w:ind w:left="0" w:right="0" w:firstLine="0"/>
                    <w:jc w:val="left"/>
                  </w:pPr>
                  <w:r>
                    <w:t xml:space="preserve">22 </w:t>
                  </w:r>
                </w:p>
                <w:p w:rsidR="00440941" w:rsidRDefault="007B3C46">
                  <w:pPr>
                    <w:spacing w:after="0" w:line="259" w:lineRule="auto"/>
                    <w:ind w:left="0" w:right="0" w:firstLine="0"/>
                    <w:jc w:val="left"/>
                  </w:pPr>
                  <w:r>
                    <w:t xml:space="preserve">  </w:t>
                  </w:r>
                </w:p>
              </w:tc>
            </w:tr>
          </w:tbl>
          <w:p w:rsidR="00440941" w:rsidRDefault="00440941">
            <w:pPr>
              <w:spacing w:after="160" w:line="259" w:lineRule="auto"/>
              <w:ind w:left="0" w:right="0" w:firstLine="0"/>
              <w:jc w:val="left"/>
            </w:pPr>
          </w:p>
        </w:tc>
        <w:tc>
          <w:tcPr>
            <w:tcW w:w="5321" w:type="dxa"/>
            <w:tcBorders>
              <w:top w:val="nil"/>
              <w:left w:val="nil"/>
              <w:bottom w:val="nil"/>
              <w:right w:val="nil"/>
            </w:tcBorders>
          </w:tcPr>
          <w:p w:rsidR="00440941" w:rsidRDefault="00440941">
            <w:pPr>
              <w:spacing w:after="0" w:line="259" w:lineRule="auto"/>
              <w:ind w:left="-6223" w:right="11544" w:firstLine="0"/>
              <w:jc w:val="left"/>
            </w:pPr>
          </w:p>
          <w:tbl>
            <w:tblPr>
              <w:tblStyle w:val="TableGrid"/>
              <w:tblW w:w="5196" w:type="dxa"/>
              <w:tblInd w:w="125" w:type="dxa"/>
              <w:tblCellMar>
                <w:top w:w="0" w:type="dxa"/>
                <w:left w:w="0" w:type="dxa"/>
                <w:bottom w:w="0" w:type="dxa"/>
                <w:right w:w="95" w:type="dxa"/>
              </w:tblCellMar>
              <w:tblLook w:val="04A0" w:firstRow="1" w:lastRow="0" w:firstColumn="1" w:lastColumn="0" w:noHBand="0" w:noVBand="1"/>
            </w:tblPr>
            <w:tblGrid>
              <w:gridCol w:w="1124"/>
              <w:gridCol w:w="2203"/>
              <w:gridCol w:w="1081"/>
              <w:gridCol w:w="788"/>
            </w:tblGrid>
            <w:tr w:rsidR="00440941">
              <w:trPr>
                <w:trHeight w:val="1114"/>
              </w:trPr>
              <w:tc>
                <w:tcPr>
                  <w:tcW w:w="1124" w:type="dxa"/>
                  <w:tcBorders>
                    <w:top w:val="single" w:sz="4" w:space="0" w:color="000000"/>
                    <w:left w:val="nil"/>
                    <w:bottom w:val="single" w:sz="4" w:space="0" w:color="000000"/>
                    <w:right w:val="nil"/>
                  </w:tcBorders>
                  <w:vAlign w:val="center"/>
                </w:tcPr>
                <w:p w:rsidR="00440941" w:rsidRDefault="007B3C46">
                  <w:pPr>
                    <w:spacing w:after="0" w:line="259" w:lineRule="auto"/>
                    <w:ind w:left="115" w:right="0" w:firstLine="0"/>
                    <w:jc w:val="left"/>
                  </w:pPr>
                  <w:r>
                    <w:rPr>
                      <w:b/>
                      <w:i/>
                    </w:rPr>
                    <w:t xml:space="preserve">Area </w:t>
                  </w:r>
                </w:p>
              </w:tc>
              <w:tc>
                <w:tcPr>
                  <w:tcW w:w="2204" w:type="dxa"/>
                  <w:tcBorders>
                    <w:top w:val="single" w:sz="4" w:space="0" w:color="000000"/>
                    <w:left w:val="nil"/>
                    <w:bottom w:val="single" w:sz="4" w:space="0" w:color="000000"/>
                    <w:right w:val="nil"/>
                  </w:tcBorders>
                  <w:vAlign w:val="center"/>
                </w:tcPr>
                <w:p w:rsidR="00440941" w:rsidRDefault="007B3C46">
                  <w:pPr>
                    <w:spacing w:after="0" w:line="259" w:lineRule="auto"/>
                    <w:ind w:left="0" w:right="0" w:firstLine="0"/>
                    <w:jc w:val="left"/>
                  </w:pPr>
                  <w:r>
                    <w:rPr>
                      <w:b/>
                    </w:rPr>
                    <w:t xml:space="preserve">Count </w:t>
                  </w:r>
                </w:p>
              </w:tc>
              <w:tc>
                <w:tcPr>
                  <w:tcW w:w="1081" w:type="dxa"/>
                  <w:tcBorders>
                    <w:top w:val="single" w:sz="4" w:space="0" w:color="000000"/>
                    <w:left w:val="nil"/>
                    <w:bottom w:val="single" w:sz="4" w:space="0" w:color="000000"/>
                    <w:right w:val="nil"/>
                  </w:tcBorders>
                  <w:vAlign w:val="center"/>
                </w:tcPr>
                <w:p w:rsidR="00440941" w:rsidRDefault="007B3C46">
                  <w:pPr>
                    <w:spacing w:after="0" w:line="259" w:lineRule="auto"/>
                    <w:ind w:left="0" w:right="0" w:firstLine="0"/>
                    <w:jc w:val="left"/>
                  </w:pPr>
                  <w:r>
                    <w:rPr>
                      <w:b/>
                    </w:rPr>
                    <w:t xml:space="preserve">Raw </w:t>
                  </w:r>
                </w:p>
                <w:p w:rsidR="00440941" w:rsidRDefault="007B3C46">
                  <w:pPr>
                    <w:spacing w:after="0" w:line="259" w:lineRule="auto"/>
                    <w:ind w:left="0" w:right="57" w:firstLine="0"/>
                    <w:jc w:val="right"/>
                  </w:pPr>
                  <w:r>
                    <w:rPr>
                      <w:b/>
                    </w:rPr>
                    <w:t xml:space="preserve">  meat </w:t>
                  </w:r>
                </w:p>
              </w:tc>
              <w:tc>
                <w:tcPr>
                  <w:tcW w:w="788" w:type="dxa"/>
                  <w:tcBorders>
                    <w:top w:val="single" w:sz="4" w:space="0" w:color="000000"/>
                    <w:left w:val="nil"/>
                    <w:bottom w:val="single" w:sz="4" w:space="0" w:color="000000"/>
                    <w:right w:val="nil"/>
                  </w:tcBorders>
                  <w:vAlign w:val="center"/>
                </w:tcPr>
                <w:p w:rsidR="00440941" w:rsidRDefault="007B3C46">
                  <w:pPr>
                    <w:spacing w:after="0" w:line="259" w:lineRule="auto"/>
                    <w:ind w:left="0" w:right="0" w:firstLine="0"/>
                    <w:jc w:val="left"/>
                  </w:pPr>
                  <w:r>
                    <w:rPr>
                      <w:b/>
                      <w:i/>
                      <w:sz w:val="22"/>
                    </w:rPr>
                    <w:t>Grilled meat</w:t>
                  </w:r>
                  <w:r>
                    <w:rPr>
                      <w:b/>
                      <w:i/>
                    </w:rPr>
                    <w:t xml:space="preserve"> </w:t>
                  </w:r>
                </w:p>
              </w:tc>
            </w:tr>
            <w:tr w:rsidR="00440941">
              <w:trPr>
                <w:trHeight w:val="1395"/>
              </w:trPr>
              <w:tc>
                <w:tcPr>
                  <w:tcW w:w="1124" w:type="dxa"/>
                  <w:tcBorders>
                    <w:top w:val="single" w:sz="4" w:space="0" w:color="000000"/>
                    <w:left w:val="nil"/>
                    <w:bottom w:val="nil"/>
                    <w:right w:val="nil"/>
                  </w:tcBorders>
                  <w:vAlign w:val="bottom"/>
                </w:tcPr>
                <w:p w:rsidR="00440941" w:rsidRDefault="007B3C46">
                  <w:pPr>
                    <w:spacing w:after="5" w:line="236" w:lineRule="auto"/>
                    <w:ind w:left="115" w:right="0" w:firstLine="0"/>
                    <w:jc w:val="left"/>
                  </w:pPr>
                  <w:r>
                    <w:rPr>
                      <w:b/>
                      <w:i/>
                    </w:rPr>
                    <w:t>North Kanesh</w:t>
                  </w:r>
                </w:p>
                <w:p w:rsidR="00440941" w:rsidRDefault="007B3C46">
                  <w:pPr>
                    <w:spacing w:after="0" w:line="259" w:lineRule="auto"/>
                    <w:ind w:left="115" w:right="0" w:firstLine="0"/>
                    <w:jc w:val="left"/>
                  </w:pPr>
                  <w:r>
                    <w:rPr>
                      <w:b/>
                      <w:i/>
                    </w:rPr>
                    <w:t xml:space="preserve">ie </w:t>
                  </w:r>
                </w:p>
              </w:tc>
              <w:tc>
                <w:tcPr>
                  <w:tcW w:w="2204" w:type="dxa"/>
                  <w:tcBorders>
                    <w:top w:val="single" w:sz="4" w:space="0" w:color="000000"/>
                    <w:left w:val="nil"/>
                    <w:bottom w:val="nil"/>
                    <w:right w:val="nil"/>
                  </w:tcBorders>
                  <w:vAlign w:val="center"/>
                </w:tcPr>
                <w:p w:rsidR="00440941" w:rsidRDefault="007B3C46">
                  <w:pPr>
                    <w:spacing w:after="150"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155"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1081" w:type="dxa"/>
                  <w:tcBorders>
                    <w:top w:val="single" w:sz="4" w:space="0" w:color="000000"/>
                    <w:left w:val="nil"/>
                    <w:bottom w:val="nil"/>
                    <w:right w:val="nil"/>
                  </w:tcBorders>
                </w:tcPr>
                <w:p w:rsidR="00440941" w:rsidRDefault="007B3C46">
                  <w:pPr>
                    <w:tabs>
                      <w:tab w:val="center" w:pos="812"/>
                    </w:tabs>
                    <w:spacing w:after="181" w:line="259" w:lineRule="auto"/>
                    <w:ind w:left="0" w:right="0" w:firstLine="0"/>
                    <w:jc w:val="left"/>
                  </w:pPr>
                  <w:r>
                    <w:t xml:space="preserve">254 </w:t>
                  </w:r>
                  <w:r>
                    <w:tab/>
                    <w:t xml:space="preserve">  </w:t>
                  </w:r>
                </w:p>
                <w:p w:rsidR="00440941" w:rsidRDefault="007B3C46">
                  <w:pPr>
                    <w:tabs>
                      <w:tab w:val="center" w:pos="812"/>
                    </w:tabs>
                    <w:spacing w:after="207" w:line="259" w:lineRule="auto"/>
                    <w:ind w:left="0" w:right="0" w:firstLine="0"/>
                    <w:jc w:val="left"/>
                  </w:pPr>
                  <w:r>
                    <w:t xml:space="preserve">210 </w:t>
                  </w:r>
                  <w:r>
                    <w:tab/>
                    <w:t xml:space="preserve"> </w:t>
                  </w:r>
                </w:p>
                <w:p w:rsidR="00440941" w:rsidRDefault="007B3C46">
                  <w:pPr>
                    <w:tabs>
                      <w:tab w:val="center" w:pos="812"/>
                    </w:tabs>
                    <w:spacing w:after="0" w:line="259" w:lineRule="auto"/>
                    <w:ind w:left="0" w:right="0" w:firstLine="0"/>
                    <w:jc w:val="left"/>
                  </w:pPr>
                  <w:r>
                    <w:t xml:space="preserve">62 </w:t>
                  </w:r>
                  <w:r>
                    <w:tab/>
                    <w:t xml:space="preserve"> </w:t>
                  </w:r>
                </w:p>
              </w:tc>
              <w:tc>
                <w:tcPr>
                  <w:tcW w:w="788" w:type="dxa"/>
                  <w:tcBorders>
                    <w:top w:val="single" w:sz="4" w:space="0" w:color="000000"/>
                    <w:left w:val="nil"/>
                    <w:bottom w:val="nil"/>
                    <w:right w:val="nil"/>
                  </w:tcBorders>
                </w:tcPr>
                <w:p w:rsidR="00440941" w:rsidRDefault="007B3C46">
                  <w:pPr>
                    <w:spacing w:after="127" w:line="259" w:lineRule="auto"/>
                    <w:ind w:left="0" w:right="0" w:firstLine="0"/>
                    <w:jc w:val="left"/>
                  </w:pPr>
                  <w:r>
                    <w:t xml:space="preserve">242 </w:t>
                  </w:r>
                </w:p>
                <w:p w:rsidR="00440941" w:rsidRDefault="007B3C46">
                  <w:pPr>
                    <w:spacing w:after="132" w:line="259" w:lineRule="auto"/>
                    <w:ind w:left="0" w:right="0" w:firstLine="0"/>
                    <w:jc w:val="left"/>
                  </w:pPr>
                  <w:r>
                    <w:t xml:space="preserve">7 </w:t>
                  </w:r>
                </w:p>
                <w:p w:rsidR="00440941" w:rsidRDefault="007B3C46">
                  <w:pPr>
                    <w:spacing w:after="0" w:line="259" w:lineRule="auto"/>
                    <w:ind w:left="0" w:right="0" w:firstLine="0"/>
                    <w:jc w:val="left"/>
                  </w:pPr>
                  <w:r>
                    <w:t xml:space="preserve">185 </w:t>
                  </w:r>
                </w:p>
              </w:tc>
            </w:tr>
            <w:tr w:rsidR="00440941">
              <w:trPr>
                <w:trHeight w:val="631"/>
              </w:trPr>
              <w:tc>
                <w:tcPr>
                  <w:tcW w:w="1124" w:type="dxa"/>
                  <w:tcBorders>
                    <w:top w:val="nil"/>
                    <w:left w:val="nil"/>
                    <w:bottom w:val="single" w:sz="4" w:space="0" w:color="000000"/>
                    <w:right w:val="nil"/>
                  </w:tcBorders>
                </w:tcPr>
                <w:p w:rsidR="00440941" w:rsidRDefault="00440941">
                  <w:pPr>
                    <w:spacing w:after="160" w:line="259" w:lineRule="auto"/>
                    <w:ind w:left="0" w:right="0" w:firstLine="0"/>
                    <w:jc w:val="left"/>
                  </w:pPr>
                </w:p>
              </w:tc>
              <w:tc>
                <w:tcPr>
                  <w:tcW w:w="2204" w:type="dxa"/>
                  <w:tcBorders>
                    <w:top w:val="nil"/>
                    <w:left w:val="nil"/>
                    <w:bottom w:val="single" w:sz="4" w:space="0" w:color="000000"/>
                    <w:right w:val="nil"/>
                  </w:tcBorders>
                </w:tcPr>
                <w:p w:rsidR="00440941" w:rsidRDefault="007B3C46">
                  <w:pPr>
                    <w:spacing w:after="30"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1081" w:type="dxa"/>
                  <w:tcBorders>
                    <w:top w:val="nil"/>
                    <w:left w:val="nil"/>
                    <w:bottom w:val="single" w:sz="4" w:space="0" w:color="000000"/>
                    <w:right w:val="nil"/>
                  </w:tcBorders>
                </w:tcPr>
                <w:p w:rsidR="00440941" w:rsidRDefault="007B3C46">
                  <w:pPr>
                    <w:tabs>
                      <w:tab w:val="center" w:pos="812"/>
                    </w:tabs>
                    <w:spacing w:after="118" w:line="259" w:lineRule="auto"/>
                    <w:ind w:left="0" w:right="0" w:firstLine="0"/>
                    <w:jc w:val="left"/>
                  </w:pPr>
                  <w:r>
                    <w:t xml:space="preserve">0 </w:t>
                  </w:r>
                  <w:r>
                    <w:tab/>
                    <w:t xml:space="preserve"> </w:t>
                  </w:r>
                </w:p>
                <w:p w:rsidR="00440941" w:rsidRDefault="007B3C46">
                  <w:pPr>
                    <w:spacing w:after="0" w:line="259" w:lineRule="auto"/>
                    <w:ind w:left="0" w:right="0" w:firstLine="0"/>
                    <w:jc w:val="left"/>
                  </w:pPr>
                  <w:r>
                    <w:t xml:space="preserve">  </w:t>
                  </w:r>
                  <w:r>
                    <w:tab/>
                    <w:t xml:space="preserve">  </w:t>
                  </w:r>
                </w:p>
              </w:tc>
              <w:tc>
                <w:tcPr>
                  <w:tcW w:w="788" w:type="dxa"/>
                  <w:tcBorders>
                    <w:top w:val="nil"/>
                    <w:left w:val="nil"/>
                    <w:bottom w:val="single" w:sz="4" w:space="0" w:color="000000"/>
                    <w:right w:val="nil"/>
                  </w:tcBorders>
                </w:tcPr>
                <w:p w:rsidR="00440941" w:rsidRDefault="007B3C46">
                  <w:pPr>
                    <w:spacing w:after="69" w:line="259" w:lineRule="auto"/>
                    <w:ind w:left="0" w:right="0" w:firstLine="0"/>
                    <w:jc w:val="left"/>
                  </w:pPr>
                  <w:r>
                    <w:t xml:space="preserve">1 </w:t>
                  </w:r>
                </w:p>
                <w:p w:rsidR="00440941" w:rsidRDefault="007B3C46">
                  <w:pPr>
                    <w:spacing w:after="0" w:line="259" w:lineRule="auto"/>
                    <w:ind w:left="0" w:right="0" w:firstLine="0"/>
                    <w:jc w:val="left"/>
                  </w:pPr>
                  <w:r>
                    <w:t xml:space="preserve">  </w:t>
                  </w:r>
                </w:p>
              </w:tc>
            </w:tr>
            <w:tr w:rsidR="00440941">
              <w:trPr>
                <w:trHeight w:val="1458"/>
              </w:trPr>
              <w:tc>
                <w:tcPr>
                  <w:tcW w:w="1124" w:type="dxa"/>
                  <w:tcBorders>
                    <w:top w:val="single" w:sz="4" w:space="0" w:color="000000"/>
                    <w:left w:val="nil"/>
                    <w:bottom w:val="nil"/>
                    <w:right w:val="nil"/>
                  </w:tcBorders>
                  <w:vAlign w:val="bottom"/>
                </w:tcPr>
                <w:p w:rsidR="00440941" w:rsidRDefault="007B3C46">
                  <w:pPr>
                    <w:spacing w:after="0" w:line="259" w:lineRule="auto"/>
                    <w:ind w:left="115" w:right="0" w:firstLine="0"/>
                    <w:jc w:val="left"/>
                  </w:pPr>
                  <w:r>
                    <w:rPr>
                      <w:b/>
                      <w:i/>
                    </w:rPr>
                    <w:t xml:space="preserve">  </w:t>
                  </w:r>
                </w:p>
                <w:p w:rsidR="00440941" w:rsidRDefault="007B3C46">
                  <w:pPr>
                    <w:spacing w:after="0" w:line="259" w:lineRule="auto"/>
                    <w:ind w:left="115" w:right="0" w:firstLine="0"/>
                    <w:jc w:val="left"/>
                  </w:pPr>
                  <w:r>
                    <w:rPr>
                      <w:b/>
                      <w:i/>
                    </w:rPr>
                    <w:t xml:space="preserve">Roman </w:t>
                  </w:r>
                </w:p>
                <w:p w:rsidR="00440941" w:rsidRDefault="007B3C46">
                  <w:pPr>
                    <w:spacing w:after="0" w:line="259" w:lineRule="auto"/>
                    <w:ind w:left="115" w:right="0" w:firstLine="0"/>
                    <w:jc w:val="left"/>
                  </w:pPr>
                  <w:r>
                    <w:rPr>
                      <w:b/>
                      <w:i/>
                    </w:rPr>
                    <w:t xml:space="preserve">Ridge </w:t>
                  </w:r>
                </w:p>
              </w:tc>
              <w:tc>
                <w:tcPr>
                  <w:tcW w:w="2204" w:type="dxa"/>
                  <w:tcBorders>
                    <w:top w:val="single" w:sz="4" w:space="0" w:color="000000"/>
                    <w:left w:val="nil"/>
                    <w:bottom w:val="nil"/>
                    <w:right w:val="nil"/>
                  </w:tcBorders>
                  <w:vAlign w:val="bottom"/>
                </w:tcPr>
                <w:p w:rsidR="00440941" w:rsidRDefault="007B3C46">
                  <w:pPr>
                    <w:spacing w:after="155"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150"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1081" w:type="dxa"/>
                  <w:tcBorders>
                    <w:top w:val="single" w:sz="4" w:space="0" w:color="000000"/>
                    <w:left w:val="nil"/>
                    <w:bottom w:val="nil"/>
                    <w:right w:val="nil"/>
                  </w:tcBorders>
                  <w:vAlign w:val="center"/>
                </w:tcPr>
                <w:p w:rsidR="00440941" w:rsidRDefault="007B3C46">
                  <w:pPr>
                    <w:spacing w:after="0" w:line="259" w:lineRule="auto"/>
                    <w:ind w:left="0" w:right="0" w:firstLine="0"/>
                    <w:jc w:val="left"/>
                  </w:pPr>
                  <w:r>
                    <w:t xml:space="preserve">163 </w:t>
                  </w:r>
                </w:p>
                <w:p w:rsidR="00440941" w:rsidRDefault="007B3C46">
                  <w:pPr>
                    <w:spacing w:after="90" w:line="259" w:lineRule="auto"/>
                    <w:ind w:left="0" w:right="57" w:firstLine="0"/>
                    <w:jc w:val="right"/>
                  </w:pPr>
                  <w:r>
                    <w:t xml:space="preserve">  </w:t>
                  </w:r>
                </w:p>
                <w:p w:rsidR="00440941" w:rsidRDefault="007B3C46">
                  <w:pPr>
                    <w:tabs>
                      <w:tab w:val="center" w:pos="812"/>
                    </w:tabs>
                    <w:spacing w:after="205" w:line="259" w:lineRule="auto"/>
                    <w:ind w:left="0" w:right="0" w:firstLine="0"/>
                    <w:jc w:val="left"/>
                  </w:pPr>
                  <w:r>
                    <w:t xml:space="preserve">10 </w:t>
                  </w:r>
                  <w:r>
                    <w:tab/>
                    <w:t xml:space="preserve"> </w:t>
                  </w:r>
                </w:p>
                <w:p w:rsidR="00440941" w:rsidRDefault="007B3C46">
                  <w:pPr>
                    <w:tabs>
                      <w:tab w:val="center" w:pos="812"/>
                    </w:tabs>
                    <w:spacing w:after="0" w:line="259" w:lineRule="auto"/>
                    <w:ind w:left="0" w:right="0" w:firstLine="0"/>
                    <w:jc w:val="left"/>
                  </w:pPr>
                  <w:r>
                    <w:t xml:space="preserve">8 </w:t>
                  </w:r>
                  <w:r>
                    <w:tab/>
                    <w:t xml:space="preserve"> </w:t>
                  </w:r>
                </w:p>
              </w:tc>
              <w:tc>
                <w:tcPr>
                  <w:tcW w:w="788" w:type="dxa"/>
                  <w:tcBorders>
                    <w:top w:val="single" w:sz="4" w:space="0" w:color="000000"/>
                    <w:left w:val="nil"/>
                    <w:bottom w:val="nil"/>
                    <w:right w:val="nil"/>
                  </w:tcBorders>
                  <w:vAlign w:val="center"/>
                </w:tcPr>
                <w:p w:rsidR="00440941" w:rsidRDefault="007B3C46">
                  <w:pPr>
                    <w:spacing w:after="199" w:line="259" w:lineRule="auto"/>
                    <w:ind w:left="0" w:right="0" w:firstLine="0"/>
                    <w:jc w:val="left"/>
                  </w:pPr>
                  <w:r>
                    <w:t xml:space="preserve">247 </w:t>
                  </w:r>
                </w:p>
                <w:p w:rsidR="00440941" w:rsidRDefault="007B3C46">
                  <w:pPr>
                    <w:spacing w:after="127" w:line="259" w:lineRule="auto"/>
                    <w:ind w:left="0" w:right="0" w:firstLine="0"/>
                    <w:jc w:val="left"/>
                  </w:pPr>
                  <w:r>
                    <w:t xml:space="preserve">0 </w:t>
                  </w:r>
                </w:p>
                <w:p w:rsidR="00440941" w:rsidRDefault="007B3C46">
                  <w:pPr>
                    <w:spacing w:after="0" w:line="259" w:lineRule="auto"/>
                    <w:ind w:left="0" w:right="0" w:firstLine="0"/>
                    <w:jc w:val="left"/>
                  </w:pPr>
                  <w:r>
                    <w:t xml:space="preserve">0 </w:t>
                  </w:r>
                </w:p>
              </w:tc>
            </w:tr>
            <w:tr w:rsidR="00440941">
              <w:trPr>
                <w:trHeight w:val="707"/>
              </w:trPr>
              <w:tc>
                <w:tcPr>
                  <w:tcW w:w="1124" w:type="dxa"/>
                  <w:tcBorders>
                    <w:top w:val="nil"/>
                    <w:left w:val="nil"/>
                    <w:bottom w:val="single" w:sz="4" w:space="0" w:color="000000"/>
                    <w:right w:val="nil"/>
                  </w:tcBorders>
                  <w:vAlign w:val="bottom"/>
                </w:tcPr>
                <w:p w:rsidR="00440941" w:rsidRDefault="007B3C46">
                  <w:pPr>
                    <w:spacing w:after="0" w:line="259" w:lineRule="auto"/>
                    <w:ind w:left="115" w:right="0" w:firstLine="0"/>
                    <w:jc w:val="left"/>
                  </w:pPr>
                  <w:r>
                    <w:rPr>
                      <w:b/>
                      <w:i/>
                    </w:rPr>
                    <w:t xml:space="preserve">  </w:t>
                  </w:r>
                </w:p>
              </w:tc>
              <w:tc>
                <w:tcPr>
                  <w:tcW w:w="2204" w:type="dxa"/>
                  <w:tcBorders>
                    <w:top w:val="nil"/>
                    <w:left w:val="nil"/>
                    <w:bottom w:val="single" w:sz="4" w:space="0" w:color="000000"/>
                    <w:right w:val="nil"/>
                  </w:tcBorders>
                  <w:vAlign w:val="bottom"/>
                </w:tcPr>
                <w:p w:rsidR="00440941" w:rsidRDefault="007B3C46">
                  <w:pPr>
                    <w:spacing w:after="26"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1081" w:type="dxa"/>
                  <w:tcBorders>
                    <w:top w:val="nil"/>
                    <w:left w:val="nil"/>
                    <w:bottom w:val="single" w:sz="4" w:space="0" w:color="000000"/>
                    <w:right w:val="nil"/>
                  </w:tcBorders>
                </w:tcPr>
                <w:p w:rsidR="00440941" w:rsidRDefault="007B3C46">
                  <w:pPr>
                    <w:tabs>
                      <w:tab w:val="center" w:pos="812"/>
                    </w:tabs>
                    <w:spacing w:after="114" w:line="259" w:lineRule="auto"/>
                    <w:ind w:left="0" w:right="0" w:firstLine="0"/>
                    <w:jc w:val="left"/>
                  </w:pPr>
                  <w:r>
                    <w:t xml:space="preserve">1 </w:t>
                  </w:r>
                  <w:r>
                    <w:tab/>
                    <w:t xml:space="preserve"> </w:t>
                  </w:r>
                </w:p>
                <w:p w:rsidR="00440941" w:rsidRDefault="007B3C46">
                  <w:pPr>
                    <w:spacing w:after="0" w:line="259" w:lineRule="auto"/>
                    <w:ind w:left="0" w:right="0" w:firstLine="0"/>
                    <w:jc w:val="left"/>
                  </w:pPr>
                  <w:r>
                    <w:t xml:space="preserve">  </w:t>
                  </w:r>
                  <w:r>
                    <w:tab/>
                    <w:t xml:space="preserve">  </w:t>
                  </w:r>
                </w:p>
              </w:tc>
              <w:tc>
                <w:tcPr>
                  <w:tcW w:w="788" w:type="dxa"/>
                  <w:tcBorders>
                    <w:top w:val="nil"/>
                    <w:left w:val="nil"/>
                    <w:bottom w:val="single" w:sz="4" w:space="0" w:color="000000"/>
                    <w:right w:val="nil"/>
                  </w:tcBorders>
                </w:tcPr>
                <w:p w:rsidR="00440941" w:rsidRDefault="007B3C46">
                  <w:pPr>
                    <w:spacing w:after="69" w:line="259" w:lineRule="auto"/>
                    <w:ind w:left="0" w:right="0" w:firstLine="0"/>
                    <w:jc w:val="left"/>
                  </w:pPr>
                  <w:r>
                    <w:t xml:space="preserve">0 </w:t>
                  </w:r>
                </w:p>
                <w:p w:rsidR="00440941" w:rsidRDefault="007B3C46">
                  <w:pPr>
                    <w:spacing w:after="0" w:line="259" w:lineRule="auto"/>
                    <w:ind w:left="0" w:right="0" w:firstLine="0"/>
                    <w:jc w:val="left"/>
                  </w:pPr>
                  <w:r>
                    <w:t xml:space="preserve">  </w:t>
                  </w:r>
                </w:p>
              </w:tc>
            </w:tr>
            <w:tr w:rsidR="00440941">
              <w:trPr>
                <w:trHeight w:val="1455"/>
              </w:trPr>
              <w:tc>
                <w:tcPr>
                  <w:tcW w:w="1124" w:type="dxa"/>
                  <w:tcBorders>
                    <w:top w:val="single" w:sz="4" w:space="0" w:color="000000"/>
                    <w:left w:val="nil"/>
                    <w:bottom w:val="nil"/>
                    <w:right w:val="nil"/>
                  </w:tcBorders>
                  <w:vAlign w:val="bottom"/>
                </w:tcPr>
                <w:p w:rsidR="00440941" w:rsidRDefault="007B3C46">
                  <w:pPr>
                    <w:spacing w:after="0" w:line="259" w:lineRule="auto"/>
                    <w:ind w:left="115" w:right="0" w:firstLine="0"/>
                    <w:jc w:val="left"/>
                  </w:pPr>
                  <w:r>
                    <w:rPr>
                      <w:b/>
                      <w:i/>
                    </w:rPr>
                    <w:t xml:space="preserve">Tabora </w:t>
                  </w:r>
                </w:p>
              </w:tc>
              <w:tc>
                <w:tcPr>
                  <w:tcW w:w="2204" w:type="dxa"/>
                  <w:tcBorders>
                    <w:top w:val="single" w:sz="4" w:space="0" w:color="000000"/>
                    <w:left w:val="nil"/>
                    <w:bottom w:val="nil"/>
                    <w:right w:val="nil"/>
                  </w:tcBorders>
                  <w:vAlign w:val="bottom"/>
                </w:tcPr>
                <w:p w:rsidR="00440941" w:rsidRDefault="007B3C46">
                  <w:pPr>
                    <w:spacing w:after="284"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154"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1081" w:type="dxa"/>
                  <w:tcBorders>
                    <w:top w:val="single" w:sz="4" w:space="0" w:color="000000"/>
                    <w:left w:val="nil"/>
                    <w:bottom w:val="nil"/>
                    <w:right w:val="nil"/>
                  </w:tcBorders>
                </w:tcPr>
                <w:p w:rsidR="00440941" w:rsidRDefault="007B3C46">
                  <w:pPr>
                    <w:tabs>
                      <w:tab w:val="center" w:pos="812"/>
                    </w:tabs>
                    <w:spacing w:after="208" w:line="259" w:lineRule="auto"/>
                    <w:ind w:left="0" w:right="0" w:firstLine="0"/>
                    <w:jc w:val="left"/>
                  </w:pPr>
                  <w:r>
                    <w:t xml:space="preserve">1 </w:t>
                  </w:r>
                  <w:r>
                    <w:tab/>
                    <w:t xml:space="preserve">  </w:t>
                  </w:r>
                </w:p>
                <w:p w:rsidR="00440941" w:rsidRDefault="007B3C46">
                  <w:pPr>
                    <w:spacing w:after="0" w:line="259" w:lineRule="auto"/>
                    <w:ind w:left="0" w:right="0" w:firstLine="0"/>
                    <w:jc w:val="left"/>
                  </w:pPr>
                  <w:r>
                    <w:t xml:space="preserve">1 </w:t>
                  </w:r>
                </w:p>
                <w:p w:rsidR="00440941" w:rsidRDefault="007B3C46">
                  <w:pPr>
                    <w:spacing w:after="96" w:line="259" w:lineRule="auto"/>
                    <w:ind w:left="812" w:right="0" w:firstLine="0"/>
                    <w:jc w:val="left"/>
                  </w:pPr>
                  <w:r>
                    <w:t xml:space="preserve"> </w:t>
                  </w:r>
                </w:p>
                <w:p w:rsidR="00440941" w:rsidRDefault="007B3C46">
                  <w:pPr>
                    <w:tabs>
                      <w:tab w:val="center" w:pos="812"/>
                    </w:tabs>
                    <w:spacing w:after="0" w:line="259" w:lineRule="auto"/>
                    <w:ind w:left="0" w:right="0" w:firstLine="0"/>
                    <w:jc w:val="left"/>
                  </w:pPr>
                  <w:r>
                    <w:t xml:space="preserve">3 </w:t>
                  </w:r>
                  <w:r>
                    <w:tab/>
                    <w:t xml:space="preserve"> </w:t>
                  </w:r>
                </w:p>
              </w:tc>
              <w:tc>
                <w:tcPr>
                  <w:tcW w:w="788" w:type="dxa"/>
                  <w:tcBorders>
                    <w:top w:val="single" w:sz="4" w:space="0" w:color="000000"/>
                    <w:left w:val="nil"/>
                    <w:bottom w:val="nil"/>
                    <w:right w:val="nil"/>
                  </w:tcBorders>
                </w:tcPr>
                <w:p w:rsidR="00440941" w:rsidRDefault="007B3C46">
                  <w:pPr>
                    <w:spacing w:after="194" w:line="259" w:lineRule="auto"/>
                    <w:ind w:left="0" w:right="0" w:firstLine="0"/>
                    <w:jc w:val="left"/>
                  </w:pPr>
                  <w:r>
                    <w:t xml:space="preserve">17 </w:t>
                  </w:r>
                </w:p>
                <w:p w:rsidR="00440941" w:rsidRDefault="007B3C46">
                  <w:pPr>
                    <w:spacing w:after="199" w:line="259" w:lineRule="auto"/>
                    <w:ind w:left="0" w:right="0" w:firstLine="0"/>
                    <w:jc w:val="left"/>
                  </w:pPr>
                  <w:r>
                    <w:t xml:space="preserve">0 </w:t>
                  </w:r>
                </w:p>
                <w:p w:rsidR="00440941" w:rsidRDefault="007B3C46">
                  <w:pPr>
                    <w:spacing w:after="0" w:line="259" w:lineRule="auto"/>
                    <w:ind w:left="0" w:right="0" w:firstLine="0"/>
                    <w:jc w:val="left"/>
                  </w:pPr>
                  <w:r>
                    <w:t xml:space="preserve">0 </w:t>
                  </w:r>
                </w:p>
              </w:tc>
            </w:tr>
            <w:tr w:rsidR="00440941">
              <w:trPr>
                <w:trHeight w:val="705"/>
              </w:trPr>
              <w:tc>
                <w:tcPr>
                  <w:tcW w:w="1124" w:type="dxa"/>
                  <w:tcBorders>
                    <w:top w:val="nil"/>
                    <w:left w:val="nil"/>
                    <w:bottom w:val="single" w:sz="4" w:space="0" w:color="000000"/>
                    <w:right w:val="nil"/>
                  </w:tcBorders>
                </w:tcPr>
                <w:p w:rsidR="00440941" w:rsidRDefault="00440941">
                  <w:pPr>
                    <w:spacing w:after="160" w:line="259" w:lineRule="auto"/>
                    <w:ind w:left="0" w:right="0" w:firstLine="0"/>
                    <w:jc w:val="left"/>
                  </w:pPr>
                </w:p>
              </w:tc>
              <w:tc>
                <w:tcPr>
                  <w:tcW w:w="2204" w:type="dxa"/>
                  <w:tcBorders>
                    <w:top w:val="nil"/>
                    <w:left w:val="nil"/>
                    <w:bottom w:val="single" w:sz="4" w:space="0" w:color="000000"/>
                    <w:right w:val="nil"/>
                  </w:tcBorders>
                  <w:vAlign w:val="bottom"/>
                </w:tcPr>
                <w:p w:rsidR="00440941" w:rsidRDefault="007B3C46">
                  <w:pPr>
                    <w:spacing w:after="31"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1081" w:type="dxa"/>
                  <w:tcBorders>
                    <w:top w:val="nil"/>
                    <w:left w:val="nil"/>
                    <w:bottom w:val="single" w:sz="4" w:space="0" w:color="000000"/>
                    <w:right w:val="nil"/>
                  </w:tcBorders>
                </w:tcPr>
                <w:p w:rsidR="00440941" w:rsidRDefault="007B3C46">
                  <w:pPr>
                    <w:tabs>
                      <w:tab w:val="center" w:pos="812"/>
                    </w:tabs>
                    <w:spacing w:after="119" w:line="259" w:lineRule="auto"/>
                    <w:ind w:left="0" w:right="0" w:firstLine="0"/>
                    <w:jc w:val="left"/>
                  </w:pPr>
                  <w:r>
                    <w:t xml:space="preserve">2 </w:t>
                  </w:r>
                  <w:r>
                    <w:tab/>
                    <w:t xml:space="preserve"> </w:t>
                  </w:r>
                </w:p>
                <w:p w:rsidR="00440941" w:rsidRDefault="007B3C46">
                  <w:pPr>
                    <w:spacing w:after="0" w:line="259" w:lineRule="auto"/>
                    <w:ind w:left="0" w:right="0" w:firstLine="0"/>
                    <w:jc w:val="left"/>
                  </w:pPr>
                  <w:r>
                    <w:t xml:space="preserve">  </w:t>
                  </w:r>
                  <w:r>
                    <w:tab/>
                    <w:t xml:space="preserve">  </w:t>
                  </w:r>
                </w:p>
              </w:tc>
              <w:tc>
                <w:tcPr>
                  <w:tcW w:w="788" w:type="dxa"/>
                  <w:tcBorders>
                    <w:top w:val="nil"/>
                    <w:left w:val="nil"/>
                    <w:bottom w:val="single" w:sz="4" w:space="0" w:color="000000"/>
                    <w:right w:val="nil"/>
                  </w:tcBorders>
                </w:tcPr>
                <w:p w:rsidR="00440941" w:rsidRDefault="007B3C46">
                  <w:pPr>
                    <w:spacing w:after="70" w:line="259" w:lineRule="auto"/>
                    <w:ind w:left="0" w:right="0" w:firstLine="0"/>
                    <w:jc w:val="left"/>
                  </w:pPr>
                  <w:r>
                    <w:t xml:space="preserve">3 </w:t>
                  </w:r>
                </w:p>
                <w:p w:rsidR="00440941" w:rsidRDefault="007B3C46">
                  <w:pPr>
                    <w:spacing w:after="0" w:line="259" w:lineRule="auto"/>
                    <w:ind w:left="0" w:right="0" w:firstLine="0"/>
                    <w:jc w:val="left"/>
                  </w:pPr>
                  <w:r>
                    <w:t xml:space="preserve">  </w:t>
                  </w:r>
                </w:p>
              </w:tc>
            </w:tr>
            <w:tr w:rsidR="00440941">
              <w:trPr>
                <w:trHeight w:val="1331"/>
              </w:trPr>
              <w:tc>
                <w:tcPr>
                  <w:tcW w:w="1124" w:type="dxa"/>
                  <w:tcBorders>
                    <w:top w:val="single" w:sz="4" w:space="0" w:color="000000"/>
                    <w:left w:val="nil"/>
                    <w:bottom w:val="nil"/>
                    <w:right w:val="nil"/>
                  </w:tcBorders>
                  <w:vAlign w:val="bottom"/>
                </w:tcPr>
                <w:p w:rsidR="00440941" w:rsidRDefault="007B3C46">
                  <w:pPr>
                    <w:spacing w:after="0" w:line="259" w:lineRule="auto"/>
                    <w:ind w:left="115" w:right="0" w:firstLine="0"/>
                    <w:jc w:val="left"/>
                  </w:pPr>
                  <w:r>
                    <w:rPr>
                      <w:b/>
                      <w:i/>
                    </w:rPr>
                    <w:t xml:space="preserve">Sowutu om </w:t>
                  </w:r>
                </w:p>
              </w:tc>
              <w:tc>
                <w:tcPr>
                  <w:tcW w:w="2204" w:type="dxa"/>
                  <w:tcBorders>
                    <w:top w:val="single" w:sz="4" w:space="0" w:color="000000"/>
                    <w:left w:val="nil"/>
                    <w:bottom w:val="nil"/>
                    <w:right w:val="nil"/>
                  </w:tcBorders>
                </w:tcPr>
                <w:p w:rsidR="00440941" w:rsidRDefault="007B3C46">
                  <w:pPr>
                    <w:spacing w:after="154"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154"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1081" w:type="dxa"/>
                  <w:tcBorders>
                    <w:top w:val="single" w:sz="4" w:space="0" w:color="000000"/>
                    <w:left w:val="nil"/>
                    <w:bottom w:val="nil"/>
                    <w:right w:val="nil"/>
                  </w:tcBorders>
                  <w:vAlign w:val="center"/>
                </w:tcPr>
                <w:p w:rsidR="00440941" w:rsidRDefault="007B3C46">
                  <w:pPr>
                    <w:tabs>
                      <w:tab w:val="center" w:pos="812"/>
                    </w:tabs>
                    <w:spacing w:after="173" w:line="259" w:lineRule="auto"/>
                    <w:ind w:left="0" w:right="0" w:firstLine="0"/>
                    <w:jc w:val="left"/>
                  </w:pPr>
                  <w:r>
                    <w:t xml:space="preserve">2 </w:t>
                  </w:r>
                  <w:r>
                    <w:tab/>
                    <w:t xml:space="preserve">  </w:t>
                  </w:r>
                </w:p>
                <w:p w:rsidR="00440941" w:rsidRDefault="007B3C46">
                  <w:pPr>
                    <w:tabs>
                      <w:tab w:val="center" w:pos="812"/>
                    </w:tabs>
                    <w:spacing w:after="207" w:line="259" w:lineRule="auto"/>
                    <w:ind w:left="0" w:right="0" w:firstLine="0"/>
                    <w:jc w:val="left"/>
                  </w:pPr>
                  <w:r>
                    <w:t xml:space="preserve">129 </w:t>
                  </w:r>
                  <w:r>
                    <w:tab/>
                    <w:t xml:space="preserve"> </w:t>
                  </w:r>
                </w:p>
                <w:p w:rsidR="00440941" w:rsidRDefault="007B3C46">
                  <w:pPr>
                    <w:tabs>
                      <w:tab w:val="center" w:pos="812"/>
                    </w:tabs>
                    <w:spacing w:after="0" w:line="259" w:lineRule="auto"/>
                    <w:ind w:left="0" w:right="0" w:firstLine="0"/>
                    <w:jc w:val="left"/>
                  </w:pPr>
                  <w:r>
                    <w:t xml:space="preserve">31 </w:t>
                  </w:r>
                  <w:r>
                    <w:tab/>
                    <w:t xml:space="preserve"> </w:t>
                  </w:r>
                </w:p>
              </w:tc>
              <w:tc>
                <w:tcPr>
                  <w:tcW w:w="788" w:type="dxa"/>
                  <w:tcBorders>
                    <w:top w:val="single" w:sz="4" w:space="0" w:color="000000"/>
                    <w:left w:val="nil"/>
                    <w:bottom w:val="nil"/>
                    <w:right w:val="nil"/>
                  </w:tcBorders>
                </w:tcPr>
                <w:p w:rsidR="00440941" w:rsidRDefault="007B3C46">
                  <w:pPr>
                    <w:spacing w:after="132" w:line="259" w:lineRule="auto"/>
                    <w:ind w:left="0" w:right="0" w:firstLine="0"/>
                    <w:jc w:val="left"/>
                  </w:pPr>
                  <w:r>
                    <w:t xml:space="preserve">2 </w:t>
                  </w:r>
                </w:p>
                <w:p w:rsidR="00440941" w:rsidRDefault="007B3C46">
                  <w:pPr>
                    <w:spacing w:after="132" w:line="259" w:lineRule="auto"/>
                    <w:ind w:left="0" w:right="0" w:firstLine="0"/>
                    <w:jc w:val="left"/>
                  </w:pPr>
                  <w:r>
                    <w:t xml:space="preserve">8 </w:t>
                  </w:r>
                </w:p>
                <w:p w:rsidR="00440941" w:rsidRDefault="007B3C46">
                  <w:pPr>
                    <w:spacing w:after="0" w:line="259" w:lineRule="auto"/>
                    <w:ind w:left="0" w:right="0" w:firstLine="0"/>
                    <w:jc w:val="left"/>
                  </w:pPr>
                  <w:r>
                    <w:t xml:space="preserve">4 </w:t>
                  </w:r>
                </w:p>
              </w:tc>
            </w:tr>
            <w:tr w:rsidR="00440941">
              <w:trPr>
                <w:trHeight w:val="700"/>
              </w:trPr>
              <w:tc>
                <w:tcPr>
                  <w:tcW w:w="1124" w:type="dxa"/>
                  <w:tcBorders>
                    <w:top w:val="nil"/>
                    <w:left w:val="nil"/>
                    <w:bottom w:val="single" w:sz="4" w:space="0" w:color="000000"/>
                    <w:right w:val="nil"/>
                  </w:tcBorders>
                </w:tcPr>
                <w:p w:rsidR="00440941" w:rsidRDefault="00440941">
                  <w:pPr>
                    <w:spacing w:after="160" w:line="259" w:lineRule="auto"/>
                    <w:ind w:left="0" w:right="0" w:firstLine="0"/>
                    <w:jc w:val="left"/>
                  </w:pPr>
                </w:p>
              </w:tc>
              <w:tc>
                <w:tcPr>
                  <w:tcW w:w="2204" w:type="dxa"/>
                  <w:tcBorders>
                    <w:top w:val="nil"/>
                    <w:left w:val="nil"/>
                    <w:bottom w:val="single" w:sz="4" w:space="0" w:color="000000"/>
                    <w:right w:val="nil"/>
                  </w:tcBorders>
                  <w:vAlign w:val="bottom"/>
                </w:tcPr>
                <w:p w:rsidR="00440941" w:rsidRDefault="007B3C46">
                  <w:pPr>
                    <w:spacing w:after="30"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1081" w:type="dxa"/>
                  <w:tcBorders>
                    <w:top w:val="nil"/>
                    <w:left w:val="nil"/>
                    <w:bottom w:val="single" w:sz="4" w:space="0" w:color="000000"/>
                    <w:right w:val="nil"/>
                  </w:tcBorders>
                </w:tcPr>
                <w:p w:rsidR="00440941" w:rsidRDefault="007B3C46">
                  <w:pPr>
                    <w:tabs>
                      <w:tab w:val="center" w:pos="812"/>
                    </w:tabs>
                    <w:spacing w:after="118" w:line="259" w:lineRule="auto"/>
                    <w:ind w:left="0" w:right="0" w:firstLine="0"/>
                    <w:jc w:val="left"/>
                  </w:pPr>
                  <w:r>
                    <w:t xml:space="preserve">4 </w:t>
                  </w:r>
                  <w:r>
                    <w:tab/>
                    <w:t xml:space="preserve"> </w:t>
                  </w:r>
                </w:p>
                <w:p w:rsidR="00440941" w:rsidRDefault="007B3C46">
                  <w:pPr>
                    <w:spacing w:after="0" w:line="259" w:lineRule="auto"/>
                    <w:ind w:left="0" w:right="0" w:firstLine="0"/>
                    <w:jc w:val="left"/>
                  </w:pPr>
                  <w:r>
                    <w:t xml:space="preserve">  </w:t>
                  </w:r>
                  <w:r>
                    <w:tab/>
                    <w:t xml:space="preserve">  </w:t>
                  </w:r>
                </w:p>
              </w:tc>
              <w:tc>
                <w:tcPr>
                  <w:tcW w:w="788" w:type="dxa"/>
                  <w:tcBorders>
                    <w:top w:val="nil"/>
                    <w:left w:val="nil"/>
                    <w:bottom w:val="single" w:sz="4" w:space="0" w:color="000000"/>
                    <w:right w:val="nil"/>
                  </w:tcBorders>
                </w:tcPr>
                <w:p w:rsidR="00440941" w:rsidRDefault="007B3C46">
                  <w:pPr>
                    <w:spacing w:after="69" w:line="259" w:lineRule="auto"/>
                    <w:ind w:left="0" w:right="0" w:firstLine="0"/>
                    <w:jc w:val="left"/>
                  </w:pPr>
                  <w:r>
                    <w:t xml:space="preserve">2 </w:t>
                  </w:r>
                </w:p>
                <w:p w:rsidR="00440941" w:rsidRDefault="007B3C46">
                  <w:pPr>
                    <w:spacing w:after="0" w:line="259" w:lineRule="auto"/>
                    <w:ind w:left="0" w:right="0" w:firstLine="0"/>
                    <w:jc w:val="left"/>
                  </w:pPr>
                  <w:r>
                    <w:t xml:space="preserve">  </w:t>
                  </w:r>
                </w:p>
              </w:tc>
            </w:tr>
            <w:tr w:rsidR="00440941">
              <w:trPr>
                <w:trHeight w:val="1587"/>
              </w:trPr>
              <w:tc>
                <w:tcPr>
                  <w:tcW w:w="1124" w:type="dxa"/>
                  <w:tcBorders>
                    <w:top w:val="single" w:sz="4" w:space="0" w:color="000000"/>
                    <w:left w:val="nil"/>
                    <w:bottom w:val="nil"/>
                    <w:right w:val="nil"/>
                  </w:tcBorders>
                  <w:vAlign w:val="bottom"/>
                </w:tcPr>
                <w:p w:rsidR="00440941" w:rsidRDefault="007B3C46">
                  <w:pPr>
                    <w:spacing w:after="0" w:line="259" w:lineRule="auto"/>
                    <w:ind w:left="115" w:right="0" w:firstLine="0"/>
                    <w:jc w:val="left"/>
                  </w:pPr>
                  <w:r>
                    <w:rPr>
                      <w:b/>
                      <w:i/>
                    </w:rPr>
                    <w:t xml:space="preserve">Madina </w:t>
                  </w:r>
                </w:p>
              </w:tc>
              <w:tc>
                <w:tcPr>
                  <w:tcW w:w="2204" w:type="dxa"/>
                  <w:tcBorders>
                    <w:top w:val="single" w:sz="4" w:space="0" w:color="000000"/>
                    <w:left w:val="nil"/>
                    <w:bottom w:val="nil"/>
                    <w:right w:val="nil"/>
                  </w:tcBorders>
                </w:tcPr>
                <w:p w:rsidR="00440941" w:rsidRDefault="007B3C46">
                  <w:pPr>
                    <w:spacing w:after="285" w:line="259" w:lineRule="auto"/>
                    <w:ind w:left="0" w:right="0" w:firstLine="0"/>
                    <w:jc w:val="left"/>
                  </w:pPr>
                  <w:r>
                    <w:rPr>
                      <w:b/>
                    </w:rPr>
                    <w:t xml:space="preserve">TVC </w:t>
                  </w:r>
                  <w:r>
                    <w:t>(x10</w:t>
                  </w:r>
                  <w:r>
                    <w:rPr>
                      <w:vertAlign w:val="superscript"/>
                    </w:rPr>
                    <w:t>5</w:t>
                  </w:r>
                  <w:r>
                    <w:t>cfu/g)</w:t>
                  </w:r>
                  <w:r>
                    <w:rPr>
                      <w:b/>
                    </w:rPr>
                    <w:t xml:space="preserve"> </w:t>
                  </w:r>
                </w:p>
                <w:p w:rsidR="00440941" w:rsidRDefault="007B3C46">
                  <w:pPr>
                    <w:spacing w:after="284" w:line="259" w:lineRule="auto"/>
                    <w:ind w:left="0" w:right="0" w:firstLine="0"/>
                    <w:jc w:val="left"/>
                  </w:pPr>
                  <w:r>
                    <w:rPr>
                      <w:b/>
                    </w:rPr>
                    <w:t xml:space="preserve">TCC </w:t>
                  </w:r>
                  <w:r>
                    <w:t>(x10</w:t>
                  </w:r>
                  <w:r>
                    <w:rPr>
                      <w:vertAlign w:val="superscript"/>
                    </w:rPr>
                    <w:t>4</w:t>
                  </w:r>
                  <w:r>
                    <w:t>cfu/g)</w:t>
                  </w:r>
                  <w:r>
                    <w:rPr>
                      <w:b/>
                    </w:rPr>
                    <w:t xml:space="preserve"> </w:t>
                  </w:r>
                </w:p>
                <w:p w:rsidR="00440941" w:rsidRDefault="007B3C46">
                  <w:pPr>
                    <w:spacing w:after="0" w:line="259" w:lineRule="auto"/>
                    <w:ind w:left="0" w:right="0" w:firstLine="0"/>
                    <w:jc w:val="left"/>
                  </w:pPr>
                  <w:r>
                    <w:rPr>
                      <w:b/>
                      <w:i/>
                    </w:rPr>
                    <w:t xml:space="preserve">E. coli </w:t>
                  </w:r>
                  <w:r>
                    <w:t>(x10</w:t>
                  </w:r>
                  <w:r>
                    <w:rPr>
                      <w:vertAlign w:val="superscript"/>
                    </w:rPr>
                    <w:t>5</w:t>
                  </w:r>
                  <w:r>
                    <w:t>cfu/g )</w:t>
                  </w:r>
                  <w:r>
                    <w:rPr>
                      <w:b/>
                      <w:i/>
                    </w:rPr>
                    <w:t xml:space="preserve"> </w:t>
                  </w:r>
                </w:p>
              </w:tc>
              <w:tc>
                <w:tcPr>
                  <w:tcW w:w="1081" w:type="dxa"/>
                  <w:tcBorders>
                    <w:top w:val="single" w:sz="4" w:space="0" w:color="000000"/>
                    <w:left w:val="nil"/>
                    <w:bottom w:val="nil"/>
                    <w:right w:val="nil"/>
                  </w:tcBorders>
                </w:tcPr>
                <w:p w:rsidR="00440941" w:rsidRDefault="007B3C46">
                  <w:pPr>
                    <w:tabs>
                      <w:tab w:val="center" w:pos="812"/>
                    </w:tabs>
                    <w:spacing w:after="226" w:line="259" w:lineRule="auto"/>
                    <w:ind w:left="0" w:right="0" w:firstLine="0"/>
                    <w:jc w:val="left"/>
                  </w:pPr>
                  <w:r>
                    <w:t xml:space="preserve">205 </w:t>
                  </w:r>
                  <w:r>
                    <w:tab/>
                    <w:t xml:space="preserve">  </w:t>
                  </w:r>
                </w:p>
                <w:p w:rsidR="00440941" w:rsidRDefault="007B3C46">
                  <w:pPr>
                    <w:spacing w:after="0" w:line="259" w:lineRule="auto"/>
                    <w:ind w:left="0" w:right="0" w:firstLine="0"/>
                    <w:jc w:val="left"/>
                  </w:pPr>
                  <w:r>
                    <w:t xml:space="preserve">182 </w:t>
                  </w:r>
                </w:p>
                <w:p w:rsidR="00440941" w:rsidRDefault="007B3C46">
                  <w:pPr>
                    <w:spacing w:after="127" w:line="259" w:lineRule="auto"/>
                    <w:ind w:left="812" w:right="0" w:firstLine="0"/>
                    <w:jc w:val="left"/>
                  </w:pPr>
                  <w:r>
                    <w:t xml:space="preserve"> </w:t>
                  </w:r>
                </w:p>
                <w:p w:rsidR="00440941" w:rsidRDefault="007B3C46">
                  <w:pPr>
                    <w:spacing w:after="0" w:line="259" w:lineRule="auto"/>
                    <w:ind w:left="0" w:right="0" w:firstLine="0"/>
                    <w:jc w:val="left"/>
                  </w:pPr>
                  <w:r>
                    <w:t xml:space="preserve">438 </w:t>
                  </w:r>
                </w:p>
                <w:p w:rsidR="00440941" w:rsidRDefault="007B3C46">
                  <w:pPr>
                    <w:spacing w:after="0" w:line="259" w:lineRule="auto"/>
                    <w:ind w:left="812" w:right="0" w:firstLine="0"/>
                    <w:jc w:val="left"/>
                  </w:pPr>
                  <w:r>
                    <w:t xml:space="preserve"> </w:t>
                  </w:r>
                </w:p>
              </w:tc>
              <w:tc>
                <w:tcPr>
                  <w:tcW w:w="788" w:type="dxa"/>
                  <w:tcBorders>
                    <w:top w:val="single" w:sz="4" w:space="0" w:color="000000"/>
                    <w:left w:val="nil"/>
                    <w:bottom w:val="nil"/>
                    <w:right w:val="nil"/>
                  </w:tcBorders>
                </w:tcPr>
                <w:p w:rsidR="00440941" w:rsidRDefault="007B3C46">
                  <w:pPr>
                    <w:spacing w:after="199" w:line="259" w:lineRule="auto"/>
                    <w:ind w:left="0" w:right="0" w:firstLine="0"/>
                    <w:jc w:val="left"/>
                  </w:pPr>
                  <w:r>
                    <w:t xml:space="preserve">185 </w:t>
                  </w:r>
                </w:p>
                <w:p w:rsidR="00440941" w:rsidRDefault="007B3C46">
                  <w:pPr>
                    <w:spacing w:after="262" w:line="259" w:lineRule="auto"/>
                    <w:ind w:left="0" w:right="0" w:firstLine="0"/>
                    <w:jc w:val="left"/>
                  </w:pPr>
                  <w:r>
                    <w:t xml:space="preserve">6 </w:t>
                  </w:r>
                </w:p>
                <w:p w:rsidR="00440941" w:rsidRDefault="007B3C46">
                  <w:pPr>
                    <w:spacing w:after="0" w:line="259" w:lineRule="auto"/>
                    <w:ind w:left="0" w:right="0" w:firstLine="0"/>
                    <w:jc w:val="left"/>
                  </w:pPr>
                  <w:r>
                    <w:t xml:space="preserve">0 </w:t>
                  </w:r>
                </w:p>
              </w:tc>
            </w:tr>
            <w:tr w:rsidR="00440941">
              <w:trPr>
                <w:trHeight w:val="707"/>
              </w:trPr>
              <w:tc>
                <w:tcPr>
                  <w:tcW w:w="1124" w:type="dxa"/>
                  <w:tcBorders>
                    <w:top w:val="nil"/>
                    <w:left w:val="nil"/>
                    <w:bottom w:val="single" w:sz="4" w:space="0" w:color="000000"/>
                    <w:right w:val="nil"/>
                  </w:tcBorders>
                </w:tcPr>
                <w:p w:rsidR="00440941" w:rsidRDefault="00440941">
                  <w:pPr>
                    <w:spacing w:after="160" w:line="259" w:lineRule="auto"/>
                    <w:ind w:left="0" w:right="0" w:firstLine="0"/>
                    <w:jc w:val="left"/>
                  </w:pPr>
                </w:p>
              </w:tc>
              <w:tc>
                <w:tcPr>
                  <w:tcW w:w="2204" w:type="dxa"/>
                  <w:tcBorders>
                    <w:top w:val="nil"/>
                    <w:left w:val="nil"/>
                    <w:bottom w:val="single" w:sz="4" w:space="0" w:color="000000"/>
                    <w:right w:val="nil"/>
                  </w:tcBorders>
                  <w:vAlign w:val="bottom"/>
                </w:tcPr>
                <w:p w:rsidR="00440941" w:rsidRDefault="007B3C46">
                  <w:pPr>
                    <w:spacing w:after="30" w:line="259" w:lineRule="auto"/>
                    <w:ind w:left="0" w:right="0" w:firstLine="0"/>
                    <w:jc w:val="left"/>
                  </w:pPr>
                  <w:r>
                    <w:rPr>
                      <w:b/>
                    </w:rPr>
                    <w:t xml:space="preserve">LC </w:t>
                  </w:r>
                  <w:r>
                    <w:t>(x10</w:t>
                  </w:r>
                  <w:r>
                    <w:rPr>
                      <w:vertAlign w:val="superscript"/>
                    </w:rPr>
                    <w:t>4</w:t>
                  </w:r>
                  <w:r>
                    <w:t>cfu/g)</w:t>
                  </w:r>
                  <w:r>
                    <w:rPr>
                      <w:b/>
                    </w:rPr>
                    <w:t xml:space="preserve"> </w:t>
                  </w:r>
                </w:p>
                <w:p w:rsidR="00440941" w:rsidRDefault="007B3C46">
                  <w:pPr>
                    <w:spacing w:after="0" w:line="259" w:lineRule="auto"/>
                    <w:ind w:left="0" w:right="0" w:firstLine="0"/>
                    <w:jc w:val="left"/>
                  </w:pPr>
                  <w:r>
                    <w:t xml:space="preserve">  </w:t>
                  </w:r>
                </w:p>
              </w:tc>
              <w:tc>
                <w:tcPr>
                  <w:tcW w:w="1081" w:type="dxa"/>
                  <w:tcBorders>
                    <w:top w:val="nil"/>
                    <w:left w:val="nil"/>
                    <w:bottom w:val="single" w:sz="4" w:space="0" w:color="000000"/>
                    <w:right w:val="nil"/>
                  </w:tcBorders>
                </w:tcPr>
                <w:p w:rsidR="00440941" w:rsidRDefault="007B3C46">
                  <w:pPr>
                    <w:tabs>
                      <w:tab w:val="center" w:pos="812"/>
                    </w:tabs>
                    <w:spacing w:after="124" w:line="259" w:lineRule="auto"/>
                    <w:ind w:left="0" w:right="0" w:firstLine="0"/>
                    <w:jc w:val="left"/>
                  </w:pPr>
                  <w:r>
                    <w:t xml:space="preserve">50 </w:t>
                  </w:r>
                  <w:r>
                    <w:tab/>
                    <w:t xml:space="preserve"> </w:t>
                  </w:r>
                </w:p>
                <w:p w:rsidR="00440941" w:rsidRDefault="007B3C46">
                  <w:pPr>
                    <w:spacing w:after="0" w:line="259" w:lineRule="auto"/>
                    <w:ind w:left="0" w:right="0" w:firstLine="0"/>
                    <w:jc w:val="left"/>
                  </w:pPr>
                  <w:r>
                    <w:t xml:space="preserve">  </w:t>
                  </w:r>
                  <w:r>
                    <w:tab/>
                    <w:t xml:space="preserve">  </w:t>
                  </w:r>
                </w:p>
              </w:tc>
              <w:tc>
                <w:tcPr>
                  <w:tcW w:w="788" w:type="dxa"/>
                  <w:tcBorders>
                    <w:top w:val="nil"/>
                    <w:left w:val="nil"/>
                    <w:bottom w:val="single" w:sz="4" w:space="0" w:color="000000"/>
                    <w:right w:val="nil"/>
                  </w:tcBorders>
                </w:tcPr>
                <w:p w:rsidR="00440941" w:rsidRDefault="007B3C46">
                  <w:pPr>
                    <w:spacing w:after="69" w:line="259" w:lineRule="auto"/>
                    <w:ind w:left="0" w:right="0" w:firstLine="0"/>
                    <w:jc w:val="left"/>
                  </w:pPr>
                  <w:r>
                    <w:t xml:space="preserve">156 </w:t>
                  </w:r>
                </w:p>
                <w:p w:rsidR="00440941" w:rsidRDefault="007B3C46">
                  <w:pPr>
                    <w:spacing w:after="0" w:line="259" w:lineRule="auto"/>
                    <w:ind w:left="0" w:right="0" w:firstLine="0"/>
                    <w:jc w:val="left"/>
                  </w:pPr>
                  <w:r>
                    <w:t xml:space="preserve">  </w:t>
                  </w:r>
                </w:p>
              </w:tc>
            </w:tr>
          </w:tbl>
          <w:p w:rsidR="00440941" w:rsidRDefault="00440941">
            <w:pPr>
              <w:spacing w:after="160" w:line="259" w:lineRule="auto"/>
              <w:ind w:left="0" w:right="0" w:firstLine="0"/>
              <w:jc w:val="left"/>
            </w:pPr>
          </w:p>
        </w:tc>
      </w:tr>
    </w:tbl>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lastRenderedPageBreak/>
        <w:t xml:space="preserve"> </w:t>
      </w:r>
    </w:p>
    <w:p w:rsidR="00440941" w:rsidRDefault="007B3C46">
      <w:pPr>
        <w:spacing w:after="0" w:line="259" w:lineRule="auto"/>
        <w:ind w:left="956" w:right="0" w:firstLine="0"/>
        <w:jc w:val="left"/>
      </w:pPr>
      <w:r>
        <w:rPr>
          <w:b/>
        </w:rPr>
        <w:t xml:space="preserve"> </w:t>
      </w:r>
    </w:p>
    <w:p w:rsidR="00440941" w:rsidRDefault="007B3C46">
      <w:pPr>
        <w:pStyle w:val="Heading3"/>
        <w:spacing w:after="258"/>
        <w:ind w:left="951"/>
      </w:pPr>
      <w:r>
        <w:t xml:space="preserve">APPENDIX D: BIOCHEMICAL ANALYSIS </w:t>
      </w:r>
    </w:p>
    <w:p w:rsidR="00440941" w:rsidRDefault="007B3C46">
      <w:pPr>
        <w:spacing w:line="482" w:lineRule="auto"/>
        <w:ind w:left="951" w:right="954"/>
      </w:pPr>
      <w:r>
        <w:t xml:space="preserve">Purification of </w:t>
      </w:r>
      <w:r>
        <w:rPr>
          <w:i/>
        </w:rPr>
        <w:t xml:space="preserve">Listeria monocytogenes </w:t>
      </w:r>
      <w:r>
        <w:t>was done by streaking on nutrient agar before incubating plates at 37</w:t>
      </w:r>
      <w:r>
        <w:rPr>
          <w:vertAlign w:val="superscript"/>
        </w:rPr>
        <w:t>o</w:t>
      </w:r>
      <w:r>
        <w:t xml:space="preserve">C for 24 hours (Board </w:t>
      </w:r>
      <w:r>
        <w:rPr>
          <w:i/>
        </w:rPr>
        <w:t>et al</w:t>
      </w:r>
      <w:r>
        <w:t>., 1992). The pure colonies obtained through the Gram reaction were used for the subse</w:t>
      </w:r>
      <w:r>
        <w:t xml:space="preserve">quent confirmatory identification tests. </w:t>
      </w:r>
      <w:r>
        <w:rPr>
          <w:i/>
        </w:rPr>
        <w:t xml:space="preserve">Listeria monocytogenes </w:t>
      </w:r>
      <w:r>
        <w:t>was subjected to test such as Catalase test, Indole, Urease test, β- Haemolytic test, and others (Plate 4.1).</w:t>
      </w:r>
      <w:r>
        <w:rPr>
          <w:color w:val="FF0000"/>
        </w:rPr>
        <w:t xml:space="preserve"> </w:t>
      </w:r>
    </w:p>
    <w:p w:rsidR="00440941" w:rsidRDefault="007B3C46">
      <w:pPr>
        <w:spacing w:after="248" w:line="259" w:lineRule="auto"/>
        <w:ind w:left="956" w:right="0" w:firstLine="0"/>
        <w:jc w:val="left"/>
      </w:pPr>
      <w:r>
        <w:t xml:space="preserve"> </w:t>
      </w:r>
    </w:p>
    <w:p w:rsidR="00440941" w:rsidRDefault="007B3C46">
      <w:pPr>
        <w:spacing w:after="199" w:line="259" w:lineRule="auto"/>
        <w:ind w:left="0" w:right="840" w:firstLine="0"/>
        <w:jc w:val="right"/>
      </w:pPr>
      <w:r>
        <w:rPr>
          <w:noProof/>
        </w:rPr>
        <w:drawing>
          <wp:inline distT="0" distB="0" distL="0" distR="0">
            <wp:extent cx="5419344" cy="2947416"/>
            <wp:effectExtent l="0" t="0" r="0" b="0"/>
            <wp:docPr id="10925" name="Picture 10925"/>
            <wp:cNvGraphicFramePr/>
            <a:graphic xmlns:a="http://schemas.openxmlformats.org/drawingml/2006/main">
              <a:graphicData uri="http://schemas.openxmlformats.org/drawingml/2006/picture">
                <pic:pic xmlns:pic="http://schemas.openxmlformats.org/drawingml/2006/picture">
                  <pic:nvPicPr>
                    <pic:cNvPr id="10925" name="Picture 10925"/>
                    <pic:cNvPicPr/>
                  </pic:nvPicPr>
                  <pic:blipFill>
                    <a:blip r:embed="rId52"/>
                    <a:stretch>
                      <a:fillRect/>
                    </a:stretch>
                  </pic:blipFill>
                  <pic:spPr>
                    <a:xfrm>
                      <a:off x="0" y="0"/>
                      <a:ext cx="5419344" cy="2947416"/>
                    </a:xfrm>
                    <a:prstGeom prst="rect">
                      <a:avLst/>
                    </a:prstGeom>
                  </pic:spPr>
                </pic:pic>
              </a:graphicData>
            </a:graphic>
          </wp:inline>
        </w:drawing>
      </w:r>
      <w:r>
        <w:t xml:space="preserve"> </w:t>
      </w:r>
    </w:p>
    <w:p w:rsidR="00440941" w:rsidRDefault="007B3C46">
      <w:pPr>
        <w:spacing w:after="264"/>
        <w:ind w:left="951" w:right="0"/>
        <w:jc w:val="left"/>
      </w:pPr>
      <w:r>
        <w:rPr>
          <w:b/>
        </w:rPr>
        <w:t xml:space="preserve">Plate 4.2: Biochemical tests of meat samples showing different reactions </w:t>
      </w:r>
    </w:p>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252" w:line="259" w:lineRule="auto"/>
        <w:ind w:left="956" w:right="0" w:firstLine="0"/>
        <w:jc w:val="left"/>
      </w:pPr>
      <w:r>
        <w:rPr>
          <w:b/>
        </w:rPr>
        <w:t xml:space="preserve"> </w:t>
      </w:r>
    </w:p>
    <w:p w:rsidR="00440941" w:rsidRDefault="007B3C46">
      <w:pPr>
        <w:spacing w:after="247" w:line="259" w:lineRule="auto"/>
        <w:ind w:left="956" w:right="0" w:firstLine="0"/>
        <w:jc w:val="left"/>
      </w:pPr>
      <w:r>
        <w:rPr>
          <w:b/>
        </w:rPr>
        <w:t xml:space="preserve"> </w:t>
      </w:r>
    </w:p>
    <w:p w:rsidR="00440941" w:rsidRDefault="007B3C46">
      <w:pPr>
        <w:spacing w:after="0" w:line="259" w:lineRule="auto"/>
        <w:ind w:left="956" w:right="0" w:firstLine="0"/>
        <w:jc w:val="left"/>
      </w:pPr>
      <w:r>
        <w:rPr>
          <w:b/>
        </w:rPr>
        <w:t xml:space="preserve"> </w:t>
      </w:r>
      <w:r>
        <w:rPr>
          <w:b/>
        </w:rPr>
        <w:tab/>
        <w:t xml:space="preserve"> </w:t>
      </w:r>
    </w:p>
    <w:p w:rsidR="00440941" w:rsidRDefault="007B3C46">
      <w:pPr>
        <w:pStyle w:val="Heading3"/>
        <w:spacing w:after="0" w:line="476" w:lineRule="auto"/>
        <w:ind w:left="951" w:right="260"/>
      </w:pPr>
      <w:r>
        <w:lastRenderedPageBreak/>
        <w:t xml:space="preserve">Table 4.3: Biochemical characterization of the </w:t>
      </w:r>
      <w:r>
        <w:rPr>
          <w:i/>
        </w:rPr>
        <w:t>L</w:t>
      </w:r>
      <w:r>
        <w:t>.</w:t>
      </w:r>
      <w:r>
        <w:rPr>
          <w:i/>
        </w:rPr>
        <w:t xml:space="preserve"> monocytogenes </w:t>
      </w:r>
      <w:r>
        <w:t xml:space="preserve">in the grilled samples </w:t>
      </w:r>
    </w:p>
    <w:p w:rsidR="00440941" w:rsidRDefault="007B3C46">
      <w:pPr>
        <w:spacing w:after="7" w:line="259" w:lineRule="auto"/>
        <w:ind w:left="139" w:right="0" w:firstLine="0"/>
        <w:jc w:val="left"/>
      </w:pPr>
      <w:r>
        <w:rPr>
          <w:rFonts w:ascii="Calibri" w:eastAsia="Calibri" w:hAnsi="Calibri" w:cs="Calibri"/>
          <w:noProof/>
          <w:sz w:val="22"/>
        </w:rPr>
        <mc:AlternateContent>
          <mc:Choice Requires="wpg">
            <w:drawing>
              <wp:inline distT="0" distB="0" distL="0" distR="0">
                <wp:extent cx="6144133" cy="6096"/>
                <wp:effectExtent l="0" t="0" r="0" b="0"/>
                <wp:docPr id="97304" name="Group 97304"/>
                <wp:cNvGraphicFramePr/>
                <a:graphic xmlns:a="http://schemas.openxmlformats.org/drawingml/2006/main">
                  <a:graphicData uri="http://schemas.microsoft.com/office/word/2010/wordprocessingGroup">
                    <wpg:wgp>
                      <wpg:cNvGrpSpPr/>
                      <wpg:grpSpPr>
                        <a:xfrm>
                          <a:off x="0" y="0"/>
                          <a:ext cx="6144133" cy="6096"/>
                          <a:chOff x="0" y="0"/>
                          <a:chExt cx="6144133" cy="6096"/>
                        </a:xfrm>
                      </wpg:grpSpPr>
                      <wps:wsp>
                        <wps:cNvPr id="109280" name="Shape 109280"/>
                        <wps:cNvSpPr/>
                        <wps:spPr>
                          <a:xfrm>
                            <a:off x="0" y="0"/>
                            <a:ext cx="579425" cy="9144"/>
                          </a:xfrm>
                          <a:custGeom>
                            <a:avLst/>
                            <a:gdLst/>
                            <a:ahLst/>
                            <a:cxnLst/>
                            <a:rect l="0" t="0" r="0" b="0"/>
                            <a:pathLst>
                              <a:path w="579425" h="9144">
                                <a:moveTo>
                                  <a:pt x="0" y="0"/>
                                </a:moveTo>
                                <a:lnTo>
                                  <a:pt x="579425" y="0"/>
                                </a:lnTo>
                                <a:lnTo>
                                  <a:pt x="5794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81" name="Shape 109281"/>
                        <wps:cNvSpPr/>
                        <wps:spPr>
                          <a:xfrm>
                            <a:off x="57945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82" name="Shape 109282"/>
                        <wps:cNvSpPr/>
                        <wps:spPr>
                          <a:xfrm>
                            <a:off x="585546" y="0"/>
                            <a:ext cx="771449" cy="9144"/>
                          </a:xfrm>
                          <a:custGeom>
                            <a:avLst/>
                            <a:gdLst/>
                            <a:ahLst/>
                            <a:cxnLst/>
                            <a:rect l="0" t="0" r="0" b="0"/>
                            <a:pathLst>
                              <a:path w="771449" h="9144">
                                <a:moveTo>
                                  <a:pt x="0" y="0"/>
                                </a:moveTo>
                                <a:lnTo>
                                  <a:pt x="771449" y="0"/>
                                </a:lnTo>
                                <a:lnTo>
                                  <a:pt x="77144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83" name="Shape 109283"/>
                        <wps:cNvSpPr/>
                        <wps:spPr>
                          <a:xfrm>
                            <a:off x="135694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84" name="Shape 109284"/>
                        <wps:cNvSpPr/>
                        <wps:spPr>
                          <a:xfrm>
                            <a:off x="1363040" y="0"/>
                            <a:ext cx="445008" cy="9144"/>
                          </a:xfrm>
                          <a:custGeom>
                            <a:avLst/>
                            <a:gdLst/>
                            <a:ahLst/>
                            <a:cxnLst/>
                            <a:rect l="0" t="0" r="0" b="0"/>
                            <a:pathLst>
                              <a:path w="445008" h="9144">
                                <a:moveTo>
                                  <a:pt x="0" y="0"/>
                                </a:moveTo>
                                <a:lnTo>
                                  <a:pt x="445008" y="0"/>
                                </a:lnTo>
                                <a:lnTo>
                                  <a:pt x="44500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85" name="Shape 109285"/>
                        <wps:cNvSpPr/>
                        <wps:spPr>
                          <a:xfrm>
                            <a:off x="180804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86" name="Shape 109286"/>
                        <wps:cNvSpPr/>
                        <wps:spPr>
                          <a:xfrm>
                            <a:off x="1814525" y="0"/>
                            <a:ext cx="441960" cy="9144"/>
                          </a:xfrm>
                          <a:custGeom>
                            <a:avLst/>
                            <a:gdLst/>
                            <a:ahLst/>
                            <a:cxnLst/>
                            <a:rect l="0" t="0" r="0" b="0"/>
                            <a:pathLst>
                              <a:path w="441960" h="9144">
                                <a:moveTo>
                                  <a:pt x="0" y="0"/>
                                </a:moveTo>
                                <a:lnTo>
                                  <a:pt x="441960" y="0"/>
                                </a:lnTo>
                                <a:lnTo>
                                  <a:pt x="4419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87" name="Shape 109287"/>
                        <wps:cNvSpPr/>
                        <wps:spPr>
                          <a:xfrm>
                            <a:off x="225648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88" name="Shape 109288"/>
                        <wps:cNvSpPr/>
                        <wps:spPr>
                          <a:xfrm>
                            <a:off x="2262581" y="0"/>
                            <a:ext cx="533705" cy="9144"/>
                          </a:xfrm>
                          <a:custGeom>
                            <a:avLst/>
                            <a:gdLst/>
                            <a:ahLst/>
                            <a:cxnLst/>
                            <a:rect l="0" t="0" r="0" b="0"/>
                            <a:pathLst>
                              <a:path w="533705" h="9144">
                                <a:moveTo>
                                  <a:pt x="0" y="0"/>
                                </a:moveTo>
                                <a:lnTo>
                                  <a:pt x="533705" y="0"/>
                                </a:lnTo>
                                <a:lnTo>
                                  <a:pt x="53370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89" name="Shape 109289"/>
                        <wps:cNvSpPr/>
                        <wps:spPr>
                          <a:xfrm>
                            <a:off x="279623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90" name="Shape 109290"/>
                        <wps:cNvSpPr/>
                        <wps:spPr>
                          <a:xfrm>
                            <a:off x="2802331" y="0"/>
                            <a:ext cx="533705" cy="9144"/>
                          </a:xfrm>
                          <a:custGeom>
                            <a:avLst/>
                            <a:gdLst/>
                            <a:ahLst/>
                            <a:cxnLst/>
                            <a:rect l="0" t="0" r="0" b="0"/>
                            <a:pathLst>
                              <a:path w="533705" h="9144">
                                <a:moveTo>
                                  <a:pt x="0" y="0"/>
                                </a:moveTo>
                                <a:lnTo>
                                  <a:pt x="533705" y="0"/>
                                </a:lnTo>
                                <a:lnTo>
                                  <a:pt x="53370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91" name="Shape 109291"/>
                        <wps:cNvSpPr/>
                        <wps:spPr>
                          <a:xfrm>
                            <a:off x="333598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92" name="Shape 109292"/>
                        <wps:cNvSpPr/>
                        <wps:spPr>
                          <a:xfrm>
                            <a:off x="3342081" y="0"/>
                            <a:ext cx="454152" cy="9144"/>
                          </a:xfrm>
                          <a:custGeom>
                            <a:avLst/>
                            <a:gdLst/>
                            <a:ahLst/>
                            <a:cxnLst/>
                            <a:rect l="0" t="0" r="0" b="0"/>
                            <a:pathLst>
                              <a:path w="454152" h="9144">
                                <a:moveTo>
                                  <a:pt x="0" y="0"/>
                                </a:moveTo>
                                <a:lnTo>
                                  <a:pt x="454152" y="0"/>
                                </a:lnTo>
                                <a:lnTo>
                                  <a:pt x="4541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93" name="Shape 109293"/>
                        <wps:cNvSpPr/>
                        <wps:spPr>
                          <a:xfrm>
                            <a:off x="379623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94" name="Shape 109294"/>
                        <wps:cNvSpPr/>
                        <wps:spPr>
                          <a:xfrm>
                            <a:off x="3802329" y="0"/>
                            <a:ext cx="442265" cy="9144"/>
                          </a:xfrm>
                          <a:custGeom>
                            <a:avLst/>
                            <a:gdLst/>
                            <a:ahLst/>
                            <a:cxnLst/>
                            <a:rect l="0" t="0" r="0" b="0"/>
                            <a:pathLst>
                              <a:path w="442265" h="9144">
                                <a:moveTo>
                                  <a:pt x="0" y="0"/>
                                </a:moveTo>
                                <a:lnTo>
                                  <a:pt x="442265" y="0"/>
                                </a:lnTo>
                                <a:lnTo>
                                  <a:pt x="44226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95" name="Shape 109295"/>
                        <wps:cNvSpPr/>
                        <wps:spPr>
                          <a:xfrm>
                            <a:off x="424467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96" name="Shape 109296"/>
                        <wps:cNvSpPr/>
                        <wps:spPr>
                          <a:xfrm>
                            <a:off x="4250766" y="0"/>
                            <a:ext cx="1036625" cy="9144"/>
                          </a:xfrm>
                          <a:custGeom>
                            <a:avLst/>
                            <a:gdLst/>
                            <a:ahLst/>
                            <a:cxnLst/>
                            <a:rect l="0" t="0" r="0" b="0"/>
                            <a:pathLst>
                              <a:path w="1036625" h="9144">
                                <a:moveTo>
                                  <a:pt x="0" y="0"/>
                                </a:moveTo>
                                <a:lnTo>
                                  <a:pt x="1036625" y="0"/>
                                </a:lnTo>
                                <a:lnTo>
                                  <a:pt x="10366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97" name="Shape 109297"/>
                        <wps:cNvSpPr/>
                        <wps:spPr>
                          <a:xfrm>
                            <a:off x="528734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298" name="Shape 109298"/>
                        <wps:cNvSpPr/>
                        <wps:spPr>
                          <a:xfrm>
                            <a:off x="5293436" y="0"/>
                            <a:ext cx="850697" cy="9144"/>
                          </a:xfrm>
                          <a:custGeom>
                            <a:avLst/>
                            <a:gdLst/>
                            <a:ahLst/>
                            <a:cxnLst/>
                            <a:rect l="0" t="0" r="0" b="0"/>
                            <a:pathLst>
                              <a:path w="850697" h="9144">
                                <a:moveTo>
                                  <a:pt x="0" y="0"/>
                                </a:moveTo>
                                <a:lnTo>
                                  <a:pt x="850697" y="0"/>
                                </a:lnTo>
                                <a:lnTo>
                                  <a:pt x="8506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97304" style="width:483.79pt;height:0.47998pt;mso-position-horizontal-relative:char;mso-position-vertical-relative:line" coordsize="61441,60">
                <v:shape id="Shape 109299" style="position:absolute;width:5794;height:91;left:0;top:0;" coordsize="579425,9144" path="m0,0l579425,0l579425,9144l0,9144l0,0">
                  <v:stroke weight="0pt" endcap="flat" joinstyle="miter" miterlimit="10" on="false" color="#000000" opacity="0"/>
                  <v:fill on="true" color="#000000"/>
                </v:shape>
                <v:shape id="Shape 109300" style="position:absolute;width:91;height:91;left:5794;top:0;" coordsize="9144,9144" path="m0,0l9144,0l9144,9144l0,9144l0,0">
                  <v:stroke weight="0pt" endcap="flat" joinstyle="miter" miterlimit="10" on="false" color="#000000" opacity="0"/>
                  <v:fill on="true" color="#000000"/>
                </v:shape>
                <v:shape id="Shape 109301" style="position:absolute;width:7714;height:91;left:5855;top:0;" coordsize="771449,9144" path="m0,0l771449,0l771449,9144l0,9144l0,0">
                  <v:stroke weight="0pt" endcap="flat" joinstyle="miter" miterlimit="10" on="false" color="#000000" opacity="0"/>
                  <v:fill on="true" color="#000000"/>
                </v:shape>
                <v:shape id="Shape 109302" style="position:absolute;width:91;height:91;left:13569;top:0;" coordsize="9144,9144" path="m0,0l9144,0l9144,9144l0,9144l0,0">
                  <v:stroke weight="0pt" endcap="flat" joinstyle="miter" miterlimit="10" on="false" color="#000000" opacity="0"/>
                  <v:fill on="true" color="#000000"/>
                </v:shape>
                <v:shape id="Shape 109303" style="position:absolute;width:4450;height:91;left:13630;top:0;" coordsize="445008,9144" path="m0,0l445008,0l445008,9144l0,9144l0,0">
                  <v:stroke weight="0pt" endcap="flat" joinstyle="miter" miterlimit="10" on="false" color="#000000" opacity="0"/>
                  <v:fill on="true" color="#000000"/>
                </v:shape>
                <v:shape id="Shape 109304" style="position:absolute;width:91;height:91;left:18080;top:0;" coordsize="9144,9144" path="m0,0l9144,0l9144,9144l0,9144l0,0">
                  <v:stroke weight="0pt" endcap="flat" joinstyle="miter" miterlimit="10" on="false" color="#000000" opacity="0"/>
                  <v:fill on="true" color="#000000"/>
                </v:shape>
                <v:shape id="Shape 109305" style="position:absolute;width:4419;height:91;left:18145;top:0;" coordsize="441960,9144" path="m0,0l441960,0l441960,9144l0,9144l0,0">
                  <v:stroke weight="0pt" endcap="flat" joinstyle="miter" miterlimit="10" on="false" color="#000000" opacity="0"/>
                  <v:fill on="true" color="#000000"/>
                </v:shape>
                <v:shape id="Shape 109306" style="position:absolute;width:91;height:91;left:22564;top:0;" coordsize="9144,9144" path="m0,0l9144,0l9144,9144l0,9144l0,0">
                  <v:stroke weight="0pt" endcap="flat" joinstyle="miter" miterlimit="10" on="false" color="#000000" opacity="0"/>
                  <v:fill on="true" color="#000000"/>
                </v:shape>
                <v:shape id="Shape 109307" style="position:absolute;width:5337;height:91;left:22625;top:0;" coordsize="533705,9144" path="m0,0l533705,0l533705,9144l0,9144l0,0">
                  <v:stroke weight="0pt" endcap="flat" joinstyle="miter" miterlimit="10" on="false" color="#000000" opacity="0"/>
                  <v:fill on="true" color="#000000"/>
                </v:shape>
                <v:shape id="Shape 109308" style="position:absolute;width:91;height:91;left:27962;top:0;" coordsize="9144,9144" path="m0,0l9144,0l9144,9144l0,9144l0,0">
                  <v:stroke weight="0pt" endcap="flat" joinstyle="miter" miterlimit="10" on="false" color="#000000" opacity="0"/>
                  <v:fill on="true" color="#000000"/>
                </v:shape>
                <v:shape id="Shape 109309" style="position:absolute;width:5337;height:91;left:28023;top:0;" coordsize="533705,9144" path="m0,0l533705,0l533705,9144l0,9144l0,0">
                  <v:stroke weight="0pt" endcap="flat" joinstyle="miter" miterlimit="10" on="false" color="#000000" opacity="0"/>
                  <v:fill on="true" color="#000000"/>
                </v:shape>
                <v:shape id="Shape 109310" style="position:absolute;width:91;height:91;left:33359;top:0;" coordsize="9144,9144" path="m0,0l9144,0l9144,9144l0,9144l0,0">
                  <v:stroke weight="0pt" endcap="flat" joinstyle="miter" miterlimit="10" on="false" color="#000000" opacity="0"/>
                  <v:fill on="true" color="#000000"/>
                </v:shape>
                <v:shape id="Shape 109311" style="position:absolute;width:4541;height:91;left:33420;top:0;" coordsize="454152,9144" path="m0,0l454152,0l454152,9144l0,9144l0,0">
                  <v:stroke weight="0pt" endcap="flat" joinstyle="miter" miterlimit="10" on="false" color="#000000" opacity="0"/>
                  <v:fill on="true" color="#000000"/>
                </v:shape>
                <v:shape id="Shape 109312" style="position:absolute;width:91;height:91;left:37962;top:0;" coordsize="9144,9144" path="m0,0l9144,0l9144,9144l0,9144l0,0">
                  <v:stroke weight="0pt" endcap="flat" joinstyle="miter" miterlimit="10" on="false" color="#000000" opacity="0"/>
                  <v:fill on="true" color="#000000"/>
                </v:shape>
                <v:shape id="Shape 109313" style="position:absolute;width:4422;height:91;left:38023;top:0;" coordsize="442265,9144" path="m0,0l442265,0l442265,9144l0,9144l0,0">
                  <v:stroke weight="0pt" endcap="flat" joinstyle="miter" miterlimit="10" on="false" color="#000000" opacity="0"/>
                  <v:fill on="true" color="#000000"/>
                </v:shape>
                <v:shape id="Shape 109314" style="position:absolute;width:91;height:91;left:42446;top:0;" coordsize="9144,9144" path="m0,0l9144,0l9144,9144l0,9144l0,0">
                  <v:stroke weight="0pt" endcap="flat" joinstyle="miter" miterlimit="10" on="false" color="#000000" opacity="0"/>
                  <v:fill on="true" color="#000000"/>
                </v:shape>
                <v:shape id="Shape 109315" style="position:absolute;width:10366;height:91;left:42507;top:0;" coordsize="1036625,9144" path="m0,0l1036625,0l1036625,9144l0,9144l0,0">
                  <v:stroke weight="0pt" endcap="flat" joinstyle="miter" miterlimit="10" on="false" color="#000000" opacity="0"/>
                  <v:fill on="true" color="#000000"/>
                </v:shape>
                <v:shape id="Shape 109316" style="position:absolute;width:91;height:91;left:52873;top:0;" coordsize="9144,9144" path="m0,0l9144,0l9144,9144l0,9144l0,0">
                  <v:stroke weight="0pt" endcap="flat" joinstyle="miter" miterlimit="10" on="false" color="#000000" opacity="0"/>
                  <v:fill on="true" color="#000000"/>
                </v:shape>
                <v:shape id="Shape 109317" style="position:absolute;width:8506;height:91;left:52934;top:0;" coordsize="850697,9144" path="m0,0l850697,0l850697,9144l0,9144l0,0">
                  <v:stroke weight="0pt" endcap="flat" joinstyle="miter" miterlimit="10" on="false" color="#000000" opacity="0"/>
                  <v:fill on="true" color="#000000"/>
                </v:shape>
              </v:group>
            </w:pict>
          </mc:Fallback>
        </mc:AlternateContent>
      </w:r>
    </w:p>
    <w:p w:rsidR="00440941" w:rsidRDefault="007B3C46">
      <w:pPr>
        <w:spacing w:after="3" w:line="259" w:lineRule="auto"/>
        <w:ind w:left="10" w:right="840"/>
        <w:jc w:val="right"/>
      </w:pPr>
      <w:r>
        <w:rPr>
          <w:b/>
        </w:rPr>
        <w:t>Confirme</w:t>
      </w:r>
    </w:p>
    <w:p w:rsidR="00440941" w:rsidRDefault="007B3C46">
      <w:pPr>
        <w:tabs>
          <w:tab w:val="center" w:pos="1604"/>
          <w:tab w:val="center" w:pos="7584"/>
        </w:tabs>
        <w:spacing w:after="12"/>
        <w:ind w:left="0" w:right="0" w:firstLine="0"/>
        <w:jc w:val="left"/>
      </w:pPr>
      <w:r>
        <w:rPr>
          <w:rFonts w:ascii="Calibri" w:eastAsia="Calibri" w:hAnsi="Calibri" w:cs="Calibri"/>
          <w:sz w:val="22"/>
        </w:rPr>
        <w:tab/>
      </w:r>
      <w:r>
        <w:rPr>
          <w:b/>
        </w:rPr>
        <w:t xml:space="preserve">Catalase </w:t>
      </w:r>
      <w:r>
        <w:rPr>
          <w:b/>
        </w:rPr>
        <w:tab/>
        <w:t xml:space="preserve">Presumptive </w:t>
      </w:r>
    </w:p>
    <w:p w:rsidR="00440941" w:rsidRDefault="007B3C46">
      <w:pPr>
        <w:pStyle w:val="Heading3"/>
        <w:tabs>
          <w:tab w:val="center" w:pos="1130"/>
          <w:tab w:val="center" w:pos="2584"/>
          <w:tab w:val="center" w:pos="3303"/>
          <w:tab w:val="center" w:pos="4055"/>
          <w:tab w:val="center" w:pos="4908"/>
          <w:tab w:val="center" w:pos="5699"/>
          <w:tab w:val="center" w:pos="6429"/>
          <w:tab w:val="center" w:pos="7418"/>
          <w:tab w:val="center" w:pos="8648"/>
        </w:tabs>
        <w:spacing w:after="55"/>
        <w:ind w:left="0" w:firstLine="0"/>
      </w:pPr>
      <w:r>
        <w:rPr>
          <w:rFonts w:ascii="Calibri" w:eastAsia="Calibri" w:hAnsi="Calibri" w:cs="Calibri"/>
          <w:b w:val="0"/>
          <w:sz w:val="22"/>
        </w:rPr>
        <w:tab/>
      </w:r>
      <w:r>
        <w:t xml:space="preserve">Isolate reaction </w:t>
      </w:r>
      <w:r>
        <w:tab/>
        <w:t xml:space="preserve">TSI </w:t>
      </w:r>
      <w:r>
        <w:tab/>
        <w:t>H</w:t>
      </w:r>
      <w:r>
        <w:rPr>
          <w:sz w:val="16"/>
        </w:rPr>
        <w:t>2</w:t>
      </w:r>
      <w:r>
        <w:t xml:space="preserve">S </w:t>
      </w:r>
      <w:r>
        <w:tab/>
        <w:t xml:space="preserve">MIU </w:t>
      </w:r>
      <w:r>
        <w:tab/>
        <w:t xml:space="preserve">Urea </w:t>
      </w:r>
      <w:r>
        <w:tab/>
        <w:t xml:space="preserve">Cit. </w:t>
      </w:r>
      <w:r>
        <w:tab/>
        <w:t xml:space="preserve">β-H </w:t>
      </w:r>
      <w:r>
        <w:tab/>
        <w:t xml:space="preserve">organism </w:t>
      </w:r>
      <w:r>
        <w:tab/>
        <w:t xml:space="preserve">d </w:t>
      </w:r>
    </w:p>
    <w:p w:rsidR="00440941" w:rsidRDefault="007B3C46">
      <w:pPr>
        <w:spacing w:after="3" w:line="259" w:lineRule="auto"/>
        <w:ind w:left="10" w:right="840"/>
        <w:jc w:val="right"/>
      </w:pPr>
      <w:r>
        <w:rPr>
          <w:b/>
        </w:rPr>
        <w:t xml:space="preserve">organism </w:t>
      </w:r>
    </w:p>
    <w:p w:rsidR="00440941" w:rsidRDefault="007B3C46">
      <w:pPr>
        <w:spacing w:after="7" w:line="259" w:lineRule="auto"/>
        <w:ind w:left="139" w:right="0" w:firstLine="0"/>
        <w:jc w:val="left"/>
      </w:pPr>
      <w:r>
        <w:rPr>
          <w:rFonts w:ascii="Calibri" w:eastAsia="Calibri" w:hAnsi="Calibri" w:cs="Calibri"/>
          <w:noProof/>
          <w:sz w:val="22"/>
        </w:rPr>
        <mc:AlternateContent>
          <mc:Choice Requires="wpg">
            <w:drawing>
              <wp:inline distT="0" distB="0" distL="0" distR="0">
                <wp:extent cx="6314897" cy="6096"/>
                <wp:effectExtent l="0" t="0" r="0" b="0"/>
                <wp:docPr id="97305" name="Group 97305"/>
                <wp:cNvGraphicFramePr/>
                <a:graphic xmlns:a="http://schemas.openxmlformats.org/drawingml/2006/main">
                  <a:graphicData uri="http://schemas.microsoft.com/office/word/2010/wordprocessingGroup">
                    <wpg:wgp>
                      <wpg:cNvGrpSpPr/>
                      <wpg:grpSpPr>
                        <a:xfrm>
                          <a:off x="0" y="0"/>
                          <a:ext cx="6314897" cy="6096"/>
                          <a:chOff x="0" y="0"/>
                          <a:chExt cx="6314897" cy="6096"/>
                        </a:xfrm>
                      </wpg:grpSpPr>
                      <wps:wsp>
                        <wps:cNvPr id="109318" name="Shape 109318"/>
                        <wps:cNvSpPr/>
                        <wps:spPr>
                          <a:xfrm>
                            <a:off x="0" y="0"/>
                            <a:ext cx="579425" cy="9144"/>
                          </a:xfrm>
                          <a:custGeom>
                            <a:avLst/>
                            <a:gdLst/>
                            <a:ahLst/>
                            <a:cxnLst/>
                            <a:rect l="0" t="0" r="0" b="0"/>
                            <a:pathLst>
                              <a:path w="579425" h="9144">
                                <a:moveTo>
                                  <a:pt x="0" y="0"/>
                                </a:moveTo>
                                <a:lnTo>
                                  <a:pt x="579425" y="0"/>
                                </a:lnTo>
                                <a:lnTo>
                                  <a:pt x="5794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19" name="Shape 109319"/>
                        <wps:cNvSpPr/>
                        <wps:spPr>
                          <a:xfrm>
                            <a:off x="57945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20" name="Shape 109320"/>
                        <wps:cNvSpPr/>
                        <wps:spPr>
                          <a:xfrm>
                            <a:off x="585546" y="0"/>
                            <a:ext cx="771449" cy="9144"/>
                          </a:xfrm>
                          <a:custGeom>
                            <a:avLst/>
                            <a:gdLst/>
                            <a:ahLst/>
                            <a:cxnLst/>
                            <a:rect l="0" t="0" r="0" b="0"/>
                            <a:pathLst>
                              <a:path w="771449" h="9144">
                                <a:moveTo>
                                  <a:pt x="0" y="0"/>
                                </a:moveTo>
                                <a:lnTo>
                                  <a:pt x="771449" y="0"/>
                                </a:lnTo>
                                <a:lnTo>
                                  <a:pt x="77144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21" name="Shape 109321"/>
                        <wps:cNvSpPr/>
                        <wps:spPr>
                          <a:xfrm>
                            <a:off x="135694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22" name="Shape 109322"/>
                        <wps:cNvSpPr/>
                        <wps:spPr>
                          <a:xfrm>
                            <a:off x="1363040" y="0"/>
                            <a:ext cx="445008" cy="9144"/>
                          </a:xfrm>
                          <a:custGeom>
                            <a:avLst/>
                            <a:gdLst/>
                            <a:ahLst/>
                            <a:cxnLst/>
                            <a:rect l="0" t="0" r="0" b="0"/>
                            <a:pathLst>
                              <a:path w="445008" h="9144">
                                <a:moveTo>
                                  <a:pt x="0" y="0"/>
                                </a:moveTo>
                                <a:lnTo>
                                  <a:pt x="445008" y="0"/>
                                </a:lnTo>
                                <a:lnTo>
                                  <a:pt x="44500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23" name="Shape 109323"/>
                        <wps:cNvSpPr/>
                        <wps:spPr>
                          <a:xfrm>
                            <a:off x="180804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24" name="Shape 109324"/>
                        <wps:cNvSpPr/>
                        <wps:spPr>
                          <a:xfrm>
                            <a:off x="1814525" y="0"/>
                            <a:ext cx="441960" cy="9144"/>
                          </a:xfrm>
                          <a:custGeom>
                            <a:avLst/>
                            <a:gdLst/>
                            <a:ahLst/>
                            <a:cxnLst/>
                            <a:rect l="0" t="0" r="0" b="0"/>
                            <a:pathLst>
                              <a:path w="441960" h="9144">
                                <a:moveTo>
                                  <a:pt x="0" y="0"/>
                                </a:moveTo>
                                <a:lnTo>
                                  <a:pt x="441960" y="0"/>
                                </a:lnTo>
                                <a:lnTo>
                                  <a:pt x="4419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25" name="Shape 109325"/>
                        <wps:cNvSpPr/>
                        <wps:spPr>
                          <a:xfrm>
                            <a:off x="225648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26" name="Shape 109326"/>
                        <wps:cNvSpPr/>
                        <wps:spPr>
                          <a:xfrm>
                            <a:off x="2262581" y="0"/>
                            <a:ext cx="533705" cy="9144"/>
                          </a:xfrm>
                          <a:custGeom>
                            <a:avLst/>
                            <a:gdLst/>
                            <a:ahLst/>
                            <a:cxnLst/>
                            <a:rect l="0" t="0" r="0" b="0"/>
                            <a:pathLst>
                              <a:path w="533705" h="9144">
                                <a:moveTo>
                                  <a:pt x="0" y="0"/>
                                </a:moveTo>
                                <a:lnTo>
                                  <a:pt x="533705" y="0"/>
                                </a:lnTo>
                                <a:lnTo>
                                  <a:pt x="53370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27" name="Shape 109327"/>
                        <wps:cNvSpPr/>
                        <wps:spPr>
                          <a:xfrm>
                            <a:off x="279623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28" name="Shape 109328"/>
                        <wps:cNvSpPr/>
                        <wps:spPr>
                          <a:xfrm>
                            <a:off x="2802331" y="0"/>
                            <a:ext cx="533705" cy="9144"/>
                          </a:xfrm>
                          <a:custGeom>
                            <a:avLst/>
                            <a:gdLst/>
                            <a:ahLst/>
                            <a:cxnLst/>
                            <a:rect l="0" t="0" r="0" b="0"/>
                            <a:pathLst>
                              <a:path w="533705" h="9144">
                                <a:moveTo>
                                  <a:pt x="0" y="0"/>
                                </a:moveTo>
                                <a:lnTo>
                                  <a:pt x="533705" y="0"/>
                                </a:lnTo>
                                <a:lnTo>
                                  <a:pt x="53370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29" name="Shape 109329"/>
                        <wps:cNvSpPr/>
                        <wps:spPr>
                          <a:xfrm>
                            <a:off x="333598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30" name="Shape 109330"/>
                        <wps:cNvSpPr/>
                        <wps:spPr>
                          <a:xfrm>
                            <a:off x="3342081" y="0"/>
                            <a:ext cx="152400" cy="9144"/>
                          </a:xfrm>
                          <a:custGeom>
                            <a:avLst/>
                            <a:gdLst/>
                            <a:ahLst/>
                            <a:cxnLst/>
                            <a:rect l="0" t="0" r="0" b="0"/>
                            <a:pathLst>
                              <a:path w="152400" h="9144">
                                <a:moveTo>
                                  <a:pt x="0" y="0"/>
                                </a:moveTo>
                                <a:lnTo>
                                  <a:pt x="152400" y="0"/>
                                </a:lnTo>
                                <a:lnTo>
                                  <a:pt x="1524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31" name="Shape 109331"/>
                        <wps:cNvSpPr/>
                        <wps:spPr>
                          <a:xfrm>
                            <a:off x="349448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32" name="Shape 109332"/>
                        <wps:cNvSpPr/>
                        <wps:spPr>
                          <a:xfrm>
                            <a:off x="3500577" y="0"/>
                            <a:ext cx="295656" cy="9144"/>
                          </a:xfrm>
                          <a:custGeom>
                            <a:avLst/>
                            <a:gdLst/>
                            <a:ahLst/>
                            <a:cxnLst/>
                            <a:rect l="0" t="0" r="0" b="0"/>
                            <a:pathLst>
                              <a:path w="295656" h="9144">
                                <a:moveTo>
                                  <a:pt x="0" y="0"/>
                                </a:moveTo>
                                <a:lnTo>
                                  <a:pt x="295656" y="0"/>
                                </a:lnTo>
                                <a:lnTo>
                                  <a:pt x="29565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33" name="Shape 109333"/>
                        <wps:cNvSpPr/>
                        <wps:spPr>
                          <a:xfrm>
                            <a:off x="379623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34" name="Shape 109334"/>
                        <wps:cNvSpPr/>
                        <wps:spPr>
                          <a:xfrm>
                            <a:off x="3802329" y="0"/>
                            <a:ext cx="124968" cy="9144"/>
                          </a:xfrm>
                          <a:custGeom>
                            <a:avLst/>
                            <a:gdLst/>
                            <a:ahLst/>
                            <a:cxnLst/>
                            <a:rect l="0" t="0" r="0" b="0"/>
                            <a:pathLst>
                              <a:path w="124968" h="9144">
                                <a:moveTo>
                                  <a:pt x="0" y="0"/>
                                </a:moveTo>
                                <a:lnTo>
                                  <a:pt x="124968" y="0"/>
                                </a:lnTo>
                                <a:lnTo>
                                  <a:pt x="12496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35" name="Shape 109335"/>
                        <wps:cNvSpPr/>
                        <wps:spPr>
                          <a:xfrm>
                            <a:off x="392729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36" name="Shape 109336"/>
                        <wps:cNvSpPr/>
                        <wps:spPr>
                          <a:xfrm>
                            <a:off x="3933393" y="0"/>
                            <a:ext cx="311201" cy="9144"/>
                          </a:xfrm>
                          <a:custGeom>
                            <a:avLst/>
                            <a:gdLst/>
                            <a:ahLst/>
                            <a:cxnLst/>
                            <a:rect l="0" t="0" r="0" b="0"/>
                            <a:pathLst>
                              <a:path w="311201" h="9144">
                                <a:moveTo>
                                  <a:pt x="0" y="0"/>
                                </a:moveTo>
                                <a:lnTo>
                                  <a:pt x="311201" y="0"/>
                                </a:lnTo>
                                <a:lnTo>
                                  <a:pt x="31120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37" name="Shape 109337"/>
                        <wps:cNvSpPr/>
                        <wps:spPr>
                          <a:xfrm>
                            <a:off x="424467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38" name="Shape 109338"/>
                        <wps:cNvSpPr/>
                        <wps:spPr>
                          <a:xfrm>
                            <a:off x="4250766" y="0"/>
                            <a:ext cx="1036625" cy="9144"/>
                          </a:xfrm>
                          <a:custGeom>
                            <a:avLst/>
                            <a:gdLst/>
                            <a:ahLst/>
                            <a:cxnLst/>
                            <a:rect l="0" t="0" r="0" b="0"/>
                            <a:pathLst>
                              <a:path w="1036625" h="9144">
                                <a:moveTo>
                                  <a:pt x="0" y="0"/>
                                </a:moveTo>
                                <a:lnTo>
                                  <a:pt x="1036625" y="0"/>
                                </a:lnTo>
                                <a:lnTo>
                                  <a:pt x="10366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39" name="Shape 109339"/>
                        <wps:cNvSpPr/>
                        <wps:spPr>
                          <a:xfrm>
                            <a:off x="528734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40" name="Shape 109340"/>
                        <wps:cNvSpPr/>
                        <wps:spPr>
                          <a:xfrm>
                            <a:off x="5293436" y="0"/>
                            <a:ext cx="164592" cy="9144"/>
                          </a:xfrm>
                          <a:custGeom>
                            <a:avLst/>
                            <a:gdLst/>
                            <a:ahLst/>
                            <a:cxnLst/>
                            <a:rect l="0" t="0" r="0" b="0"/>
                            <a:pathLst>
                              <a:path w="164592" h="9144">
                                <a:moveTo>
                                  <a:pt x="0" y="0"/>
                                </a:moveTo>
                                <a:lnTo>
                                  <a:pt x="164592" y="0"/>
                                </a:lnTo>
                                <a:lnTo>
                                  <a:pt x="1645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41" name="Shape 109341"/>
                        <wps:cNvSpPr/>
                        <wps:spPr>
                          <a:xfrm>
                            <a:off x="545802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42" name="Shape 109342"/>
                        <wps:cNvSpPr/>
                        <wps:spPr>
                          <a:xfrm>
                            <a:off x="5464124" y="0"/>
                            <a:ext cx="680009" cy="9144"/>
                          </a:xfrm>
                          <a:custGeom>
                            <a:avLst/>
                            <a:gdLst/>
                            <a:ahLst/>
                            <a:cxnLst/>
                            <a:rect l="0" t="0" r="0" b="0"/>
                            <a:pathLst>
                              <a:path w="680009" h="9144">
                                <a:moveTo>
                                  <a:pt x="0" y="0"/>
                                </a:moveTo>
                                <a:lnTo>
                                  <a:pt x="680009" y="0"/>
                                </a:lnTo>
                                <a:lnTo>
                                  <a:pt x="6800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43" name="Shape 109343"/>
                        <wps:cNvSpPr/>
                        <wps:spPr>
                          <a:xfrm>
                            <a:off x="614421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44" name="Shape 109344"/>
                        <wps:cNvSpPr/>
                        <wps:spPr>
                          <a:xfrm>
                            <a:off x="615030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45" name="Shape 109345"/>
                        <wps:cNvSpPr/>
                        <wps:spPr>
                          <a:xfrm>
                            <a:off x="615335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46" name="Shape 109346"/>
                        <wps:cNvSpPr/>
                        <wps:spPr>
                          <a:xfrm>
                            <a:off x="6159449" y="0"/>
                            <a:ext cx="155448" cy="9144"/>
                          </a:xfrm>
                          <a:custGeom>
                            <a:avLst/>
                            <a:gdLst/>
                            <a:ahLst/>
                            <a:cxnLst/>
                            <a:rect l="0" t="0" r="0" b="0"/>
                            <a:pathLst>
                              <a:path w="155448" h="9144">
                                <a:moveTo>
                                  <a:pt x="0" y="0"/>
                                </a:moveTo>
                                <a:lnTo>
                                  <a:pt x="155448" y="0"/>
                                </a:lnTo>
                                <a:lnTo>
                                  <a:pt x="15544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97305" style="width:497.236pt;height:0.47998pt;mso-position-horizontal-relative:char;mso-position-vertical-relative:line" coordsize="63148,60">
                <v:shape id="Shape 109347" style="position:absolute;width:5794;height:91;left:0;top:0;" coordsize="579425,9144" path="m0,0l579425,0l579425,9144l0,9144l0,0">
                  <v:stroke weight="0pt" endcap="flat" joinstyle="miter" miterlimit="10" on="false" color="#000000" opacity="0"/>
                  <v:fill on="true" color="#000000"/>
                </v:shape>
                <v:shape id="Shape 109348" style="position:absolute;width:91;height:91;left:5794;top:0;" coordsize="9144,9144" path="m0,0l9144,0l9144,9144l0,9144l0,0">
                  <v:stroke weight="0pt" endcap="flat" joinstyle="miter" miterlimit="10" on="false" color="#000000" opacity="0"/>
                  <v:fill on="true" color="#000000"/>
                </v:shape>
                <v:shape id="Shape 109349" style="position:absolute;width:7714;height:91;left:5855;top:0;" coordsize="771449,9144" path="m0,0l771449,0l771449,9144l0,9144l0,0">
                  <v:stroke weight="0pt" endcap="flat" joinstyle="miter" miterlimit="10" on="false" color="#000000" opacity="0"/>
                  <v:fill on="true" color="#000000"/>
                </v:shape>
                <v:shape id="Shape 109350" style="position:absolute;width:91;height:91;left:13569;top:0;" coordsize="9144,9144" path="m0,0l9144,0l9144,9144l0,9144l0,0">
                  <v:stroke weight="0pt" endcap="flat" joinstyle="miter" miterlimit="10" on="false" color="#000000" opacity="0"/>
                  <v:fill on="true" color="#000000"/>
                </v:shape>
                <v:shape id="Shape 109351" style="position:absolute;width:4450;height:91;left:13630;top:0;" coordsize="445008,9144" path="m0,0l445008,0l445008,9144l0,9144l0,0">
                  <v:stroke weight="0pt" endcap="flat" joinstyle="miter" miterlimit="10" on="false" color="#000000" opacity="0"/>
                  <v:fill on="true" color="#000000"/>
                </v:shape>
                <v:shape id="Shape 109352" style="position:absolute;width:91;height:91;left:18080;top:0;" coordsize="9144,9144" path="m0,0l9144,0l9144,9144l0,9144l0,0">
                  <v:stroke weight="0pt" endcap="flat" joinstyle="miter" miterlimit="10" on="false" color="#000000" opacity="0"/>
                  <v:fill on="true" color="#000000"/>
                </v:shape>
                <v:shape id="Shape 109353" style="position:absolute;width:4419;height:91;left:18145;top:0;" coordsize="441960,9144" path="m0,0l441960,0l441960,9144l0,9144l0,0">
                  <v:stroke weight="0pt" endcap="flat" joinstyle="miter" miterlimit="10" on="false" color="#000000" opacity="0"/>
                  <v:fill on="true" color="#000000"/>
                </v:shape>
                <v:shape id="Shape 109354" style="position:absolute;width:91;height:91;left:22564;top:0;" coordsize="9144,9144" path="m0,0l9144,0l9144,9144l0,9144l0,0">
                  <v:stroke weight="0pt" endcap="flat" joinstyle="miter" miterlimit="10" on="false" color="#000000" opacity="0"/>
                  <v:fill on="true" color="#000000"/>
                </v:shape>
                <v:shape id="Shape 109355" style="position:absolute;width:5337;height:91;left:22625;top:0;" coordsize="533705,9144" path="m0,0l533705,0l533705,9144l0,9144l0,0">
                  <v:stroke weight="0pt" endcap="flat" joinstyle="miter" miterlimit="10" on="false" color="#000000" opacity="0"/>
                  <v:fill on="true" color="#000000"/>
                </v:shape>
                <v:shape id="Shape 109356" style="position:absolute;width:91;height:91;left:27962;top:0;" coordsize="9144,9144" path="m0,0l9144,0l9144,9144l0,9144l0,0">
                  <v:stroke weight="0pt" endcap="flat" joinstyle="miter" miterlimit="10" on="false" color="#000000" opacity="0"/>
                  <v:fill on="true" color="#000000"/>
                </v:shape>
                <v:shape id="Shape 109357" style="position:absolute;width:5337;height:91;left:28023;top:0;" coordsize="533705,9144" path="m0,0l533705,0l533705,9144l0,9144l0,0">
                  <v:stroke weight="0pt" endcap="flat" joinstyle="miter" miterlimit="10" on="false" color="#000000" opacity="0"/>
                  <v:fill on="true" color="#000000"/>
                </v:shape>
                <v:shape id="Shape 109358" style="position:absolute;width:91;height:91;left:33359;top:0;" coordsize="9144,9144" path="m0,0l9144,0l9144,9144l0,9144l0,0">
                  <v:stroke weight="0pt" endcap="flat" joinstyle="miter" miterlimit="10" on="false" color="#000000" opacity="0"/>
                  <v:fill on="true" color="#000000"/>
                </v:shape>
                <v:shape id="Shape 109359" style="position:absolute;width:1524;height:91;left:33420;top:0;" coordsize="152400,9144" path="m0,0l152400,0l152400,9144l0,9144l0,0">
                  <v:stroke weight="0pt" endcap="flat" joinstyle="miter" miterlimit="10" on="false" color="#000000" opacity="0"/>
                  <v:fill on="true" color="#000000"/>
                </v:shape>
                <v:shape id="Shape 109360" style="position:absolute;width:91;height:91;left:34944;top:0;" coordsize="9144,9144" path="m0,0l9144,0l9144,9144l0,9144l0,0">
                  <v:stroke weight="0pt" endcap="flat" joinstyle="miter" miterlimit="10" on="false" color="#000000" opacity="0"/>
                  <v:fill on="true" color="#000000"/>
                </v:shape>
                <v:shape id="Shape 109361" style="position:absolute;width:2956;height:91;left:35005;top:0;" coordsize="295656,9144" path="m0,0l295656,0l295656,9144l0,9144l0,0">
                  <v:stroke weight="0pt" endcap="flat" joinstyle="miter" miterlimit="10" on="false" color="#000000" opacity="0"/>
                  <v:fill on="true" color="#000000"/>
                </v:shape>
                <v:shape id="Shape 109362" style="position:absolute;width:91;height:91;left:37962;top:0;" coordsize="9144,9144" path="m0,0l9144,0l9144,9144l0,9144l0,0">
                  <v:stroke weight="0pt" endcap="flat" joinstyle="miter" miterlimit="10" on="false" color="#000000" opacity="0"/>
                  <v:fill on="true" color="#000000"/>
                </v:shape>
                <v:shape id="Shape 109363" style="position:absolute;width:1249;height:91;left:38023;top:0;" coordsize="124968,9144" path="m0,0l124968,0l124968,9144l0,9144l0,0">
                  <v:stroke weight="0pt" endcap="flat" joinstyle="miter" miterlimit="10" on="false" color="#000000" opacity="0"/>
                  <v:fill on="true" color="#000000"/>
                </v:shape>
                <v:shape id="Shape 109364" style="position:absolute;width:91;height:91;left:39272;top:0;" coordsize="9144,9144" path="m0,0l9144,0l9144,9144l0,9144l0,0">
                  <v:stroke weight="0pt" endcap="flat" joinstyle="miter" miterlimit="10" on="false" color="#000000" opacity="0"/>
                  <v:fill on="true" color="#000000"/>
                </v:shape>
                <v:shape id="Shape 109365" style="position:absolute;width:3112;height:91;left:39333;top:0;" coordsize="311201,9144" path="m0,0l311201,0l311201,9144l0,9144l0,0">
                  <v:stroke weight="0pt" endcap="flat" joinstyle="miter" miterlimit="10" on="false" color="#000000" opacity="0"/>
                  <v:fill on="true" color="#000000"/>
                </v:shape>
                <v:shape id="Shape 109366" style="position:absolute;width:91;height:91;left:42446;top:0;" coordsize="9144,9144" path="m0,0l9144,0l9144,9144l0,9144l0,0">
                  <v:stroke weight="0pt" endcap="flat" joinstyle="miter" miterlimit="10" on="false" color="#000000" opacity="0"/>
                  <v:fill on="true" color="#000000"/>
                </v:shape>
                <v:shape id="Shape 109367" style="position:absolute;width:10366;height:91;left:42507;top:0;" coordsize="1036625,9144" path="m0,0l1036625,0l1036625,9144l0,9144l0,0">
                  <v:stroke weight="0pt" endcap="flat" joinstyle="miter" miterlimit="10" on="false" color="#000000" opacity="0"/>
                  <v:fill on="true" color="#000000"/>
                </v:shape>
                <v:shape id="Shape 109368" style="position:absolute;width:91;height:91;left:52873;top:0;" coordsize="9144,9144" path="m0,0l9144,0l9144,9144l0,9144l0,0">
                  <v:stroke weight="0pt" endcap="flat" joinstyle="miter" miterlimit="10" on="false" color="#000000" opacity="0"/>
                  <v:fill on="true" color="#000000"/>
                </v:shape>
                <v:shape id="Shape 109369" style="position:absolute;width:1645;height:91;left:52934;top:0;" coordsize="164592,9144" path="m0,0l164592,0l164592,9144l0,9144l0,0">
                  <v:stroke weight="0pt" endcap="flat" joinstyle="miter" miterlimit="10" on="false" color="#000000" opacity="0"/>
                  <v:fill on="true" color="#000000"/>
                </v:shape>
                <v:shape id="Shape 109370" style="position:absolute;width:91;height:91;left:54580;top:0;" coordsize="9144,9144" path="m0,0l9144,0l9144,9144l0,9144l0,0">
                  <v:stroke weight="0pt" endcap="flat" joinstyle="miter" miterlimit="10" on="false" color="#000000" opacity="0"/>
                  <v:fill on="true" color="#000000"/>
                </v:shape>
                <v:shape id="Shape 109371" style="position:absolute;width:6800;height:91;left:54641;top:0;" coordsize="680009,9144" path="m0,0l680009,0l680009,9144l0,9144l0,0">
                  <v:stroke weight="0pt" endcap="flat" joinstyle="miter" miterlimit="10" on="false" color="#000000" opacity="0"/>
                  <v:fill on="true" color="#000000"/>
                </v:shape>
                <v:shape id="Shape 109372" style="position:absolute;width:91;height:91;left:61442;top:0;" coordsize="9144,9144" path="m0,0l9144,0l9144,9144l0,9144l0,0">
                  <v:stroke weight="0pt" endcap="flat" joinstyle="miter" miterlimit="10" on="false" color="#000000" opacity="0"/>
                  <v:fill on="true" color="#000000"/>
                </v:shape>
                <v:shape id="Shape 109373" style="position:absolute;width:91;height:91;left:61503;top:0;" coordsize="9144,9144" path="m0,0l9144,0l9144,9144l0,9144l0,0">
                  <v:stroke weight="0pt" endcap="flat" joinstyle="miter" miterlimit="10" on="false" color="#000000" opacity="0"/>
                  <v:fill on="true" color="#000000"/>
                </v:shape>
                <v:shape id="Shape 109374" style="position:absolute;width:91;height:91;left:61533;top:0;" coordsize="9144,9144" path="m0,0l9144,0l9144,9144l0,9144l0,0">
                  <v:stroke weight="0pt" endcap="flat" joinstyle="miter" miterlimit="10" on="false" color="#000000" opacity="0"/>
                  <v:fill on="true" color="#000000"/>
                </v:shape>
                <v:shape id="Shape 109375" style="position:absolute;width:1554;height:91;left:61594;top:0;" coordsize="155448,9144" path="m0,0l155448,0l155448,9144l0,9144l0,0">
                  <v:stroke weight="0pt" endcap="flat" joinstyle="miter" miterlimit="10" on="false" color="#000000" opacity="0"/>
                  <v:fill on="true" color="#000000"/>
                </v:shape>
              </v:group>
            </w:pict>
          </mc:Fallback>
        </mc:AlternateContent>
      </w:r>
    </w:p>
    <w:tbl>
      <w:tblPr>
        <w:tblStyle w:val="TableGrid"/>
        <w:tblW w:w="8987" w:type="dxa"/>
        <w:tblInd w:w="254" w:type="dxa"/>
        <w:tblCellMar>
          <w:top w:w="0" w:type="dxa"/>
          <w:left w:w="0" w:type="dxa"/>
          <w:bottom w:w="0" w:type="dxa"/>
          <w:right w:w="0" w:type="dxa"/>
        </w:tblCellMar>
        <w:tblLook w:val="04A0" w:firstRow="1" w:lastRow="0" w:firstColumn="1" w:lastColumn="0" w:noHBand="0" w:noVBand="1"/>
      </w:tblPr>
      <w:tblGrid>
        <w:gridCol w:w="700"/>
        <w:gridCol w:w="1436"/>
        <w:gridCol w:w="389"/>
        <w:gridCol w:w="1028"/>
        <w:gridCol w:w="581"/>
        <w:gridCol w:w="1119"/>
        <w:gridCol w:w="485"/>
        <w:gridCol w:w="2857"/>
        <w:gridCol w:w="392"/>
      </w:tblGrid>
      <w:tr w:rsidR="00440941">
        <w:trPr>
          <w:trHeight w:val="272"/>
        </w:trPr>
        <w:tc>
          <w:tcPr>
            <w:tcW w:w="701" w:type="dxa"/>
            <w:tcBorders>
              <w:top w:val="nil"/>
              <w:left w:val="nil"/>
              <w:bottom w:val="nil"/>
              <w:right w:val="nil"/>
            </w:tcBorders>
          </w:tcPr>
          <w:p w:rsidR="00440941" w:rsidRDefault="007B3C46">
            <w:pPr>
              <w:spacing w:after="0" w:line="259" w:lineRule="auto"/>
              <w:ind w:left="0" w:right="0" w:firstLine="0"/>
              <w:jc w:val="left"/>
            </w:pPr>
            <w:r>
              <w:rPr>
                <w:b/>
              </w:rPr>
              <w:t xml:space="preserve">Jt </w:t>
            </w:r>
          </w:p>
        </w:tc>
        <w:tc>
          <w:tcPr>
            <w:tcW w:w="1436" w:type="dxa"/>
            <w:tcBorders>
              <w:top w:val="nil"/>
              <w:left w:val="nil"/>
              <w:bottom w:val="nil"/>
              <w:right w:val="nil"/>
            </w:tcBorders>
          </w:tcPr>
          <w:p w:rsidR="00440941" w:rsidRDefault="007B3C46">
            <w:pPr>
              <w:spacing w:after="0" w:line="259" w:lineRule="auto"/>
              <w:ind w:left="211" w:right="0" w:firstLine="0"/>
              <w:jc w:val="left"/>
            </w:pPr>
            <w:r>
              <w:rPr>
                <w:b/>
              </w:rPr>
              <w:t xml:space="preserve">+ </w:t>
            </w:r>
          </w:p>
        </w:tc>
        <w:tc>
          <w:tcPr>
            <w:tcW w:w="389" w:type="dxa"/>
            <w:tcBorders>
              <w:top w:val="nil"/>
              <w:left w:val="nil"/>
              <w:bottom w:val="nil"/>
              <w:right w:val="nil"/>
            </w:tcBorders>
          </w:tcPr>
          <w:p w:rsidR="00440941" w:rsidRDefault="007B3C46">
            <w:pPr>
              <w:spacing w:after="0" w:line="259" w:lineRule="auto"/>
              <w:ind w:left="0" w:right="0" w:firstLine="0"/>
              <w:jc w:val="left"/>
            </w:pPr>
            <w:r>
              <w:rPr>
                <w:b/>
              </w:rPr>
              <w:t xml:space="preserve">+ </w:t>
            </w:r>
          </w:p>
        </w:tc>
        <w:tc>
          <w:tcPr>
            <w:tcW w:w="1028" w:type="dxa"/>
            <w:tcBorders>
              <w:top w:val="nil"/>
              <w:left w:val="nil"/>
              <w:bottom w:val="nil"/>
              <w:right w:val="nil"/>
            </w:tcBorders>
          </w:tcPr>
          <w:p w:rsidR="00440941" w:rsidRDefault="007B3C46">
            <w:pPr>
              <w:spacing w:after="0" w:line="259" w:lineRule="auto"/>
              <w:ind w:left="322" w:right="0" w:firstLine="0"/>
              <w:jc w:val="left"/>
            </w:pPr>
            <w:r>
              <w:rPr>
                <w:b/>
              </w:rPr>
              <w:t xml:space="preserve">+ </w:t>
            </w:r>
          </w:p>
        </w:tc>
        <w:tc>
          <w:tcPr>
            <w:tcW w:w="581" w:type="dxa"/>
            <w:tcBorders>
              <w:top w:val="nil"/>
              <w:left w:val="nil"/>
              <w:bottom w:val="nil"/>
              <w:right w:val="nil"/>
            </w:tcBorders>
          </w:tcPr>
          <w:p w:rsidR="00440941" w:rsidRDefault="007B3C46">
            <w:pPr>
              <w:spacing w:after="0" w:line="259" w:lineRule="auto"/>
              <w:ind w:left="0" w:right="0" w:firstLine="0"/>
              <w:jc w:val="left"/>
            </w:pPr>
            <w:r>
              <w:rPr>
                <w:b/>
              </w:rPr>
              <w:t xml:space="preserve">+ </w:t>
            </w:r>
          </w:p>
        </w:tc>
        <w:tc>
          <w:tcPr>
            <w:tcW w:w="1119" w:type="dxa"/>
            <w:tcBorders>
              <w:top w:val="nil"/>
              <w:left w:val="nil"/>
              <w:bottom w:val="nil"/>
              <w:right w:val="nil"/>
            </w:tcBorders>
          </w:tcPr>
          <w:p w:rsidR="00440941" w:rsidRDefault="007B3C46">
            <w:pPr>
              <w:spacing w:after="0" w:line="259" w:lineRule="auto"/>
              <w:ind w:left="269" w:right="0" w:firstLine="0"/>
              <w:jc w:val="left"/>
            </w:pPr>
            <w:r>
              <w:rPr>
                <w:b/>
              </w:rPr>
              <w:t xml:space="preserve">- </w:t>
            </w:r>
          </w:p>
        </w:tc>
        <w:tc>
          <w:tcPr>
            <w:tcW w:w="485" w:type="dxa"/>
            <w:tcBorders>
              <w:top w:val="nil"/>
              <w:left w:val="nil"/>
              <w:bottom w:val="nil"/>
              <w:right w:val="nil"/>
            </w:tcBorders>
          </w:tcPr>
          <w:p w:rsidR="00440941" w:rsidRDefault="007B3C46">
            <w:pPr>
              <w:spacing w:after="0" w:line="259" w:lineRule="auto"/>
              <w:ind w:left="0" w:right="0" w:firstLine="0"/>
            </w:pPr>
            <w:r>
              <w:rPr>
                <w:b/>
              </w:rPr>
              <w:t xml:space="preserve">- + </w:t>
            </w:r>
          </w:p>
        </w:tc>
        <w:tc>
          <w:tcPr>
            <w:tcW w:w="2857" w:type="dxa"/>
            <w:tcBorders>
              <w:top w:val="nil"/>
              <w:left w:val="nil"/>
              <w:bottom w:val="nil"/>
              <w:right w:val="nil"/>
            </w:tcBorders>
          </w:tcPr>
          <w:p w:rsidR="00440941" w:rsidRDefault="007B3C46">
            <w:pPr>
              <w:spacing w:after="0" w:line="259" w:lineRule="auto"/>
              <w:ind w:left="446" w:right="0" w:firstLine="0"/>
              <w:jc w:val="left"/>
            </w:pPr>
            <w:r>
              <w:rPr>
                <w:b/>
                <w:i/>
              </w:rPr>
              <w:t xml:space="preserve">Lm </w:t>
            </w:r>
          </w:p>
        </w:tc>
        <w:tc>
          <w:tcPr>
            <w:tcW w:w="392" w:type="dxa"/>
            <w:tcBorders>
              <w:top w:val="nil"/>
              <w:left w:val="nil"/>
              <w:bottom w:val="nil"/>
              <w:right w:val="nil"/>
            </w:tcBorders>
          </w:tcPr>
          <w:p w:rsidR="00440941" w:rsidRDefault="007B3C46">
            <w:pPr>
              <w:spacing w:after="0" w:line="259" w:lineRule="auto"/>
              <w:ind w:left="0" w:right="0" w:firstLine="0"/>
            </w:pPr>
            <w:r>
              <w:rPr>
                <w:b/>
                <w:i/>
              </w:rPr>
              <w:t xml:space="preserve">Lm </w:t>
            </w:r>
          </w:p>
        </w:tc>
      </w:tr>
      <w:tr w:rsidR="00440941">
        <w:trPr>
          <w:trHeight w:val="351"/>
        </w:trPr>
        <w:tc>
          <w:tcPr>
            <w:tcW w:w="701" w:type="dxa"/>
            <w:tcBorders>
              <w:top w:val="nil"/>
              <w:left w:val="nil"/>
              <w:bottom w:val="nil"/>
              <w:right w:val="nil"/>
            </w:tcBorders>
          </w:tcPr>
          <w:p w:rsidR="00440941" w:rsidRDefault="007B3C46">
            <w:pPr>
              <w:spacing w:after="0" w:line="259" w:lineRule="auto"/>
              <w:ind w:left="0" w:right="0" w:firstLine="0"/>
              <w:jc w:val="left"/>
            </w:pPr>
            <w:r>
              <w:rPr>
                <w:b/>
              </w:rPr>
              <w:t xml:space="preserve">Tb </w:t>
            </w:r>
          </w:p>
        </w:tc>
        <w:tc>
          <w:tcPr>
            <w:tcW w:w="1436" w:type="dxa"/>
            <w:tcBorders>
              <w:top w:val="nil"/>
              <w:left w:val="nil"/>
              <w:bottom w:val="nil"/>
              <w:right w:val="nil"/>
            </w:tcBorders>
          </w:tcPr>
          <w:p w:rsidR="00440941" w:rsidRDefault="007B3C46">
            <w:pPr>
              <w:spacing w:after="0" w:line="259" w:lineRule="auto"/>
              <w:ind w:left="211" w:right="0" w:firstLine="0"/>
              <w:jc w:val="left"/>
            </w:pPr>
            <w:r>
              <w:rPr>
                <w:b/>
              </w:rPr>
              <w:t xml:space="preserve">+ </w:t>
            </w:r>
          </w:p>
        </w:tc>
        <w:tc>
          <w:tcPr>
            <w:tcW w:w="389" w:type="dxa"/>
            <w:tcBorders>
              <w:top w:val="nil"/>
              <w:left w:val="nil"/>
              <w:bottom w:val="nil"/>
              <w:right w:val="nil"/>
            </w:tcBorders>
          </w:tcPr>
          <w:p w:rsidR="00440941" w:rsidRDefault="007B3C46">
            <w:pPr>
              <w:spacing w:after="0" w:line="259" w:lineRule="auto"/>
              <w:ind w:left="0" w:right="0" w:firstLine="0"/>
              <w:jc w:val="left"/>
            </w:pPr>
            <w:r>
              <w:rPr>
                <w:b/>
              </w:rPr>
              <w:t xml:space="preserve">+ </w:t>
            </w:r>
          </w:p>
        </w:tc>
        <w:tc>
          <w:tcPr>
            <w:tcW w:w="1028" w:type="dxa"/>
            <w:tcBorders>
              <w:top w:val="nil"/>
              <w:left w:val="nil"/>
              <w:bottom w:val="nil"/>
              <w:right w:val="nil"/>
            </w:tcBorders>
          </w:tcPr>
          <w:p w:rsidR="00440941" w:rsidRDefault="007B3C46">
            <w:pPr>
              <w:spacing w:after="0" w:line="259" w:lineRule="auto"/>
              <w:ind w:left="322" w:right="0" w:firstLine="0"/>
              <w:jc w:val="left"/>
            </w:pPr>
            <w:r>
              <w:rPr>
                <w:b/>
              </w:rPr>
              <w:t xml:space="preserve">+ </w:t>
            </w:r>
          </w:p>
        </w:tc>
        <w:tc>
          <w:tcPr>
            <w:tcW w:w="581" w:type="dxa"/>
            <w:tcBorders>
              <w:top w:val="nil"/>
              <w:left w:val="nil"/>
              <w:bottom w:val="nil"/>
              <w:right w:val="nil"/>
            </w:tcBorders>
          </w:tcPr>
          <w:p w:rsidR="00440941" w:rsidRDefault="007B3C46">
            <w:pPr>
              <w:spacing w:after="0" w:line="259" w:lineRule="auto"/>
              <w:ind w:left="0" w:right="0" w:firstLine="0"/>
              <w:jc w:val="left"/>
            </w:pPr>
            <w:r>
              <w:rPr>
                <w:b/>
              </w:rPr>
              <w:t xml:space="preserve">+ </w:t>
            </w:r>
          </w:p>
        </w:tc>
        <w:tc>
          <w:tcPr>
            <w:tcW w:w="1119" w:type="dxa"/>
            <w:tcBorders>
              <w:top w:val="nil"/>
              <w:left w:val="nil"/>
              <w:bottom w:val="nil"/>
              <w:right w:val="nil"/>
            </w:tcBorders>
          </w:tcPr>
          <w:p w:rsidR="00440941" w:rsidRDefault="007B3C46">
            <w:pPr>
              <w:spacing w:after="0" w:line="259" w:lineRule="auto"/>
              <w:ind w:left="269" w:right="0" w:firstLine="0"/>
              <w:jc w:val="left"/>
            </w:pPr>
            <w:r>
              <w:rPr>
                <w:b/>
              </w:rPr>
              <w:t xml:space="preserve">- </w:t>
            </w:r>
          </w:p>
        </w:tc>
        <w:tc>
          <w:tcPr>
            <w:tcW w:w="485" w:type="dxa"/>
            <w:tcBorders>
              <w:top w:val="nil"/>
              <w:left w:val="nil"/>
              <w:bottom w:val="nil"/>
              <w:right w:val="nil"/>
            </w:tcBorders>
          </w:tcPr>
          <w:p w:rsidR="00440941" w:rsidRDefault="007B3C46">
            <w:pPr>
              <w:spacing w:after="0" w:line="259" w:lineRule="auto"/>
              <w:ind w:left="0" w:right="0" w:firstLine="0"/>
            </w:pPr>
            <w:r>
              <w:rPr>
                <w:b/>
              </w:rPr>
              <w:t xml:space="preserve">+ + </w:t>
            </w:r>
          </w:p>
        </w:tc>
        <w:tc>
          <w:tcPr>
            <w:tcW w:w="2857" w:type="dxa"/>
            <w:tcBorders>
              <w:top w:val="nil"/>
              <w:left w:val="nil"/>
              <w:bottom w:val="nil"/>
              <w:right w:val="nil"/>
            </w:tcBorders>
          </w:tcPr>
          <w:p w:rsidR="00440941" w:rsidRDefault="007B3C46">
            <w:pPr>
              <w:spacing w:after="0" w:line="259" w:lineRule="auto"/>
              <w:ind w:left="446" w:right="0" w:firstLine="0"/>
              <w:jc w:val="left"/>
            </w:pPr>
            <w:r>
              <w:rPr>
                <w:b/>
                <w:i/>
              </w:rPr>
              <w:t xml:space="preserve">E. coli, Lm </w:t>
            </w:r>
          </w:p>
        </w:tc>
        <w:tc>
          <w:tcPr>
            <w:tcW w:w="392" w:type="dxa"/>
            <w:tcBorders>
              <w:top w:val="nil"/>
              <w:left w:val="nil"/>
              <w:bottom w:val="nil"/>
              <w:right w:val="nil"/>
            </w:tcBorders>
          </w:tcPr>
          <w:p w:rsidR="00440941" w:rsidRDefault="007B3C46">
            <w:pPr>
              <w:spacing w:after="0" w:line="259" w:lineRule="auto"/>
              <w:ind w:left="0" w:right="0" w:firstLine="0"/>
              <w:jc w:val="left"/>
            </w:pPr>
            <w:r>
              <w:rPr>
                <w:b/>
                <w:i/>
              </w:rPr>
              <w:t xml:space="preserve">- </w:t>
            </w:r>
          </w:p>
        </w:tc>
      </w:tr>
      <w:tr w:rsidR="00440941">
        <w:trPr>
          <w:trHeight w:val="492"/>
        </w:trPr>
        <w:tc>
          <w:tcPr>
            <w:tcW w:w="701" w:type="dxa"/>
            <w:tcBorders>
              <w:top w:val="nil"/>
              <w:left w:val="nil"/>
              <w:bottom w:val="nil"/>
              <w:right w:val="nil"/>
            </w:tcBorders>
          </w:tcPr>
          <w:p w:rsidR="00440941" w:rsidRDefault="007B3C46">
            <w:pPr>
              <w:spacing w:after="0" w:line="259" w:lineRule="auto"/>
              <w:ind w:left="0" w:right="0" w:firstLine="0"/>
              <w:jc w:val="left"/>
            </w:pPr>
            <w:r>
              <w:rPr>
                <w:b/>
              </w:rPr>
              <w:t xml:space="preserve">Lb </w:t>
            </w:r>
          </w:p>
        </w:tc>
        <w:tc>
          <w:tcPr>
            <w:tcW w:w="1436" w:type="dxa"/>
            <w:tcBorders>
              <w:top w:val="nil"/>
              <w:left w:val="nil"/>
              <w:bottom w:val="nil"/>
              <w:right w:val="nil"/>
            </w:tcBorders>
          </w:tcPr>
          <w:p w:rsidR="00440941" w:rsidRDefault="007B3C46">
            <w:pPr>
              <w:spacing w:after="0" w:line="259" w:lineRule="auto"/>
              <w:ind w:left="211" w:right="0" w:firstLine="0"/>
              <w:jc w:val="left"/>
            </w:pPr>
            <w:r>
              <w:rPr>
                <w:b/>
              </w:rPr>
              <w:t xml:space="preserve">+ </w:t>
            </w:r>
          </w:p>
        </w:tc>
        <w:tc>
          <w:tcPr>
            <w:tcW w:w="389" w:type="dxa"/>
            <w:tcBorders>
              <w:top w:val="nil"/>
              <w:left w:val="nil"/>
              <w:bottom w:val="nil"/>
              <w:right w:val="nil"/>
            </w:tcBorders>
          </w:tcPr>
          <w:p w:rsidR="00440941" w:rsidRDefault="007B3C46">
            <w:pPr>
              <w:spacing w:after="0" w:line="259" w:lineRule="auto"/>
              <w:ind w:left="0" w:right="0" w:firstLine="0"/>
              <w:jc w:val="left"/>
            </w:pPr>
            <w:r>
              <w:rPr>
                <w:b/>
              </w:rPr>
              <w:t xml:space="preserve">- </w:t>
            </w:r>
          </w:p>
        </w:tc>
        <w:tc>
          <w:tcPr>
            <w:tcW w:w="1028" w:type="dxa"/>
            <w:tcBorders>
              <w:top w:val="nil"/>
              <w:left w:val="nil"/>
              <w:bottom w:val="nil"/>
              <w:right w:val="nil"/>
            </w:tcBorders>
          </w:tcPr>
          <w:p w:rsidR="00440941" w:rsidRDefault="007B3C46">
            <w:pPr>
              <w:spacing w:after="0" w:line="259" w:lineRule="auto"/>
              <w:ind w:left="322" w:right="0" w:firstLine="0"/>
              <w:jc w:val="left"/>
            </w:pPr>
            <w:r>
              <w:rPr>
                <w:b/>
              </w:rPr>
              <w:t xml:space="preserve">+ </w:t>
            </w:r>
          </w:p>
        </w:tc>
        <w:tc>
          <w:tcPr>
            <w:tcW w:w="581" w:type="dxa"/>
            <w:tcBorders>
              <w:top w:val="nil"/>
              <w:left w:val="nil"/>
              <w:bottom w:val="nil"/>
              <w:right w:val="nil"/>
            </w:tcBorders>
          </w:tcPr>
          <w:p w:rsidR="00440941" w:rsidRDefault="007B3C46">
            <w:pPr>
              <w:spacing w:after="0" w:line="259" w:lineRule="auto"/>
              <w:ind w:left="0" w:right="0" w:firstLine="0"/>
              <w:jc w:val="left"/>
            </w:pPr>
            <w:r>
              <w:rPr>
                <w:b/>
              </w:rPr>
              <w:t xml:space="preserve">- </w:t>
            </w:r>
          </w:p>
        </w:tc>
        <w:tc>
          <w:tcPr>
            <w:tcW w:w="1119" w:type="dxa"/>
            <w:tcBorders>
              <w:top w:val="nil"/>
              <w:left w:val="nil"/>
              <w:bottom w:val="nil"/>
              <w:right w:val="nil"/>
            </w:tcBorders>
          </w:tcPr>
          <w:p w:rsidR="00440941" w:rsidRDefault="007B3C46">
            <w:pPr>
              <w:spacing w:after="0" w:line="259" w:lineRule="auto"/>
              <w:ind w:left="269" w:right="0" w:firstLine="0"/>
              <w:jc w:val="left"/>
            </w:pPr>
            <w:r>
              <w:rPr>
                <w:b/>
              </w:rPr>
              <w:t xml:space="preserve">- </w:t>
            </w:r>
          </w:p>
        </w:tc>
        <w:tc>
          <w:tcPr>
            <w:tcW w:w="485" w:type="dxa"/>
            <w:tcBorders>
              <w:top w:val="nil"/>
              <w:left w:val="nil"/>
              <w:bottom w:val="nil"/>
              <w:right w:val="nil"/>
            </w:tcBorders>
          </w:tcPr>
          <w:p w:rsidR="00440941" w:rsidRDefault="007B3C46">
            <w:pPr>
              <w:spacing w:after="0" w:line="259" w:lineRule="auto"/>
              <w:ind w:left="0" w:right="0" w:firstLine="0"/>
            </w:pPr>
            <w:r>
              <w:rPr>
                <w:b/>
              </w:rPr>
              <w:t xml:space="preserve">+ + </w:t>
            </w:r>
          </w:p>
        </w:tc>
        <w:tc>
          <w:tcPr>
            <w:tcW w:w="2857" w:type="dxa"/>
            <w:tcBorders>
              <w:top w:val="nil"/>
              <w:left w:val="nil"/>
              <w:bottom w:val="nil"/>
              <w:right w:val="nil"/>
            </w:tcBorders>
          </w:tcPr>
          <w:p w:rsidR="00440941" w:rsidRDefault="007B3C46">
            <w:pPr>
              <w:spacing w:after="0" w:line="259" w:lineRule="auto"/>
              <w:ind w:left="0" w:right="194" w:firstLine="0"/>
              <w:jc w:val="center"/>
            </w:pPr>
            <w:r>
              <w:rPr>
                <w:b/>
                <w:i/>
              </w:rPr>
              <w:t xml:space="preserve">Enterobacter </w:t>
            </w:r>
            <w:r>
              <w:rPr>
                <w:b/>
              </w:rPr>
              <w:t>spp</w:t>
            </w:r>
            <w:r>
              <w:rPr>
                <w:b/>
                <w:i/>
              </w:rPr>
              <w:t xml:space="preserve">. </w:t>
            </w:r>
          </w:p>
        </w:tc>
        <w:tc>
          <w:tcPr>
            <w:tcW w:w="392" w:type="dxa"/>
            <w:tcBorders>
              <w:top w:val="nil"/>
              <w:left w:val="nil"/>
              <w:bottom w:val="nil"/>
              <w:right w:val="nil"/>
            </w:tcBorders>
          </w:tcPr>
          <w:p w:rsidR="00440941" w:rsidRDefault="007B3C46">
            <w:pPr>
              <w:spacing w:after="0" w:line="259" w:lineRule="auto"/>
              <w:ind w:left="0" w:right="0" w:firstLine="0"/>
              <w:jc w:val="left"/>
            </w:pPr>
            <w:r>
              <w:rPr>
                <w:b/>
                <w:i/>
              </w:rPr>
              <w:t xml:space="preserve">- </w:t>
            </w:r>
          </w:p>
        </w:tc>
      </w:tr>
      <w:tr w:rsidR="00440941">
        <w:trPr>
          <w:trHeight w:val="559"/>
        </w:trPr>
        <w:tc>
          <w:tcPr>
            <w:tcW w:w="701" w:type="dxa"/>
            <w:tcBorders>
              <w:top w:val="nil"/>
              <w:left w:val="nil"/>
              <w:bottom w:val="nil"/>
              <w:right w:val="nil"/>
            </w:tcBorders>
            <w:vAlign w:val="center"/>
          </w:tcPr>
          <w:p w:rsidR="00440941" w:rsidRDefault="007B3C46">
            <w:pPr>
              <w:spacing w:after="0" w:line="259" w:lineRule="auto"/>
              <w:ind w:left="0" w:right="0" w:firstLine="0"/>
              <w:jc w:val="left"/>
            </w:pPr>
            <w:r>
              <w:rPr>
                <w:b/>
              </w:rPr>
              <w:t xml:space="preserve">Nm </w:t>
            </w:r>
          </w:p>
        </w:tc>
        <w:tc>
          <w:tcPr>
            <w:tcW w:w="1436" w:type="dxa"/>
            <w:tcBorders>
              <w:top w:val="nil"/>
              <w:left w:val="nil"/>
              <w:bottom w:val="nil"/>
              <w:right w:val="nil"/>
            </w:tcBorders>
            <w:vAlign w:val="center"/>
          </w:tcPr>
          <w:p w:rsidR="00440941" w:rsidRDefault="007B3C46">
            <w:pPr>
              <w:spacing w:after="0" w:line="259" w:lineRule="auto"/>
              <w:ind w:left="211" w:right="0" w:firstLine="0"/>
              <w:jc w:val="left"/>
            </w:pPr>
            <w:r>
              <w:rPr>
                <w:b/>
              </w:rPr>
              <w:t xml:space="preserve">+ </w:t>
            </w:r>
          </w:p>
        </w:tc>
        <w:tc>
          <w:tcPr>
            <w:tcW w:w="389" w:type="dxa"/>
            <w:tcBorders>
              <w:top w:val="nil"/>
              <w:left w:val="nil"/>
              <w:bottom w:val="nil"/>
              <w:right w:val="nil"/>
            </w:tcBorders>
            <w:vAlign w:val="center"/>
          </w:tcPr>
          <w:p w:rsidR="00440941" w:rsidRDefault="007B3C46">
            <w:pPr>
              <w:spacing w:after="0" w:line="259" w:lineRule="auto"/>
              <w:ind w:left="0" w:right="0" w:firstLine="0"/>
              <w:jc w:val="left"/>
            </w:pPr>
            <w:r>
              <w:rPr>
                <w:b/>
              </w:rPr>
              <w:t xml:space="preserve">+ </w:t>
            </w:r>
          </w:p>
        </w:tc>
        <w:tc>
          <w:tcPr>
            <w:tcW w:w="1028" w:type="dxa"/>
            <w:tcBorders>
              <w:top w:val="nil"/>
              <w:left w:val="nil"/>
              <w:bottom w:val="nil"/>
              <w:right w:val="nil"/>
            </w:tcBorders>
            <w:vAlign w:val="center"/>
          </w:tcPr>
          <w:p w:rsidR="00440941" w:rsidRDefault="007B3C46">
            <w:pPr>
              <w:spacing w:after="0" w:line="259" w:lineRule="auto"/>
              <w:ind w:left="322" w:right="0" w:firstLine="0"/>
              <w:jc w:val="left"/>
            </w:pPr>
            <w:r>
              <w:rPr>
                <w:b/>
              </w:rPr>
              <w:t xml:space="preserve">- </w:t>
            </w:r>
          </w:p>
        </w:tc>
        <w:tc>
          <w:tcPr>
            <w:tcW w:w="581" w:type="dxa"/>
            <w:tcBorders>
              <w:top w:val="nil"/>
              <w:left w:val="nil"/>
              <w:bottom w:val="nil"/>
              <w:right w:val="nil"/>
            </w:tcBorders>
            <w:vAlign w:val="center"/>
          </w:tcPr>
          <w:p w:rsidR="00440941" w:rsidRDefault="007B3C46">
            <w:pPr>
              <w:spacing w:after="0" w:line="259" w:lineRule="auto"/>
              <w:ind w:left="0" w:right="0" w:firstLine="0"/>
              <w:jc w:val="left"/>
            </w:pPr>
            <w:r>
              <w:rPr>
                <w:b/>
              </w:rPr>
              <w:t xml:space="preserve">+ </w:t>
            </w:r>
          </w:p>
        </w:tc>
        <w:tc>
          <w:tcPr>
            <w:tcW w:w="1119" w:type="dxa"/>
            <w:tcBorders>
              <w:top w:val="nil"/>
              <w:left w:val="nil"/>
              <w:bottom w:val="nil"/>
              <w:right w:val="nil"/>
            </w:tcBorders>
            <w:vAlign w:val="center"/>
          </w:tcPr>
          <w:p w:rsidR="00440941" w:rsidRDefault="007B3C46">
            <w:pPr>
              <w:spacing w:after="0" w:line="259" w:lineRule="auto"/>
              <w:ind w:left="269" w:right="0" w:firstLine="0"/>
              <w:jc w:val="left"/>
            </w:pPr>
            <w:r>
              <w:rPr>
                <w:b/>
              </w:rPr>
              <w:t xml:space="preserve">+ </w:t>
            </w:r>
          </w:p>
        </w:tc>
        <w:tc>
          <w:tcPr>
            <w:tcW w:w="485" w:type="dxa"/>
            <w:tcBorders>
              <w:top w:val="nil"/>
              <w:left w:val="nil"/>
              <w:bottom w:val="nil"/>
              <w:right w:val="nil"/>
            </w:tcBorders>
            <w:vAlign w:val="center"/>
          </w:tcPr>
          <w:p w:rsidR="00440941" w:rsidRDefault="007B3C46">
            <w:pPr>
              <w:spacing w:after="0" w:line="259" w:lineRule="auto"/>
              <w:ind w:left="0" w:right="0" w:firstLine="0"/>
            </w:pPr>
            <w:r>
              <w:rPr>
                <w:b/>
              </w:rPr>
              <w:t xml:space="preserve">- + </w:t>
            </w:r>
          </w:p>
        </w:tc>
        <w:tc>
          <w:tcPr>
            <w:tcW w:w="2857" w:type="dxa"/>
            <w:tcBorders>
              <w:top w:val="nil"/>
              <w:left w:val="nil"/>
              <w:bottom w:val="nil"/>
              <w:right w:val="nil"/>
            </w:tcBorders>
            <w:vAlign w:val="center"/>
          </w:tcPr>
          <w:p w:rsidR="00440941" w:rsidRDefault="007B3C46">
            <w:pPr>
              <w:spacing w:after="0" w:line="259" w:lineRule="auto"/>
              <w:ind w:left="446" w:right="0" w:firstLine="0"/>
              <w:jc w:val="left"/>
            </w:pPr>
            <w:r>
              <w:rPr>
                <w:b/>
                <w:i/>
              </w:rPr>
              <w:t xml:space="preserve">Salmonella </w:t>
            </w:r>
            <w:r>
              <w:rPr>
                <w:b/>
              </w:rPr>
              <w:t>spp</w:t>
            </w:r>
            <w:r>
              <w:rPr>
                <w:b/>
                <w:i/>
              </w:rPr>
              <w:t xml:space="preserve">., Lm  </w:t>
            </w:r>
          </w:p>
        </w:tc>
        <w:tc>
          <w:tcPr>
            <w:tcW w:w="392" w:type="dxa"/>
            <w:tcBorders>
              <w:top w:val="nil"/>
              <w:left w:val="nil"/>
              <w:bottom w:val="nil"/>
              <w:right w:val="nil"/>
            </w:tcBorders>
            <w:vAlign w:val="center"/>
          </w:tcPr>
          <w:p w:rsidR="00440941" w:rsidRDefault="007B3C46">
            <w:pPr>
              <w:spacing w:after="0" w:line="259" w:lineRule="auto"/>
              <w:ind w:left="0" w:right="0" w:firstLine="0"/>
            </w:pPr>
            <w:r>
              <w:rPr>
                <w:b/>
                <w:i/>
              </w:rPr>
              <w:t xml:space="preserve">Lm </w:t>
            </w:r>
          </w:p>
        </w:tc>
      </w:tr>
      <w:tr w:rsidR="00440941">
        <w:trPr>
          <w:trHeight w:val="569"/>
        </w:trPr>
        <w:tc>
          <w:tcPr>
            <w:tcW w:w="701" w:type="dxa"/>
            <w:tcBorders>
              <w:top w:val="nil"/>
              <w:left w:val="nil"/>
              <w:bottom w:val="nil"/>
              <w:right w:val="nil"/>
            </w:tcBorders>
            <w:vAlign w:val="center"/>
          </w:tcPr>
          <w:p w:rsidR="00440941" w:rsidRDefault="007B3C46">
            <w:pPr>
              <w:spacing w:after="0" w:line="259" w:lineRule="auto"/>
              <w:ind w:left="0" w:right="0" w:firstLine="0"/>
              <w:jc w:val="left"/>
            </w:pPr>
            <w:r>
              <w:rPr>
                <w:b/>
              </w:rPr>
              <w:t xml:space="preserve">Mb </w:t>
            </w:r>
          </w:p>
        </w:tc>
        <w:tc>
          <w:tcPr>
            <w:tcW w:w="1436" w:type="dxa"/>
            <w:tcBorders>
              <w:top w:val="nil"/>
              <w:left w:val="nil"/>
              <w:bottom w:val="nil"/>
              <w:right w:val="nil"/>
            </w:tcBorders>
            <w:vAlign w:val="center"/>
          </w:tcPr>
          <w:p w:rsidR="00440941" w:rsidRDefault="007B3C46">
            <w:pPr>
              <w:spacing w:after="0" w:line="259" w:lineRule="auto"/>
              <w:ind w:left="211" w:right="0" w:firstLine="0"/>
              <w:jc w:val="left"/>
            </w:pPr>
            <w:r>
              <w:rPr>
                <w:b/>
              </w:rPr>
              <w:t xml:space="preserve">+ </w:t>
            </w:r>
          </w:p>
        </w:tc>
        <w:tc>
          <w:tcPr>
            <w:tcW w:w="389" w:type="dxa"/>
            <w:tcBorders>
              <w:top w:val="nil"/>
              <w:left w:val="nil"/>
              <w:bottom w:val="nil"/>
              <w:right w:val="nil"/>
            </w:tcBorders>
            <w:vAlign w:val="center"/>
          </w:tcPr>
          <w:p w:rsidR="00440941" w:rsidRDefault="007B3C46">
            <w:pPr>
              <w:spacing w:after="0" w:line="259" w:lineRule="auto"/>
              <w:ind w:left="0" w:right="0" w:firstLine="0"/>
              <w:jc w:val="left"/>
            </w:pPr>
            <w:r>
              <w:rPr>
                <w:b/>
              </w:rPr>
              <w:t xml:space="preserve">+ </w:t>
            </w:r>
          </w:p>
        </w:tc>
        <w:tc>
          <w:tcPr>
            <w:tcW w:w="1028" w:type="dxa"/>
            <w:tcBorders>
              <w:top w:val="nil"/>
              <w:left w:val="nil"/>
              <w:bottom w:val="nil"/>
              <w:right w:val="nil"/>
            </w:tcBorders>
            <w:vAlign w:val="center"/>
          </w:tcPr>
          <w:p w:rsidR="00440941" w:rsidRDefault="007B3C46">
            <w:pPr>
              <w:spacing w:after="0" w:line="259" w:lineRule="auto"/>
              <w:ind w:left="322" w:right="0" w:firstLine="0"/>
              <w:jc w:val="left"/>
            </w:pPr>
            <w:r>
              <w:rPr>
                <w:b/>
              </w:rPr>
              <w:t xml:space="preserve">- </w:t>
            </w:r>
          </w:p>
        </w:tc>
        <w:tc>
          <w:tcPr>
            <w:tcW w:w="581" w:type="dxa"/>
            <w:tcBorders>
              <w:top w:val="nil"/>
              <w:left w:val="nil"/>
              <w:bottom w:val="nil"/>
              <w:right w:val="nil"/>
            </w:tcBorders>
            <w:vAlign w:val="center"/>
          </w:tcPr>
          <w:p w:rsidR="00440941" w:rsidRDefault="007B3C46">
            <w:pPr>
              <w:spacing w:after="0" w:line="259" w:lineRule="auto"/>
              <w:ind w:left="0" w:right="0" w:firstLine="0"/>
              <w:jc w:val="left"/>
            </w:pPr>
            <w:r>
              <w:rPr>
                <w:b/>
              </w:rPr>
              <w:t xml:space="preserve">+ </w:t>
            </w:r>
          </w:p>
        </w:tc>
        <w:tc>
          <w:tcPr>
            <w:tcW w:w="1119" w:type="dxa"/>
            <w:tcBorders>
              <w:top w:val="nil"/>
              <w:left w:val="nil"/>
              <w:bottom w:val="nil"/>
              <w:right w:val="nil"/>
            </w:tcBorders>
            <w:vAlign w:val="center"/>
          </w:tcPr>
          <w:p w:rsidR="00440941" w:rsidRDefault="007B3C46">
            <w:pPr>
              <w:spacing w:after="0" w:line="259" w:lineRule="auto"/>
              <w:ind w:left="269" w:right="0" w:firstLine="0"/>
              <w:jc w:val="left"/>
            </w:pPr>
            <w:r>
              <w:rPr>
                <w:b/>
              </w:rPr>
              <w:t xml:space="preserve">- </w:t>
            </w:r>
          </w:p>
        </w:tc>
        <w:tc>
          <w:tcPr>
            <w:tcW w:w="485" w:type="dxa"/>
            <w:tcBorders>
              <w:top w:val="nil"/>
              <w:left w:val="nil"/>
              <w:bottom w:val="nil"/>
              <w:right w:val="nil"/>
            </w:tcBorders>
            <w:vAlign w:val="center"/>
          </w:tcPr>
          <w:p w:rsidR="00440941" w:rsidRDefault="007B3C46">
            <w:pPr>
              <w:spacing w:after="0" w:line="259" w:lineRule="auto"/>
              <w:ind w:left="0" w:right="0" w:firstLine="0"/>
            </w:pPr>
            <w:r>
              <w:rPr>
                <w:b/>
              </w:rPr>
              <w:t xml:space="preserve">- + </w:t>
            </w:r>
          </w:p>
        </w:tc>
        <w:tc>
          <w:tcPr>
            <w:tcW w:w="2857" w:type="dxa"/>
            <w:tcBorders>
              <w:top w:val="nil"/>
              <w:left w:val="nil"/>
              <w:bottom w:val="nil"/>
              <w:right w:val="nil"/>
            </w:tcBorders>
            <w:vAlign w:val="center"/>
          </w:tcPr>
          <w:p w:rsidR="00440941" w:rsidRDefault="007B3C46">
            <w:pPr>
              <w:spacing w:after="0" w:line="259" w:lineRule="auto"/>
              <w:ind w:left="446" w:right="0" w:firstLine="0"/>
              <w:jc w:val="left"/>
            </w:pPr>
            <w:r>
              <w:rPr>
                <w:b/>
                <w:i/>
              </w:rPr>
              <w:t xml:space="preserve">Salmonella </w:t>
            </w:r>
            <w:r>
              <w:rPr>
                <w:b/>
              </w:rPr>
              <w:t>spp</w:t>
            </w:r>
            <w:r>
              <w:rPr>
                <w:b/>
                <w:i/>
              </w:rPr>
              <w:t xml:space="preserve">. </w:t>
            </w:r>
          </w:p>
        </w:tc>
        <w:tc>
          <w:tcPr>
            <w:tcW w:w="392" w:type="dxa"/>
            <w:tcBorders>
              <w:top w:val="nil"/>
              <w:left w:val="nil"/>
              <w:bottom w:val="nil"/>
              <w:right w:val="nil"/>
            </w:tcBorders>
            <w:vAlign w:val="center"/>
          </w:tcPr>
          <w:p w:rsidR="00440941" w:rsidRDefault="007B3C46">
            <w:pPr>
              <w:spacing w:after="0" w:line="259" w:lineRule="auto"/>
              <w:ind w:left="0" w:right="0" w:firstLine="0"/>
            </w:pPr>
            <w:r>
              <w:rPr>
                <w:b/>
                <w:i/>
              </w:rPr>
              <w:t xml:space="preserve">Lm </w:t>
            </w:r>
          </w:p>
        </w:tc>
      </w:tr>
      <w:tr w:rsidR="00440941">
        <w:trPr>
          <w:trHeight w:val="516"/>
        </w:trPr>
        <w:tc>
          <w:tcPr>
            <w:tcW w:w="701" w:type="dxa"/>
            <w:tcBorders>
              <w:top w:val="nil"/>
              <w:left w:val="nil"/>
              <w:bottom w:val="nil"/>
              <w:right w:val="nil"/>
            </w:tcBorders>
          </w:tcPr>
          <w:p w:rsidR="00440941" w:rsidRDefault="007B3C46">
            <w:pPr>
              <w:spacing w:after="0" w:line="259" w:lineRule="auto"/>
              <w:ind w:left="0" w:right="0" w:firstLine="0"/>
              <w:jc w:val="left"/>
            </w:pPr>
            <w:r>
              <w:rPr>
                <w:b/>
              </w:rPr>
              <w:t xml:space="preserve">Bsh </w:t>
            </w:r>
          </w:p>
        </w:tc>
        <w:tc>
          <w:tcPr>
            <w:tcW w:w="1436" w:type="dxa"/>
            <w:tcBorders>
              <w:top w:val="nil"/>
              <w:left w:val="nil"/>
              <w:bottom w:val="nil"/>
              <w:right w:val="nil"/>
            </w:tcBorders>
          </w:tcPr>
          <w:p w:rsidR="00440941" w:rsidRDefault="007B3C46">
            <w:pPr>
              <w:spacing w:after="0" w:line="259" w:lineRule="auto"/>
              <w:ind w:left="211" w:right="0" w:firstLine="0"/>
              <w:jc w:val="left"/>
            </w:pPr>
            <w:r>
              <w:rPr>
                <w:b/>
              </w:rPr>
              <w:t xml:space="preserve">+ </w:t>
            </w:r>
          </w:p>
        </w:tc>
        <w:tc>
          <w:tcPr>
            <w:tcW w:w="389" w:type="dxa"/>
            <w:tcBorders>
              <w:top w:val="nil"/>
              <w:left w:val="nil"/>
              <w:bottom w:val="nil"/>
              <w:right w:val="nil"/>
            </w:tcBorders>
          </w:tcPr>
          <w:p w:rsidR="00440941" w:rsidRDefault="007B3C46">
            <w:pPr>
              <w:spacing w:after="0" w:line="259" w:lineRule="auto"/>
              <w:ind w:left="0" w:right="0" w:firstLine="0"/>
              <w:jc w:val="left"/>
            </w:pPr>
            <w:r>
              <w:rPr>
                <w:b/>
              </w:rPr>
              <w:t xml:space="preserve">- </w:t>
            </w:r>
          </w:p>
        </w:tc>
        <w:tc>
          <w:tcPr>
            <w:tcW w:w="1028" w:type="dxa"/>
            <w:tcBorders>
              <w:top w:val="nil"/>
              <w:left w:val="nil"/>
              <w:bottom w:val="nil"/>
              <w:right w:val="nil"/>
            </w:tcBorders>
          </w:tcPr>
          <w:p w:rsidR="00440941" w:rsidRDefault="007B3C46">
            <w:pPr>
              <w:spacing w:after="0" w:line="259" w:lineRule="auto"/>
              <w:ind w:left="322" w:right="0" w:firstLine="0"/>
              <w:jc w:val="left"/>
            </w:pPr>
            <w:r>
              <w:rPr>
                <w:b/>
              </w:rPr>
              <w:t xml:space="preserve">- </w:t>
            </w:r>
          </w:p>
        </w:tc>
        <w:tc>
          <w:tcPr>
            <w:tcW w:w="581" w:type="dxa"/>
            <w:tcBorders>
              <w:top w:val="nil"/>
              <w:left w:val="nil"/>
              <w:bottom w:val="nil"/>
              <w:right w:val="nil"/>
            </w:tcBorders>
          </w:tcPr>
          <w:p w:rsidR="00440941" w:rsidRDefault="007B3C46">
            <w:pPr>
              <w:spacing w:after="0" w:line="259" w:lineRule="auto"/>
              <w:ind w:left="0" w:right="0" w:firstLine="0"/>
              <w:jc w:val="left"/>
            </w:pPr>
            <w:r>
              <w:rPr>
                <w:b/>
              </w:rPr>
              <w:t xml:space="preserve">+ </w:t>
            </w:r>
          </w:p>
        </w:tc>
        <w:tc>
          <w:tcPr>
            <w:tcW w:w="1119" w:type="dxa"/>
            <w:tcBorders>
              <w:top w:val="nil"/>
              <w:left w:val="nil"/>
              <w:bottom w:val="nil"/>
              <w:right w:val="nil"/>
            </w:tcBorders>
          </w:tcPr>
          <w:p w:rsidR="00440941" w:rsidRDefault="007B3C46">
            <w:pPr>
              <w:spacing w:after="0" w:line="259" w:lineRule="auto"/>
              <w:ind w:left="269" w:right="0" w:firstLine="0"/>
              <w:jc w:val="left"/>
            </w:pPr>
            <w:r>
              <w:rPr>
                <w:b/>
              </w:rPr>
              <w:t xml:space="preserve">- </w:t>
            </w:r>
          </w:p>
        </w:tc>
        <w:tc>
          <w:tcPr>
            <w:tcW w:w="485" w:type="dxa"/>
            <w:tcBorders>
              <w:top w:val="nil"/>
              <w:left w:val="nil"/>
              <w:bottom w:val="nil"/>
              <w:right w:val="nil"/>
            </w:tcBorders>
          </w:tcPr>
          <w:p w:rsidR="00440941" w:rsidRDefault="007B3C46">
            <w:pPr>
              <w:spacing w:after="0" w:line="259" w:lineRule="auto"/>
              <w:ind w:left="0" w:right="0" w:firstLine="0"/>
              <w:jc w:val="left"/>
            </w:pPr>
            <w:r>
              <w:rPr>
                <w:b/>
              </w:rPr>
              <w:t xml:space="preserve">- - </w:t>
            </w:r>
          </w:p>
        </w:tc>
        <w:tc>
          <w:tcPr>
            <w:tcW w:w="2857" w:type="dxa"/>
            <w:tcBorders>
              <w:top w:val="nil"/>
              <w:left w:val="nil"/>
              <w:bottom w:val="nil"/>
              <w:right w:val="nil"/>
            </w:tcBorders>
          </w:tcPr>
          <w:p w:rsidR="00440941" w:rsidRDefault="007B3C46">
            <w:pPr>
              <w:spacing w:after="0" w:line="259" w:lineRule="auto"/>
              <w:ind w:left="446" w:right="0" w:firstLine="0"/>
              <w:jc w:val="left"/>
            </w:pPr>
            <w:r>
              <w:rPr>
                <w:b/>
                <w:i/>
              </w:rPr>
              <w:t xml:space="preserve">E. coli </w:t>
            </w:r>
          </w:p>
        </w:tc>
        <w:tc>
          <w:tcPr>
            <w:tcW w:w="392" w:type="dxa"/>
            <w:tcBorders>
              <w:top w:val="nil"/>
              <w:left w:val="nil"/>
              <w:bottom w:val="nil"/>
              <w:right w:val="nil"/>
            </w:tcBorders>
          </w:tcPr>
          <w:p w:rsidR="00440941" w:rsidRDefault="007B3C46">
            <w:pPr>
              <w:spacing w:after="0" w:line="259" w:lineRule="auto"/>
              <w:ind w:left="0" w:right="0" w:firstLine="0"/>
              <w:jc w:val="left"/>
            </w:pPr>
            <w:r>
              <w:rPr>
                <w:b/>
                <w:i/>
              </w:rPr>
              <w:t xml:space="preserve">- </w:t>
            </w:r>
          </w:p>
        </w:tc>
      </w:tr>
      <w:tr w:rsidR="00440941">
        <w:trPr>
          <w:trHeight w:val="648"/>
        </w:trPr>
        <w:tc>
          <w:tcPr>
            <w:tcW w:w="701" w:type="dxa"/>
            <w:tcBorders>
              <w:top w:val="nil"/>
              <w:left w:val="nil"/>
              <w:bottom w:val="nil"/>
              <w:right w:val="nil"/>
            </w:tcBorders>
            <w:vAlign w:val="center"/>
          </w:tcPr>
          <w:p w:rsidR="00440941" w:rsidRDefault="007B3C46">
            <w:pPr>
              <w:spacing w:after="0" w:line="259" w:lineRule="auto"/>
              <w:ind w:left="0" w:right="0" w:firstLine="0"/>
              <w:jc w:val="left"/>
            </w:pPr>
            <w:r>
              <w:rPr>
                <w:b/>
              </w:rPr>
              <w:t xml:space="preserve">NK </w:t>
            </w:r>
          </w:p>
        </w:tc>
        <w:tc>
          <w:tcPr>
            <w:tcW w:w="1436" w:type="dxa"/>
            <w:tcBorders>
              <w:top w:val="nil"/>
              <w:left w:val="nil"/>
              <w:bottom w:val="nil"/>
              <w:right w:val="nil"/>
            </w:tcBorders>
            <w:vAlign w:val="center"/>
          </w:tcPr>
          <w:p w:rsidR="00440941" w:rsidRDefault="007B3C46">
            <w:pPr>
              <w:spacing w:after="0" w:line="259" w:lineRule="auto"/>
              <w:ind w:left="211" w:right="0" w:firstLine="0"/>
              <w:jc w:val="left"/>
            </w:pPr>
            <w:r>
              <w:rPr>
                <w:b/>
              </w:rPr>
              <w:t xml:space="preserve">+ </w:t>
            </w:r>
          </w:p>
        </w:tc>
        <w:tc>
          <w:tcPr>
            <w:tcW w:w="389" w:type="dxa"/>
            <w:tcBorders>
              <w:top w:val="nil"/>
              <w:left w:val="nil"/>
              <w:bottom w:val="nil"/>
              <w:right w:val="nil"/>
            </w:tcBorders>
            <w:vAlign w:val="center"/>
          </w:tcPr>
          <w:p w:rsidR="00440941" w:rsidRDefault="007B3C46">
            <w:pPr>
              <w:spacing w:after="0" w:line="259" w:lineRule="auto"/>
              <w:ind w:left="0" w:right="0" w:firstLine="0"/>
              <w:jc w:val="left"/>
            </w:pPr>
            <w:r>
              <w:rPr>
                <w:b/>
              </w:rPr>
              <w:t xml:space="preserve">- </w:t>
            </w:r>
          </w:p>
        </w:tc>
        <w:tc>
          <w:tcPr>
            <w:tcW w:w="1028" w:type="dxa"/>
            <w:tcBorders>
              <w:top w:val="nil"/>
              <w:left w:val="nil"/>
              <w:bottom w:val="nil"/>
              <w:right w:val="nil"/>
            </w:tcBorders>
            <w:vAlign w:val="center"/>
          </w:tcPr>
          <w:p w:rsidR="00440941" w:rsidRDefault="007B3C46">
            <w:pPr>
              <w:spacing w:after="0" w:line="259" w:lineRule="auto"/>
              <w:ind w:left="322" w:right="0" w:firstLine="0"/>
              <w:jc w:val="left"/>
            </w:pPr>
            <w:r>
              <w:rPr>
                <w:b/>
              </w:rPr>
              <w:t xml:space="preserve">- </w:t>
            </w:r>
          </w:p>
        </w:tc>
        <w:tc>
          <w:tcPr>
            <w:tcW w:w="581" w:type="dxa"/>
            <w:tcBorders>
              <w:top w:val="nil"/>
              <w:left w:val="nil"/>
              <w:bottom w:val="nil"/>
              <w:right w:val="nil"/>
            </w:tcBorders>
            <w:vAlign w:val="center"/>
          </w:tcPr>
          <w:p w:rsidR="00440941" w:rsidRDefault="007B3C46">
            <w:pPr>
              <w:spacing w:after="0" w:line="259" w:lineRule="auto"/>
              <w:ind w:left="0" w:right="0" w:firstLine="0"/>
              <w:jc w:val="left"/>
            </w:pPr>
            <w:r>
              <w:rPr>
                <w:b/>
              </w:rPr>
              <w:t xml:space="preserve">- </w:t>
            </w:r>
          </w:p>
        </w:tc>
        <w:tc>
          <w:tcPr>
            <w:tcW w:w="1119" w:type="dxa"/>
            <w:tcBorders>
              <w:top w:val="nil"/>
              <w:left w:val="nil"/>
              <w:bottom w:val="nil"/>
              <w:right w:val="nil"/>
            </w:tcBorders>
            <w:vAlign w:val="center"/>
          </w:tcPr>
          <w:p w:rsidR="00440941" w:rsidRDefault="007B3C46">
            <w:pPr>
              <w:spacing w:after="0" w:line="259" w:lineRule="auto"/>
              <w:ind w:left="269" w:right="0" w:firstLine="0"/>
              <w:jc w:val="left"/>
            </w:pPr>
            <w:r>
              <w:rPr>
                <w:b/>
              </w:rPr>
              <w:t xml:space="preserve">- </w:t>
            </w:r>
          </w:p>
        </w:tc>
        <w:tc>
          <w:tcPr>
            <w:tcW w:w="485" w:type="dxa"/>
            <w:tcBorders>
              <w:top w:val="nil"/>
              <w:left w:val="nil"/>
              <w:bottom w:val="nil"/>
              <w:right w:val="nil"/>
            </w:tcBorders>
            <w:vAlign w:val="center"/>
          </w:tcPr>
          <w:p w:rsidR="00440941" w:rsidRDefault="007B3C46">
            <w:pPr>
              <w:spacing w:after="0" w:line="259" w:lineRule="auto"/>
              <w:ind w:left="0" w:right="0" w:firstLine="0"/>
            </w:pPr>
            <w:r>
              <w:rPr>
                <w:b/>
              </w:rPr>
              <w:t xml:space="preserve">- + </w:t>
            </w:r>
          </w:p>
        </w:tc>
        <w:tc>
          <w:tcPr>
            <w:tcW w:w="2857" w:type="dxa"/>
            <w:tcBorders>
              <w:top w:val="nil"/>
              <w:left w:val="nil"/>
              <w:bottom w:val="nil"/>
              <w:right w:val="nil"/>
            </w:tcBorders>
          </w:tcPr>
          <w:p w:rsidR="00440941" w:rsidRDefault="007B3C46">
            <w:pPr>
              <w:spacing w:after="0" w:line="259" w:lineRule="auto"/>
              <w:ind w:left="446" w:right="0" w:firstLine="0"/>
            </w:pPr>
            <w:r>
              <w:rPr>
                <w:b/>
                <w:i/>
              </w:rPr>
              <w:t xml:space="preserve">Enterobacter </w:t>
            </w:r>
            <w:r>
              <w:rPr>
                <w:b/>
              </w:rPr>
              <w:t>spp</w:t>
            </w:r>
            <w:r>
              <w:rPr>
                <w:b/>
                <w:i/>
              </w:rPr>
              <w:t xml:space="preserve">, </w:t>
            </w:r>
            <w:r>
              <w:rPr>
                <w:b/>
                <w:i/>
              </w:rPr>
              <w:t xml:space="preserve">Listeria </w:t>
            </w:r>
            <w:r>
              <w:rPr>
                <w:b/>
              </w:rPr>
              <w:t>spp</w:t>
            </w:r>
            <w:r>
              <w:rPr>
                <w:b/>
                <w:i/>
              </w:rPr>
              <w:t xml:space="preserve">. </w:t>
            </w:r>
          </w:p>
        </w:tc>
        <w:tc>
          <w:tcPr>
            <w:tcW w:w="392" w:type="dxa"/>
            <w:tcBorders>
              <w:top w:val="nil"/>
              <w:left w:val="nil"/>
              <w:bottom w:val="nil"/>
              <w:right w:val="nil"/>
            </w:tcBorders>
            <w:vAlign w:val="center"/>
          </w:tcPr>
          <w:p w:rsidR="00440941" w:rsidRDefault="007B3C46">
            <w:pPr>
              <w:spacing w:after="0" w:line="259" w:lineRule="auto"/>
              <w:ind w:left="0" w:right="0" w:firstLine="0"/>
              <w:jc w:val="left"/>
            </w:pPr>
            <w:r>
              <w:rPr>
                <w:b/>
                <w:i/>
              </w:rPr>
              <w:t xml:space="preserve">- </w:t>
            </w:r>
          </w:p>
        </w:tc>
      </w:tr>
      <w:tr w:rsidR="00440941">
        <w:trPr>
          <w:trHeight w:val="560"/>
        </w:trPr>
        <w:tc>
          <w:tcPr>
            <w:tcW w:w="701" w:type="dxa"/>
            <w:tcBorders>
              <w:top w:val="nil"/>
              <w:left w:val="nil"/>
              <w:bottom w:val="nil"/>
              <w:right w:val="nil"/>
            </w:tcBorders>
            <w:vAlign w:val="center"/>
          </w:tcPr>
          <w:p w:rsidR="00440941" w:rsidRDefault="007B3C46">
            <w:pPr>
              <w:spacing w:after="0" w:line="259" w:lineRule="auto"/>
              <w:ind w:left="0" w:right="0" w:firstLine="0"/>
              <w:jc w:val="left"/>
            </w:pPr>
            <w:r>
              <w:rPr>
                <w:b/>
              </w:rPr>
              <w:t xml:space="preserve">Lt </w:t>
            </w:r>
          </w:p>
        </w:tc>
        <w:tc>
          <w:tcPr>
            <w:tcW w:w="1436" w:type="dxa"/>
            <w:tcBorders>
              <w:top w:val="nil"/>
              <w:left w:val="nil"/>
              <w:bottom w:val="nil"/>
              <w:right w:val="nil"/>
            </w:tcBorders>
            <w:vAlign w:val="center"/>
          </w:tcPr>
          <w:p w:rsidR="00440941" w:rsidRDefault="007B3C46">
            <w:pPr>
              <w:spacing w:after="0" w:line="259" w:lineRule="auto"/>
              <w:ind w:left="211" w:right="0" w:firstLine="0"/>
              <w:jc w:val="left"/>
            </w:pPr>
            <w:r>
              <w:rPr>
                <w:b/>
              </w:rPr>
              <w:t xml:space="preserve">+ </w:t>
            </w:r>
          </w:p>
        </w:tc>
        <w:tc>
          <w:tcPr>
            <w:tcW w:w="389" w:type="dxa"/>
            <w:tcBorders>
              <w:top w:val="nil"/>
              <w:left w:val="nil"/>
              <w:bottom w:val="nil"/>
              <w:right w:val="nil"/>
            </w:tcBorders>
            <w:vAlign w:val="center"/>
          </w:tcPr>
          <w:p w:rsidR="00440941" w:rsidRDefault="007B3C46">
            <w:pPr>
              <w:spacing w:after="0" w:line="259" w:lineRule="auto"/>
              <w:ind w:left="0" w:right="0" w:firstLine="0"/>
              <w:jc w:val="left"/>
            </w:pPr>
            <w:r>
              <w:rPr>
                <w:b/>
              </w:rPr>
              <w:t xml:space="preserve">+ </w:t>
            </w:r>
          </w:p>
        </w:tc>
        <w:tc>
          <w:tcPr>
            <w:tcW w:w="1028" w:type="dxa"/>
            <w:tcBorders>
              <w:top w:val="nil"/>
              <w:left w:val="nil"/>
              <w:bottom w:val="nil"/>
              <w:right w:val="nil"/>
            </w:tcBorders>
            <w:vAlign w:val="center"/>
          </w:tcPr>
          <w:p w:rsidR="00440941" w:rsidRDefault="007B3C46">
            <w:pPr>
              <w:spacing w:after="0" w:line="259" w:lineRule="auto"/>
              <w:ind w:left="322" w:right="0" w:firstLine="0"/>
              <w:jc w:val="left"/>
            </w:pPr>
            <w:r>
              <w:rPr>
                <w:b/>
              </w:rPr>
              <w:t xml:space="preserve">+ </w:t>
            </w:r>
          </w:p>
        </w:tc>
        <w:tc>
          <w:tcPr>
            <w:tcW w:w="581" w:type="dxa"/>
            <w:tcBorders>
              <w:top w:val="nil"/>
              <w:left w:val="nil"/>
              <w:bottom w:val="nil"/>
              <w:right w:val="nil"/>
            </w:tcBorders>
            <w:vAlign w:val="center"/>
          </w:tcPr>
          <w:p w:rsidR="00440941" w:rsidRDefault="007B3C46">
            <w:pPr>
              <w:spacing w:after="0" w:line="259" w:lineRule="auto"/>
              <w:ind w:left="0" w:right="0" w:firstLine="0"/>
              <w:jc w:val="left"/>
            </w:pPr>
            <w:r>
              <w:rPr>
                <w:b/>
              </w:rPr>
              <w:t xml:space="preserve">+ </w:t>
            </w:r>
          </w:p>
        </w:tc>
        <w:tc>
          <w:tcPr>
            <w:tcW w:w="1119" w:type="dxa"/>
            <w:tcBorders>
              <w:top w:val="nil"/>
              <w:left w:val="nil"/>
              <w:bottom w:val="nil"/>
              <w:right w:val="nil"/>
            </w:tcBorders>
            <w:vAlign w:val="center"/>
          </w:tcPr>
          <w:p w:rsidR="00440941" w:rsidRDefault="007B3C46">
            <w:pPr>
              <w:spacing w:after="0" w:line="259" w:lineRule="auto"/>
              <w:ind w:left="269" w:right="0" w:firstLine="0"/>
              <w:jc w:val="left"/>
            </w:pPr>
            <w:r>
              <w:rPr>
                <w:b/>
              </w:rPr>
              <w:t xml:space="preserve">+ </w:t>
            </w:r>
          </w:p>
        </w:tc>
        <w:tc>
          <w:tcPr>
            <w:tcW w:w="485" w:type="dxa"/>
            <w:tcBorders>
              <w:top w:val="nil"/>
              <w:left w:val="nil"/>
              <w:bottom w:val="nil"/>
              <w:right w:val="nil"/>
            </w:tcBorders>
            <w:vAlign w:val="center"/>
          </w:tcPr>
          <w:p w:rsidR="00440941" w:rsidRDefault="007B3C46">
            <w:pPr>
              <w:spacing w:after="0" w:line="259" w:lineRule="auto"/>
              <w:ind w:left="0" w:right="0" w:firstLine="0"/>
              <w:jc w:val="left"/>
            </w:pPr>
            <w:r>
              <w:rPr>
                <w:b/>
              </w:rPr>
              <w:t xml:space="preserve">+ - </w:t>
            </w:r>
          </w:p>
        </w:tc>
        <w:tc>
          <w:tcPr>
            <w:tcW w:w="2857" w:type="dxa"/>
            <w:tcBorders>
              <w:top w:val="nil"/>
              <w:left w:val="nil"/>
              <w:bottom w:val="nil"/>
              <w:right w:val="nil"/>
            </w:tcBorders>
          </w:tcPr>
          <w:p w:rsidR="00440941" w:rsidRDefault="007B3C46">
            <w:pPr>
              <w:spacing w:after="0" w:line="259" w:lineRule="auto"/>
              <w:ind w:left="446" w:right="0" w:firstLine="0"/>
              <w:jc w:val="left"/>
            </w:pPr>
            <w:r>
              <w:rPr>
                <w:b/>
                <w:i/>
              </w:rPr>
              <w:t xml:space="preserve">Proteus mirabilis, </w:t>
            </w:r>
          </w:p>
          <w:p w:rsidR="00440941" w:rsidRDefault="007B3C46">
            <w:pPr>
              <w:spacing w:after="0" w:line="259" w:lineRule="auto"/>
              <w:ind w:left="446" w:right="0" w:firstLine="0"/>
              <w:jc w:val="left"/>
            </w:pPr>
            <w:r>
              <w:rPr>
                <w:b/>
                <w:i/>
              </w:rPr>
              <w:t xml:space="preserve">Pseudomonas </w:t>
            </w:r>
          </w:p>
        </w:tc>
        <w:tc>
          <w:tcPr>
            <w:tcW w:w="392" w:type="dxa"/>
            <w:tcBorders>
              <w:top w:val="nil"/>
              <w:left w:val="nil"/>
              <w:bottom w:val="nil"/>
              <w:right w:val="nil"/>
            </w:tcBorders>
            <w:vAlign w:val="center"/>
          </w:tcPr>
          <w:p w:rsidR="00440941" w:rsidRDefault="007B3C46">
            <w:pPr>
              <w:spacing w:after="0" w:line="259" w:lineRule="auto"/>
              <w:ind w:left="0" w:right="0" w:firstLine="0"/>
              <w:jc w:val="left"/>
            </w:pPr>
            <w:r>
              <w:rPr>
                <w:b/>
                <w:i/>
              </w:rPr>
              <w:t xml:space="preserve">- </w:t>
            </w:r>
          </w:p>
        </w:tc>
      </w:tr>
      <w:tr w:rsidR="00440941">
        <w:trPr>
          <w:trHeight w:val="624"/>
        </w:trPr>
        <w:tc>
          <w:tcPr>
            <w:tcW w:w="701" w:type="dxa"/>
            <w:tcBorders>
              <w:top w:val="nil"/>
              <w:left w:val="nil"/>
              <w:bottom w:val="nil"/>
              <w:right w:val="nil"/>
            </w:tcBorders>
            <w:vAlign w:val="center"/>
          </w:tcPr>
          <w:p w:rsidR="00440941" w:rsidRDefault="007B3C46">
            <w:pPr>
              <w:spacing w:after="0" w:line="259" w:lineRule="auto"/>
              <w:ind w:left="0" w:right="0" w:firstLine="0"/>
              <w:jc w:val="left"/>
            </w:pPr>
            <w:r>
              <w:rPr>
                <w:b/>
              </w:rPr>
              <w:t xml:space="preserve">Dm </w:t>
            </w:r>
          </w:p>
        </w:tc>
        <w:tc>
          <w:tcPr>
            <w:tcW w:w="1436" w:type="dxa"/>
            <w:tcBorders>
              <w:top w:val="nil"/>
              <w:left w:val="nil"/>
              <w:bottom w:val="nil"/>
              <w:right w:val="nil"/>
            </w:tcBorders>
            <w:vAlign w:val="center"/>
          </w:tcPr>
          <w:p w:rsidR="00440941" w:rsidRDefault="007B3C46">
            <w:pPr>
              <w:spacing w:after="0" w:line="259" w:lineRule="auto"/>
              <w:ind w:left="211" w:right="0" w:firstLine="0"/>
              <w:jc w:val="left"/>
            </w:pPr>
            <w:r>
              <w:rPr>
                <w:b/>
              </w:rPr>
              <w:t xml:space="preserve">+ </w:t>
            </w:r>
          </w:p>
        </w:tc>
        <w:tc>
          <w:tcPr>
            <w:tcW w:w="389" w:type="dxa"/>
            <w:tcBorders>
              <w:top w:val="nil"/>
              <w:left w:val="nil"/>
              <w:bottom w:val="nil"/>
              <w:right w:val="nil"/>
            </w:tcBorders>
            <w:vAlign w:val="center"/>
          </w:tcPr>
          <w:p w:rsidR="00440941" w:rsidRDefault="007B3C46">
            <w:pPr>
              <w:spacing w:after="0" w:line="259" w:lineRule="auto"/>
              <w:ind w:left="0" w:right="0" w:firstLine="0"/>
              <w:jc w:val="left"/>
            </w:pPr>
            <w:r>
              <w:rPr>
                <w:b/>
              </w:rPr>
              <w:t xml:space="preserve">+ </w:t>
            </w:r>
          </w:p>
        </w:tc>
        <w:tc>
          <w:tcPr>
            <w:tcW w:w="1028" w:type="dxa"/>
            <w:tcBorders>
              <w:top w:val="nil"/>
              <w:left w:val="nil"/>
              <w:bottom w:val="nil"/>
              <w:right w:val="nil"/>
            </w:tcBorders>
            <w:vAlign w:val="center"/>
          </w:tcPr>
          <w:p w:rsidR="00440941" w:rsidRDefault="007B3C46">
            <w:pPr>
              <w:spacing w:after="0" w:line="259" w:lineRule="auto"/>
              <w:ind w:left="322" w:right="0" w:firstLine="0"/>
              <w:jc w:val="left"/>
            </w:pPr>
            <w:r>
              <w:rPr>
                <w:b/>
              </w:rPr>
              <w:t xml:space="preserve">- </w:t>
            </w:r>
          </w:p>
        </w:tc>
        <w:tc>
          <w:tcPr>
            <w:tcW w:w="581" w:type="dxa"/>
            <w:tcBorders>
              <w:top w:val="nil"/>
              <w:left w:val="nil"/>
              <w:bottom w:val="nil"/>
              <w:right w:val="nil"/>
            </w:tcBorders>
            <w:vAlign w:val="center"/>
          </w:tcPr>
          <w:p w:rsidR="00440941" w:rsidRDefault="007B3C46">
            <w:pPr>
              <w:spacing w:after="0" w:line="259" w:lineRule="auto"/>
              <w:ind w:left="0" w:right="0" w:firstLine="0"/>
              <w:jc w:val="left"/>
            </w:pPr>
            <w:r>
              <w:rPr>
                <w:b/>
              </w:rPr>
              <w:t xml:space="preserve">+ </w:t>
            </w:r>
          </w:p>
        </w:tc>
        <w:tc>
          <w:tcPr>
            <w:tcW w:w="1119" w:type="dxa"/>
            <w:tcBorders>
              <w:top w:val="nil"/>
              <w:left w:val="nil"/>
              <w:bottom w:val="nil"/>
              <w:right w:val="nil"/>
            </w:tcBorders>
            <w:vAlign w:val="center"/>
          </w:tcPr>
          <w:p w:rsidR="00440941" w:rsidRDefault="007B3C46">
            <w:pPr>
              <w:spacing w:after="0" w:line="259" w:lineRule="auto"/>
              <w:ind w:left="269" w:right="0" w:firstLine="0"/>
              <w:jc w:val="left"/>
            </w:pPr>
            <w:r>
              <w:rPr>
                <w:b/>
              </w:rPr>
              <w:t xml:space="preserve">+ </w:t>
            </w:r>
          </w:p>
        </w:tc>
        <w:tc>
          <w:tcPr>
            <w:tcW w:w="485" w:type="dxa"/>
            <w:tcBorders>
              <w:top w:val="nil"/>
              <w:left w:val="nil"/>
              <w:bottom w:val="nil"/>
              <w:right w:val="nil"/>
            </w:tcBorders>
            <w:vAlign w:val="center"/>
          </w:tcPr>
          <w:p w:rsidR="00440941" w:rsidRDefault="007B3C46">
            <w:pPr>
              <w:spacing w:after="0" w:line="259" w:lineRule="auto"/>
              <w:ind w:left="0" w:right="0" w:firstLine="0"/>
            </w:pPr>
            <w:r>
              <w:rPr>
                <w:b/>
              </w:rPr>
              <w:t xml:space="preserve">+ + </w:t>
            </w:r>
          </w:p>
        </w:tc>
        <w:tc>
          <w:tcPr>
            <w:tcW w:w="2857" w:type="dxa"/>
            <w:tcBorders>
              <w:top w:val="nil"/>
              <w:left w:val="nil"/>
              <w:bottom w:val="nil"/>
              <w:right w:val="nil"/>
            </w:tcBorders>
          </w:tcPr>
          <w:p w:rsidR="00440941" w:rsidRDefault="007B3C46">
            <w:pPr>
              <w:spacing w:after="0" w:line="259" w:lineRule="auto"/>
              <w:ind w:left="446" w:right="69" w:firstLine="0"/>
              <w:jc w:val="left"/>
            </w:pPr>
            <w:r>
              <w:rPr>
                <w:b/>
                <w:i/>
              </w:rPr>
              <w:t xml:space="preserve">Enterobacter aerogenes </w:t>
            </w:r>
          </w:p>
        </w:tc>
        <w:tc>
          <w:tcPr>
            <w:tcW w:w="392" w:type="dxa"/>
            <w:tcBorders>
              <w:top w:val="nil"/>
              <w:left w:val="nil"/>
              <w:bottom w:val="nil"/>
              <w:right w:val="nil"/>
            </w:tcBorders>
            <w:vAlign w:val="center"/>
          </w:tcPr>
          <w:p w:rsidR="00440941" w:rsidRDefault="007B3C46">
            <w:pPr>
              <w:spacing w:after="0" w:line="259" w:lineRule="auto"/>
              <w:ind w:left="0" w:right="0" w:firstLine="0"/>
            </w:pPr>
            <w:r>
              <w:rPr>
                <w:b/>
                <w:i/>
              </w:rPr>
              <w:t xml:space="preserve">Lm </w:t>
            </w:r>
          </w:p>
        </w:tc>
      </w:tr>
      <w:tr w:rsidR="00440941">
        <w:trPr>
          <w:trHeight w:val="342"/>
        </w:trPr>
        <w:tc>
          <w:tcPr>
            <w:tcW w:w="701" w:type="dxa"/>
            <w:tcBorders>
              <w:top w:val="nil"/>
              <w:left w:val="nil"/>
              <w:bottom w:val="nil"/>
              <w:right w:val="nil"/>
            </w:tcBorders>
          </w:tcPr>
          <w:p w:rsidR="00440941" w:rsidRDefault="007B3C46">
            <w:pPr>
              <w:spacing w:after="0" w:line="259" w:lineRule="auto"/>
              <w:ind w:left="0" w:right="0" w:firstLine="0"/>
              <w:jc w:val="left"/>
            </w:pPr>
            <w:r>
              <w:rPr>
                <w:b/>
              </w:rPr>
              <w:t xml:space="preserve">Kw </w:t>
            </w:r>
          </w:p>
        </w:tc>
        <w:tc>
          <w:tcPr>
            <w:tcW w:w="1436" w:type="dxa"/>
            <w:tcBorders>
              <w:top w:val="nil"/>
              <w:left w:val="nil"/>
              <w:bottom w:val="nil"/>
              <w:right w:val="nil"/>
            </w:tcBorders>
          </w:tcPr>
          <w:p w:rsidR="00440941" w:rsidRDefault="007B3C46">
            <w:pPr>
              <w:spacing w:after="0" w:line="259" w:lineRule="auto"/>
              <w:ind w:left="211" w:right="0" w:firstLine="0"/>
              <w:jc w:val="left"/>
            </w:pPr>
            <w:r>
              <w:rPr>
                <w:b/>
              </w:rPr>
              <w:t xml:space="preserve">+ </w:t>
            </w:r>
          </w:p>
        </w:tc>
        <w:tc>
          <w:tcPr>
            <w:tcW w:w="389" w:type="dxa"/>
            <w:tcBorders>
              <w:top w:val="nil"/>
              <w:left w:val="nil"/>
              <w:bottom w:val="nil"/>
              <w:right w:val="nil"/>
            </w:tcBorders>
          </w:tcPr>
          <w:p w:rsidR="00440941" w:rsidRDefault="007B3C46">
            <w:pPr>
              <w:spacing w:after="0" w:line="259" w:lineRule="auto"/>
              <w:ind w:left="0" w:right="0" w:firstLine="0"/>
              <w:jc w:val="left"/>
            </w:pPr>
            <w:r>
              <w:rPr>
                <w:b/>
              </w:rPr>
              <w:t xml:space="preserve">+ </w:t>
            </w:r>
          </w:p>
        </w:tc>
        <w:tc>
          <w:tcPr>
            <w:tcW w:w="1028" w:type="dxa"/>
            <w:tcBorders>
              <w:top w:val="nil"/>
              <w:left w:val="nil"/>
              <w:bottom w:val="nil"/>
              <w:right w:val="nil"/>
            </w:tcBorders>
          </w:tcPr>
          <w:p w:rsidR="00440941" w:rsidRDefault="007B3C46">
            <w:pPr>
              <w:spacing w:after="0" w:line="259" w:lineRule="auto"/>
              <w:ind w:left="322" w:right="0" w:firstLine="0"/>
              <w:jc w:val="left"/>
            </w:pPr>
            <w:r>
              <w:rPr>
                <w:b/>
              </w:rPr>
              <w:t xml:space="preserve">- </w:t>
            </w:r>
          </w:p>
        </w:tc>
        <w:tc>
          <w:tcPr>
            <w:tcW w:w="581" w:type="dxa"/>
            <w:tcBorders>
              <w:top w:val="nil"/>
              <w:left w:val="nil"/>
              <w:bottom w:val="nil"/>
              <w:right w:val="nil"/>
            </w:tcBorders>
          </w:tcPr>
          <w:p w:rsidR="00440941" w:rsidRDefault="007B3C46">
            <w:pPr>
              <w:spacing w:after="0" w:line="259" w:lineRule="auto"/>
              <w:ind w:left="0" w:right="0" w:firstLine="0"/>
              <w:jc w:val="left"/>
            </w:pPr>
            <w:r>
              <w:rPr>
                <w:b/>
              </w:rPr>
              <w:t xml:space="preserve">+ </w:t>
            </w:r>
          </w:p>
        </w:tc>
        <w:tc>
          <w:tcPr>
            <w:tcW w:w="1119" w:type="dxa"/>
            <w:tcBorders>
              <w:top w:val="nil"/>
              <w:left w:val="nil"/>
              <w:bottom w:val="nil"/>
              <w:right w:val="nil"/>
            </w:tcBorders>
          </w:tcPr>
          <w:p w:rsidR="00440941" w:rsidRDefault="007B3C46">
            <w:pPr>
              <w:spacing w:after="0" w:line="259" w:lineRule="auto"/>
              <w:ind w:left="269" w:right="0" w:firstLine="0"/>
              <w:jc w:val="left"/>
            </w:pPr>
            <w:r>
              <w:rPr>
                <w:b/>
              </w:rPr>
              <w:t xml:space="preserve">- </w:t>
            </w:r>
          </w:p>
        </w:tc>
        <w:tc>
          <w:tcPr>
            <w:tcW w:w="485" w:type="dxa"/>
            <w:tcBorders>
              <w:top w:val="nil"/>
              <w:left w:val="nil"/>
              <w:bottom w:val="nil"/>
              <w:right w:val="nil"/>
            </w:tcBorders>
          </w:tcPr>
          <w:p w:rsidR="00440941" w:rsidRDefault="007B3C46">
            <w:pPr>
              <w:spacing w:after="0" w:line="259" w:lineRule="auto"/>
              <w:ind w:left="0" w:right="0" w:firstLine="0"/>
            </w:pPr>
            <w:r>
              <w:rPr>
                <w:b/>
              </w:rPr>
              <w:t xml:space="preserve">- + </w:t>
            </w:r>
          </w:p>
        </w:tc>
        <w:tc>
          <w:tcPr>
            <w:tcW w:w="2857" w:type="dxa"/>
            <w:tcBorders>
              <w:top w:val="nil"/>
              <w:left w:val="nil"/>
              <w:bottom w:val="nil"/>
              <w:right w:val="nil"/>
            </w:tcBorders>
          </w:tcPr>
          <w:p w:rsidR="00440941" w:rsidRDefault="007B3C46">
            <w:pPr>
              <w:spacing w:after="0" w:line="259" w:lineRule="auto"/>
              <w:ind w:left="103" w:right="0" w:firstLine="0"/>
              <w:jc w:val="center"/>
            </w:pPr>
            <w:r>
              <w:rPr>
                <w:b/>
                <w:i/>
              </w:rPr>
              <w:t xml:space="preserve">Morganellamorganii </w:t>
            </w:r>
          </w:p>
        </w:tc>
        <w:tc>
          <w:tcPr>
            <w:tcW w:w="392" w:type="dxa"/>
            <w:tcBorders>
              <w:top w:val="nil"/>
              <w:left w:val="nil"/>
              <w:bottom w:val="nil"/>
              <w:right w:val="nil"/>
            </w:tcBorders>
          </w:tcPr>
          <w:p w:rsidR="00440941" w:rsidRDefault="007B3C46">
            <w:pPr>
              <w:spacing w:after="0" w:line="259" w:lineRule="auto"/>
              <w:ind w:left="0" w:right="0" w:firstLine="0"/>
              <w:jc w:val="left"/>
            </w:pPr>
            <w:r>
              <w:rPr>
                <w:b/>
                <w:i/>
              </w:rPr>
              <w:t xml:space="preserve">- </w:t>
            </w:r>
          </w:p>
        </w:tc>
      </w:tr>
    </w:tbl>
    <w:p w:rsidR="00440941" w:rsidRDefault="007B3C46">
      <w:pPr>
        <w:spacing w:after="7" w:line="259" w:lineRule="auto"/>
        <w:ind w:left="125" w:right="0" w:firstLine="0"/>
        <w:jc w:val="left"/>
      </w:pPr>
      <w:r>
        <w:rPr>
          <w:rFonts w:ascii="Calibri" w:eastAsia="Calibri" w:hAnsi="Calibri" w:cs="Calibri"/>
          <w:noProof/>
          <w:sz w:val="22"/>
        </w:rPr>
        <mc:AlternateContent>
          <mc:Choice Requires="wpg">
            <w:drawing>
              <wp:inline distT="0" distB="0" distL="0" distR="0">
                <wp:extent cx="6323965" cy="6096"/>
                <wp:effectExtent l="0" t="0" r="0" b="0"/>
                <wp:docPr id="97306" name="Group 97306"/>
                <wp:cNvGraphicFramePr/>
                <a:graphic xmlns:a="http://schemas.openxmlformats.org/drawingml/2006/main">
                  <a:graphicData uri="http://schemas.microsoft.com/office/word/2010/wordprocessingGroup">
                    <wpg:wgp>
                      <wpg:cNvGrpSpPr/>
                      <wpg:grpSpPr>
                        <a:xfrm>
                          <a:off x="0" y="0"/>
                          <a:ext cx="6323965" cy="6096"/>
                          <a:chOff x="0" y="0"/>
                          <a:chExt cx="6323965" cy="6096"/>
                        </a:xfrm>
                      </wpg:grpSpPr>
                      <wps:wsp>
                        <wps:cNvPr id="109376" name="Shape 109376"/>
                        <wps:cNvSpPr/>
                        <wps:spPr>
                          <a:xfrm>
                            <a:off x="0" y="0"/>
                            <a:ext cx="588569" cy="9144"/>
                          </a:xfrm>
                          <a:custGeom>
                            <a:avLst/>
                            <a:gdLst/>
                            <a:ahLst/>
                            <a:cxnLst/>
                            <a:rect l="0" t="0" r="0" b="0"/>
                            <a:pathLst>
                              <a:path w="588569" h="9144">
                                <a:moveTo>
                                  <a:pt x="0" y="0"/>
                                </a:moveTo>
                                <a:lnTo>
                                  <a:pt x="588569" y="0"/>
                                </a:lnTo>
                                <a:lnTo>
                                  <a:pt x="58856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77" name="Shape 109377"/>
                        <wps:cNvSpPr/>
                        <wps:spPr>
                          <a:xfrm>
                            <a:off x="57945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78" name="Shape 109378"/>
                        <wps:cNvSpPr/>
                        <wps:spPr>
                          <a:xfrm>
                            <a:off x="585546" y="0"/>
                            <a:ext cx="780593" cy="9144"/>
                          </a:xfrm>
                          <a:custGeom>
                            <a:avLst/>
                            <a:gdLst/>
                            <a:ahLst/>
                            <a:cxnLst/>
                            <a:rect l="0" t="0" r="0" b="0"/>
                            <a:pathLst>
                              <a:path w="780593" h="9144">
                                <a:moveTo>
                                  <a:pt x="0" y="0"/>
                                </a:moveTo>
                                <a:lnTo>
                                  <a:pt x="780593" y="0"/>
                                </a:lnTo>
                                <a:lnTo>
                                  <a:pt x="78059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79" name="Shape 109379"/>
                        <wps:cNvSpPr/>
                        <wps:spPr>
                          <a:xfrm>
                            <a:off x="135694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80" name="Shape 109380"/>
                        <wps:cNvSpPr/>
                        <wps:spPr>
                          <a:xfrm>
                            <a:off x="1363040" y="0"/>
                            <a:ext cx="454152" cy="9144"/>
                          </a:xfrm>
                          <a:custGeom>
                            <a:avLst/>
                            <a:gdLst/>
                            <a:ahLst/>
                            <a:cxnLst/>
                            <a:rect l="0" t="0" r="0" b="0"/>
                            <a:pathLst>
                              <a:path w="454152" h="9144">
                                <a:moveTo>
                                  <a:pt x="0" y="0"/>
                                </a:moveTo>
                                <a:lnTo>
                                  <a:pt x="454152" y="0"/>
                                </a:lnTo>
                                <a:lnTo>
                                  <a:pt x="4541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81" name="Shape 109381"/>
                        <wps:cNvSpPr/>
                        <wps:spPr>
                          <a:xfrm>
                            <a:off x="180804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82" name="Shape 109382"/>
                        <wps:cNvSpPr/>
                        <wps:spPr>
                          <a:xfrm>
                            <a:off x="1814144" y="0"/>
                            <a:ext cx="451409" cy="9144"/>
                          </a:xfrm>
                          <a:custGeom>
                            <a:avLst/>
                            <a:gdLst/>
                            <a:ahLst/>
                            <a:cxnLst/>
                            <a:rect l="0" t="0" r="0" b="0"/>
                            <a:pathLst>
                              <a:path w="451409" h="9144">
                                <a:moveTo>
                                  <a:pt x="0" y="0"/>
                                </a:moveTo>
                                <a:lnTo>
                                  <a:pt x="451409" y="0"/>
                                </a:lnTo>
                                <a:lnTo>
                                  <a:pt x="4514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83" name="Shape 109383"/>
                        <wps:cNvSpPr/>
                        <wps:spPr>
                          <a:xfrm>
                            <a:off x="225648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84" name="Shape 109384"/>
                        <wps:cNvSpPr/>
                        <wps:spPr>
                          <a:xfrm>
                            <a:off x="2262581" y="0"/>
                            <a:ext cx="542849" cy="9144"/>
                          </a:xfrm>
                          <a:custGeom>
                            <a:avLst/>
                            <a:gdLst/>
                            <a:ahLst/>
                            <a:cxnLst/>
                            <a:rect l="0" t="0" r="0" b="0"/>
                            <a:pathLst>
                              <a:path w="542849" h="9144">
                                <a:moveTo>
                                  <a:pt x="0" y="0"/>
                                </a:moveTo>
                                <a:lnTo>
                                  <a:pt x="542849" y="0"/>
                                </a:lnTo>
                                <a:lnTo>
                                  <a:pt x="54284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85" name="Shape 109385"/>
                        <wps:cNvSpPr/>
                        <wps:spPr>
                          <a:xfrm>
                            <a:off x="279623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86" name="Shape 109386"/>
                        <wps:cNvSpPr/>
                        <wps:spPr>
                          <a:xfrm>
                            <a:off x="2802331" y="0"/>
                            <a:ext cx="542849" cy="9144"/>
                          </a:xfrm>
                          <a:custGeom>
                            <a:avLst/>
                            <a:gdLst/>
                            <a:ahLst/>
                            <a:cxnLst/>
                            <a:rect l="0" t="0" r="0" b="0"/>
                            <a:pathLst>
                              <a:path w="542849" h="9144">
                                <a:moveTo>
                                  <a:pt x="0" y="0"/>
                                </a:moveTo>
                                <a:lnTo>
                                  <a:pt x="542849" y="0"/>
                                </a:lnTo>
                                <a:lnTo>
                                  <a:pt x="54284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87" name="Shape 109387"/>
                        <wps:cNvSpPr/>
                        <wps:spPr>
                          <a:xfrm>
                            <a:off x="333573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88" name="Shape 109388"/>
                        <wps:cNvSpPr/>
                        <wps:spPr>
                          <a:xfrm>
                            <a:off x="3342081" y="0"/>
                            <a:ext cx="161544" cy="9144"/>
                          </a:xfrm>
                          <a:custGeom>
                            <a:avLst/>
                            <a:gdLst/>
                            <a:ahLst/>
                            <a:cxnLst/>
                            <a:rect l="0" t="0" r="0" b="0"/>
                            <a:pathLst>
                              <a:path w="161544" h="9144">
                                <a:moveTo>
                                  <a:pt x="0" y="0"/>
                                </a:moveTo>
                                <a:lnTo>
                                  <a:pt x="161544" y="0"/>
                                </a:lnTo>
                                <a:lnTo>
                                  <a:pt x="1615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89" name="Shape 109389"/>
                        <wps:cNvSpPr/>
                        <wps:spPr>
                          <a:xfrm>
                            <a:off x="349448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90" name="Shape 109390"/>
                        <wps:cNvSpPr/>
                        <wps:spPr>
                          <a:xfrm>
                            <a:off x="3500578" y="0"/>
                            <a:ext cx="435864" cy="9144"/>
                          </a:xfrm>
                          <a:custGeom>
                            <a:avLst/>
                            <a:gdLst/>
                            <a:ahLst/>
                            <a:cxnLst/>
                            <a:rect l="0" t="0" r="0" b="0"/>
                            <a:pathLst>
                              <a:path w="435864" h="9144">
                                <a:moveTo>
                                  <a:pt x="0" y="0"/>
                                </a:moveTo>
                                <a:lnTo>
                                  <a:pt x="435864" y="0"/>
                                </a:lnTo>
                                <a:lnTo>
                                  <a:pt x="4358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91" name="Shape 109391"/>
                        <wps:cNvSpPr/>
                        <wps:spPr>
                          <a:xfrm>
                            <a:off x="392729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92" name="Shape 109392"/>
                        <wps:cNvSpPr/>
                        <wps:spPr>
                          <a:xfrm>
                            <a:off x="3933393" y="0"/>
                            <a:ext cx="1533779" cy="9144"/>
                          </a:xfrm>
                          <a:custGeom>
                            <a:avLst/>
                            <a:gdLst/>
                            <a:ahLst/>
                            <a:cxnLst/>
                            <a:rect l="0" t="0" r="0" b="0"/>
                            <a:pathLst>
                              <a:path w="1533779" h="9144">
                                <a:moveTo>
                                  <a:pt x="0" y="0"/>
                                </a:moveTo>
                                <a:lnTo>
                                  <a:pt x="1533779" y="0"/>
                                </a:lnTo>
                                <a:lnTo>
                                  <a:pt x="153377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93" name="Shape 109393"/>
                        <wps:cNvSpPr/>
                        <wps:spPr>
                          <a:xfrm>
                            <a:off x="545802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394" name="Shape 109394"/>
                        <wps:cNvSpPr/>
                        <wps:spPr>
                          <a:xfrm>
                            <a:off x="5464124" y="0"/>
                            <a:ext cx="859841" cy="9144"/>
                          </a:xfrm>
                          <a:custGeom>
                            <a:avLst/>
                            <a:gdLst/>
                            <a:ahLst/>
                            <a:cxnLst/>
                            <a:rect l="0" t="0" r="0" b="0"/>
                            <a:pathLst>
                              <a:path w="859841" h="9144">
                                <a:moveTo>
                                  <a:pt x="0" y="0"/>
                                </a:moveTo>
                                <a:lnTo>
                                  <a:pt x="859841" y="0"/>
                                </a:lnTo>
                                <a:lnTo>
                                  <a:pt x="85984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97306" style="width:497.95pt;height:0.480011pt;mso-position-horizontal-relative:char;mso-position-vertical-relative:line" coordsize="63239,60">
                <v:shape id="Shape 109395" style="position:absolute;width:5885;height:91;left:0;top:0;" coordsize="588569,9144" path="m0,0l588569,0l588569,9144l0,9144l0,0">
                  <v:stroke weight="0pt" endcap="flat" joinstyle="miter" miterlimit="10" on="false" color="#000000" opacity="0"/>
                  <v:fill on="true" color="#000000"/>
                </v:shape>
                <v:shape id="Shape 109396" style="position:absolute;width:91;height:91;left:5794;top:0;" coordsize="9144,9144" path="m0,0l9144,0l9144,9144l0,9144l0,0">
                  <v:stroke weight="0pt" endcap="flat" joinstyle="miter" miterlimit="10" on="false" color="#000000" opacity="0"/>
                  <v:fill on="true" color="#000000"/>
                </v:shape>
                <v:shape id="Shape 109397" style="position:absolute;width:7805;height:91;left:5855;top:0;" coordsize="780593,9144" path="m0,0l780593,0l780593,9144l0,9144l0,0">
                  <v:stroke weight="0pt" endcap="flat" joinstyle="miter" miterlimit="10" on="false" color="#000000" opacity="0"/>
                  <v:fill on="true" color="#000000"/>
                </v:shape>
                <v:shape id="Shape 109398" style="position:absolute;width:91;height:91;left:13569;top:0;" coordsize="9144,9144" path="m0,0l9144,0l9144,9144l0,9144l0,0">
                  <v:stroke weight="0pt" endcap="flat" joinstyle="miter" miterlimit="10" on="false" color="#000000" opacity="0"/>
                  <v:fill on="true" color="#000000"/>
                </v:shape>
                <v:shape id="Shape 109399" style="position:absolute;width:4541;height:91;left:13630;top:0;" coordsize="454152,9144" path="m0,0l454152,0l454152,9144l0,9144l0,0">
                  <v:stroke weight="0pt" endcap="flat" joinstyle="miter" miterlimit="10" on="false" color="#000000" opacity="0"/>
                  <v:fill on="true" color="#000000"/>
                </v:shape>
                <v:shape id="Shape 109400" style="position:absolute;width:91;height:91;left:18080;top:0;" coordsize="9144,9144" path="m0,0l9144,0l9144,9144l0,9144l0,0">
                  <v:stroke weight="0pt" endcap="flat" joinstyle="miter" miterlimit="10" on="false" color="#000000" opacity="0"/>
                  <v:fill on="true" color="#000000"/>
                </v:shape>
                <v:shape id="Shape 109401" style="position:absolute;width:4514;height:91;left:18141;top:0;" coordsize="451409,9144" path="m0,0l451409,0l451409,9144l0,9144l0,0">
                  <v:stroke weight="0pt" endcap="flat" joinstyle="miter" miterlimit="10" on="false" color="#000000" opacity="0"/>
                  <v:fill on="true" color="#000000"/>
                </v:shape>
                <v:shape id="Shape 109402" style="position:absolute;width:91;height:91;left:22564;top:0;" coordsize="9144,9144" path="m0,0l9144,0l9144,9144l0,9144l0,0">
                  <v:stroke weight="0pt" endcap="flat" joinstyle="miter" miterlimit="10" on="false" color="#000000" opacity="0"/>
                  <v:fill on="true" color="#000000"/>
                </v:shape>
                <v:shape id="Shape 109403" style="position:absolute;width:5428;height:91;left:22625;top:0;" coordsize="542849,9144" path="m0,0l542849,0l542849,9144l0,9144l0,0">
                  <v:stroke weight="0pt" endcap="flat" joinstyle="miter" miterlimit="10" on="false" color="#000000" opacity="0"/>
                  <v:fill on="true" color="#000000"/>
                </v:shape>
                <v:shape id="Shape 109404" style="position:absolute;width:91;height:91;left:27962;top:0;" coordsize="9144,9144" path="m0,0l9144,0l9144,9144l0,9144l0,0">
                  <v:stroke weight="0pt" endcap="flat" joinstyle="miter" miterlimit="10" on="false" color="#000000" opacity="0"/>
                  <v:fill on="true" color="#000000"/>
                </v:shape>
                <v:shape id="Shape 109405" style="position:absolute;width:5428;height:91;left:28023;top:0;" coordsize="542849,9144" path="m0,0l542849,0l542849,9144l0,9144l0,0">
                  <v:stroke weight="0pt" endcap="flat" joinstyle="miter" miterlimit="10" on="false" color="#000000" opacity="0"/>
                  <v:fill on="true" color="#000000"/>
                </v:shape>
                <v:shape id="Shape 109406" style="position:absolute;width:91;height:91;left:33357;top:0;" coordsize="9144,9144" path="m0,0l9144,0l9144,9144l0,9144l0,0">
                  <v:stroke weight="0pt" endcap="flat" joinstyle="miter" miterlimit="10" on="false" color="#000000" opacity="0"/>
                  <v:fill on="true" color="#000000"/>
                </v:shape>
                <v:shape id="Shape 109407" style="position:absolute;width:1615;height:91;left:33420;top:0;" coordsize="161544,9144" path="m0,0l161544,0l161544,9144l0,9144l0,0">
                  <v:stroke weight="0pt" endcap="flat" joinstyle="miter" miterlimit="10" on="false" color="#000000" opacity="0"/>
                  <v:fill on="true" color="#000000"/>
                </v:shape>
                <v:shape id="Shape 109408" style="position:absolute;width:91;height:91;left:34944;top:0;" coordsize="9144,9144" path="m0,0l9144,0l9144,9144l0,9144l0,0">
                  <v:stroke weight="0pt" endcap="flat" joinstyle="miter" miterlimit="10" on="false" color="#000000" opacity="0"/>
                  <v:fill on="true" color="#000000"/>
                </v:shape>
                <v:shape id="Shape 109409" style="position:absolute;width:4358;height:91;left:35005;top:0;" coordsize="435864,9144" path="m0,0l435864,0l435864,9144l0,9144l0,0">
                  <v:stroke weight="0pt" endcap="flat" joinstyle="miter" miterlimit="10" on="false" color="#000000" opacity="0"/>
                  <v:fill on="true" color="#000000"/>
                </v:shape>
                <v:shape id="Shape 109410" style="position:absolute;width:91;height:91;left:39272;top:0;" coordsize="9144,9144" path="m0,0l9144,0l9144,9144l0,9144l0,0">
                  <v:stroke weight="0pt" endcap="flat" joinstyle="miter" miterlimit="10" on="false" color="#000000" opacity="0"/>
                  <v:fill on="true" color="#000000"/>
                </v:shape>
                <v:shape id="Shape 109411" style="position:absolute;width:15337;height:91;left:39333;top:0;" coordsize="1533779,9144" path="m0,0l1533779,0l1533779,9144l0,9144l0,0">
                  <v:stroke weight="0pt" endcap="flat" joinstyle="miter" miterlimit="10" on="false" color="#000000" opacity="0"/>
                  <v:fill on="true" color="#000000"/>
                </v:shape>
                <v:shape id="Shape 109412" style="position:absolute;width:91;height:91;left:54580;top:0;" coordsize="9144,9144" path="m0,0l9144,0l9144,9144l0,9144l0,0">
                  <v:stroke weight="0pt" endcap="flat" joinstyle="miter" miterlimit="10" on="false" color="#000000" opacity="0"/>
                  <v:fill on="true" color="#000000"/>
                </v:shape>
                <v:shape id="Shape 109413" style="position:absolute;width:8598;height:91;left:54641;top:0;" coordsize="859841,9144" path="m0,0l859841,0l859841,9144l0,9144l0,0">
                  <v:stroke weight="0pt" endcap="flat" joinstyle="miter" miterlimit="10" on="false" color="#000000" opacity="0"/>
                  <v:fill on="true" color="#000000"/>
                </v:shape>
              </v:group>
            </w:pict>
          </mc:Fallback>
        </mc:AlternateContent>
      </w:r>
    </w:p>
    <w:p w:rsidR="00440941" w:rsidRDefault="007B3C46">
      <w:pPr>
        <w:spacing w:after="12"/>
        <w:ind w:left="951" w:right="0"/>
        <w:jc w:val="left"/>
      </w:pPr>
      <w:r>
        <w:rPr>
          <w:b/>
        </w:rPr>
        <w:t xml:space="preserve">Key: </w:t>
      </w:r>
    </w:p>
    <w:p w:rsidR="00440941" w:rsidRDefault="007B3C46">
      <w:pPr>
        <w:ind w:left="951" w:right="1123"/>
      </w:pPr>
      <w:r>
        <w:rPr>
          <w:b/>
        </w:rPr>
        <w:t>Jt</w:t>
      </w:r>
      <w:r>
        <w:t xml:space="preserve">(Jamestown), </w:t>
      </w:r>
      <w:r>
        <w:rPr>
          <w:b/>
        </w:rPr>
        <w:t>Tb</w:t>
      </w:r>
      <w:r>
        <w:t xml:space="preserve">(Tabora), </w:t>
      </w:r>
      <w:r>
        <w:rPr>
          <w:b/>
        </w:rPr>
        <w:t>Lb</w:t>
      </w:r>
      <w:r>
        <w:t xml:space="preserve">(Labone), </w:t>
      </w:r>
      <w:r>
        <w:rPr>
          <w:b/>
        </w:rPr>
        <w:t>Nm</w:t>
      </w:r>
      <w:r>
        <w:t xml:space="preserve">(Nima), </w:t>
      </w:r>
      <w:r>
        <w:rPr>
          <w:b/>
        </w:rPr>
        <w:t>Mb</w:t>
      </w:r>
      <w:r>
        <w:t xml:space="preserve"> (Mamobi), </w:t>
      </w:r>
      <w:r>
        <w:rPr>
          <w:b/>
        </w:rPr>
        <w:t>Bsh</w:t>
      </w:r>
      <w:r>
        <w:t xml:space="preserve">(Bubiashie), </w:t>
      </w:r>
      <w:r>
        <w:rPr>
          <w:b/>
        </w:rPr>
        <w:t>NK</w:t>
      </w:r>
      <w:r>
        <w:t xml:space="preserve">(NorthKaneshie), </w:t>
      </w:r>
      <w:r>
        <w:rPr>
          <w:b/>
        </w:rPr>
        <w:t>Lt</w:t>
      </w:r>
      <w:r>
        <w:t xml:space="preserve">(Latebiorkorshie), </w:t>
      </w:r>
      <w:r>
        <w:rPr>
          <w:b/>
        </w:rPr>
        <w:t>Dm</w:t>
      </w:r>
      <w:r>
        <w:t xml:space="preserve">(Dome), </w:t>
      </w:r>
    </w:p>
    <w:p w:rsidR="00440941" w:rsidRDefault="007B3C46">
      <w:pPr>
        <w:ind w:left="951" w:right="1123"/>
      </w:pPr>
      <w:r>
        <w:rPr>
          <w:b/>
        </w:rPr>
        <w:t>Kw</w:t>
      </w:r>
      <w:r>
        <w:t xml:space="preserve">(Kwashieman), </w:t>
      </w:r>
      <w:r>
        <w:rPr>
          <w:b/>
        </w:rPr>
        <w:t>TSI</w:t>
      </w:r>
      <w:r>
        <w:t xml:space="preserve"> (Triple Sugar Iron test), </w:t>
      </w:r>
      <w:r>
        <w:rPr>
          <w:b/>
        </w:rPr>
        <w:t>MIU</w:t>
      </w:r>
      <w:r>
        <w:t xml:space="preserve"> (Motility Indole Urease test), </w:t>
      </w:r>
      <w:r>
        <w:rPr>
          <w:b/>
        </w:rPr>
        <w:t xml:space="preserve">β </w:t>
      </w:r>
    </w:p>
    <w:p w:rsidR="00440941" w:rsidRDefault="007B3C46">
      <w:pPr>
        <w:spacing w:after="0" w:line="250" w:lineRule="auto"/>
        <w:ind w:left="951" w:right="1116"/>
      </w:pPr>
      <w:r>
        <w:rPr>
          <w:b/>
        </w:rPr>
        <w:t>– H</w:t>
      </w:r>
      <w:r>
        <w:t xml:space="preserve"> (Beta Haemolysis), </w:t>
      </w:r>
      <w:r>
        <w:rPr>
          <w:b/>
        </w:rPr>
        <w:t>Lm</w:t>
      </w:r>
      <w:r>
        <w:t xml:space="preserve"> (</w:t>
      </w:r>
      <w:r>
        <w:rPr>
          <w:i/>
        </w:rPr>
        <w:t>Listeria monocytogenes</w:t>
      </w:r>
      <w:r>
        <w:t xml:space="preserve">) </w:t>
      </w:r>
    </w:p>
    <w:sectPr w:rsidR="00440941">
      <w:headerReference w:type="even" r:id="rId53"/>
      <w:headerReference w:type="default" r:id="rId54"/>
      <w:footerReference w:type="even" r:id="rId55"/>
      <w:footerReference w:type="default" r:id="rId56"/>
      <w:headerReference w:type="first" r:id="rId57"/>
      <w:footerReference w:type="first" r:id="rId58"/>
      <w:pgSz w:w="11909" w:h="16834"/>
      <w:pgMar w:top="1434" w:right="310" w:bottom="1446" w:left="1205" w:header="720" w:footer="872"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3C46" w:rsidRDefault="007B3C46">
      <w:pPr>
        <w:spacing w:after="0" w:line="240" w:lineRule="auto"/>
      </w:pPr>
      <w:r>
        <w:separator/>
      </w:r>
    </w:p>
  </w:endnote>
  <w:endnote w:type="continuationSeparator" w:id="0">
    <w:p w:rsidR="007B3C46" w:rsidRDefault="007B3C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0941" w:rsidRDefault="007B3C46">
    <w:pPr>
      <w:tabs>
        <w:tab w:val="center" w:pos="4248"/>
      </w:tabs>
      <w:spacing w:after="0" w:line="259" w:lineRule="auto"/>
      <w:ind w:left="0" w:right="0" w:firstLine="0"/>
      <w:jc w:val="left"/>
    </w:pPr>
    <w:r>
      <w:rPr>
        <w:rFonts w:ascii="Calibri" w:eastAsia="Calibri" w:hAnsi="Calibri" w:cs="Calibri"/>
        <w:sz w:val="31"/>
        <w:vertAlign w:val="subscript"/>
      </w:rPr>
      <w:t xml:space="preserve"> </w:t>
    </w:r>
    <w:r>
      <w:rPr>
        <w:rFonts w:ascii="Calibri" w:eastAsia="Calibri" w:hAnsi="Calibri" w:cs="Calibri"/>
        <w:sz w:val="31"/>
        <w:vertAlign w:val="subscript"/>
      </w:rPr>
      <w:tab/>
    </w:r>
    <w:r>
      <w:fldChar w:fldCharType="begin"/>
    </w:r>
    <w:r>
      <w:instrText xml:space="preserve"> PAGE   \* MERGEFORMAT </w:instrText>
    </w:r>
    <w:r>
      <w:fldChar w:fldCharType="separate"/>
    </w:r>
    <w:r>
      <w:rPr>
        <w:rFonts w:ascii="Calibri" w:eastAsia="Calibri" w:hAnsi="Calibri" w:cs="Calibri"/>
        <w:sz w:val="22"/>
      </w:rPr>
      <w:t>ii</w:t>
    </w:r>
    <w:r>
      <w:rPr>
        <w:rFonts w:ascii="Calibri" w:eastAsia="Calibri" w:hAnsi="Calibri" w:cs="Calibri"/>
        <w:sz w:val="22"/>
      </w:rPr>
      <w:fldChar w:fldCharType="end"/>
    </w: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0941" w:rsidRDefault="007B3C46">
    <w:pPr>
      <w:tabs>
        <w:tab w:val="center" w:pos="4248"/>
      </w:tabs>
      <w:spacing w:after="0" w:line="259" w:lineRule="auto"/>
      <w:ind w:left="0" w:right="0" w:firstLine="0"/>
      <w:jc w:val="left"/>
    </w:pPr>
    <w:r>
      <w:rPr>
        <w:rFonts w:ascii="Calibri" w:eastAsia="Calibri" w:hAnsi="Calibri" w:cs="Calibri"/>
        <w:sz w:val="31"/>
        <w:vertAlign w:val="subscript"/>
      </w:rPr>
      <w:t xml:space="preserve"> </w:t>
    </w:r>
    <w:r>
      <w:rPr>
        <w:rFonts w:ascii="Calibri" w:eastAsia="Calibri" w:hAnsi="Calibri" w:cs="Calibri"/>
        <w:sz w:val="31"/>
        <w:vertAlign w:val="subscript"/>
      </w:rPr>
      <w:tab/>
    </w:r>
    <w:r>
      <w:fldChar w:fldCharType="begin"/>
    </w:r>
    <w:r>
      <w:instrText xml:space="preserve"> PAGE   \* MERGEFORMAT </w:instrText>
    </w:r>
    <w:r>
      <w:fldChar w:fldCharType="separate"/>
    </w:r>
    <w:r w:rsidR="00091A99" w:rsidRPr="00091A99">
      <w:rPr>
        <w:rFonts w:ascii="Calibri" w:eastAsia="Calibri" w:hAnsi="Calibri" w:cs="Calibri"/>
        <w:noProof/>
        <w:sz w:val="22"/>
      </w:rPr>
      <w:t>ix</w:t>
    </w:r>
    <w:r>
      <w:rPr>
        <w:rFonts w:ascii="Calibri" w:eastAsia="Calibri" w:hAnsi="Calibri" w:cs="Calibri"/>
        <w:sz w:val="22"/>
      </w:rPr>
      <w:fldChar w:fldCharType="end"/>
    </w:r>
    <w:r>
      <w:rPr>
        <w:rFonts w:ascii="Calibri" w:eastAsia="Calibri" w:hAnsi="Calibri" w:cs="Calibri"/>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0941" w:rsidRDefault="00440941">
    <w:pPr>
      <w:spacing w:after="160" w:line="259" w:lineRule="auto"/>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0941" w:rsidRDefault="007B3C46">
    <w:pPr>
      <w:tabs>
        <w:tab w:val="center" w:pos="956"/>
        <w:tab w:val="center" w:pos="5112"/>
      </w:tabs>
      <w:spacing w:after="0" w:line="259" w:lineRule="auto"/>
      <w:ind w:left="0" w:right="0" w:firstLine="0"/>
      <w:jc w:val="left"/>
    </w:pPr>
    <w:r>
      <w:rPr>
        <w:rFonts w:ascii="Calibri" w:eastAsia="Calibri" w:hAnsi="Calibri" w:cs="Calibri"/>
        <w:sz w:val="22"/>
      </w:rPr>
      <w:tab/>
    </w:r>
    <w:r>
      <w:rPr>
        <w:rFonts w:ascii="Calibri" w:eastAsia="Calibri" w:hAnsi="Calibri" w:cs="Calibri"/>
        <w:sz w:val="31"/>
        <w:vertAlign w:val="subscript"/>
      </w:rPr>
      <w:t xml:space="preserve"> </w:t>
    </w:r>
    <w:r>
      <w:rPr>
        <w:rFonts w:ascii="Calibri" w:eastAsia="Calibri" w:hAnsi="Calibri" w:cs="Calibri"/>
        <w:sz w:val="31"/>
        <w:vertAlign w:val="subscript"/>
      </w:rPr>
      <w:tab/>
    </w: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0941" w:rsidRDefault="007B3C46">
    <w:pPr>
      <w:tabs>
        <w:tab w:val="center" w:pos="956"/>
        <w:tab w:val="center" w:pos="5112"/>
      </w:tabs>
      <w:spacing w:after="0" w:line="259" w:lineRule="auto"/>
      <w:ind w:left="0" w:right="0" w:firstLine="0"/>
      <w:jc w:val="left"/>
    </w:pPr>
    <w:r>
      <w:rPr>
        <w:rFonts w:ascii="Calibri" w:eastAsia="Calibri" w:hAnsi="Calibri" w:cs="Calibri"/>
        <w:sz w:val="22"/>
      </w:rPr>
      <w:tab/>
    </w:r>
    <w:r>
      <w:rPr>
        <w:rFonts w:ascii="Calibri" w:eastAsia="Calibri" w:hAnsi="Calibri" w:cs="Calibri"/>
        <w:sz w:val="31"/>
        <w:vertAlign w:val="subscript"/>
      </w:rPr>
      <w:t xml:space="preserve"> </w:t>
    </w:r>
    <w:r>
      <w:rPr>
        <w:rFonts w:ascii="Calibri" w:eastAsia="Calibri" w:hAnsi="Calibri" w:cs="Calibri"/>
        <w:sz w:val="31"/>
        <w:vertAlign w:val="subscript"/>
      </w:rPr>
      <w:tab/>
    </w:r>
    <w:r>
      <w:fldChar w:fldCharType="begin"/>
    </w:r>
    <w:r>
      <w:instrText xml:space="preserve"> PAGE   \* MERGEFORMAT </w:instrText>
    </w:r>
    <w:r>
      <w:fldChar w:fldCharType="separate"/>
    </w:r>
    <w:r w:rsidR="00091A99" w:rsidRPr="00091A99">
      <w:rPr>
        <w:rFonts w:ascii="Calibri" w:eastAsia="Calibri" w:hAnsi="Calibri" w:cs="Calibri"/>
        <w:noProof/>
        <w:sz w:val="22"/>
      </w:rPr>
      <w:t>12</w:t>
    </w:r>
    <w:r>
      <w:rPr>
        <w:rFonts w:ascii="Calibri" w:eastAsia="Calibri" w:hAnsi="Calibri" w:cs="Calibri"/>
        <w:sz w:val="22"/>
      </w:rPr>
      <w:fldChar w:fldCharType="end"/>
    </w:r>
    <w:r>
      <w:rPr>
        <w:rFonts w:ascii="Calibri" w:eastAsia="Calibri" w:hAnsi="Calibri" w:cs="Calibri"/>
        <w:sz w:val="22"/>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0941" w:rsidRDefault="007B3C46">
    <w:pPr>
      <w:tabs>
        <w:tab w:val="center" w:pos="956"/>
        <w:tab w:val="center" w:pos="5112"/>
      </w:tabs>
      <w:spacing w:after="0" w:line="259" w:lineRule="auto"/>
      <w:ind w:left="0" w:right="0" w:firstLine="0"/>
      <w:jc w:val="left"/>
    </w:pPr>
    <w:r>
      <w:rPr>
        <w:rFonts w:ascii="Calibri" w:eastAsia="Calibri" w:hAnsi="Calibri" w:cs="Calibri"/>
        <w:sz w:val="22"/>
      </w:rPr>
      <w:tab/>
    </w:r>
    <w:r>
      <w:rPr>
        <w:rFonts w:ascii="Calibri" w:eastAsia="Calibri" w:hAnsi="Calibri" w:cs="Calibri"/>
        <w:sz w:val="31"/>
        <w:vertAlign w:val="subscript"/>
      </w:rPr>
      <w:t xml:space="preserve"> </w:t>
    </w:r>
    <w:r>
      <w:rPr>
        <w:rFonts w:ascii="Calibri" w:eastAsia="Calibri" w:hAnsi="Calibri" w:cs="Calibri"/>
        <w:sz w:val="31"/>
        <w:vertAlign w:val="subscript"/>
      </w:rPr>
      <w:tab/>
    </w: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3C46" w:rsidRDefault="007B3C46">
      <w:pPr>
        <w:spacing w:after="0" w:line="240" w:lineRule="auto"/>
      </w:pPr>
      <w:r>
        <w:separator/>
      </w:r>
    </w:p>
  </w:footnote>
  <w:footnote w:type="continuationSeparator" w:id="0">
    <w:p w:rsidR="007B3C46" w:rsidRDefault="007B3C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1A99" w:rsidRDefault="00091A99">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6817251" o:spid="_x0000_s2050" type="#_x0000_t75" style="position:absolute;left:0;text-align:left;margin-left:0;margin-top:0;width:451.6pt;height:550.3pt;z-index:-251657216;mso-position-horizontal:center;mso-position-horizontal-relative:margin;mso-position-vertical:center;mso-position-vertical-relative:margin" o:allowincell="f">
          <v:imagedata r:id="rId1" o:title="water mark (1)" gain="19661f" blacklevel="22938f"/>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1A99" w:rsidRDefault="00091A99">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6817252" o:spid="_x0000_s2051" type="#_x0000_t75" style="position:absolute;left:0;text-align:left;margin-left:0;margin-top:0;width:451.6pt;height:550.3pt;z-index:-251656192;mso-position-horizontal:center;mso-position-horizontal-relative:margin;mso-position-vertical:center;mso-position-vertical-relative:margin" o:allowincell="f">
          <v:imagedata r:id="rId1" o:title="water mark (1)" gain="19661f" blacklevel="22938f"/>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1A99" w:rsidRDefault="00091A99">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6817250" o:spid="_x0000_s2049" type="#_x0000_t75" style="position:absolute;left:0;text-align:left;margin-left:0;margin-top:0;width:451.6pt;height:550.3pt;z-index:-251658240;mso-position-horizontal:center;mso-position-horizontal-relative:margin;mso-position-vertical:center;mso-position-vertical-relative:margin" o:allowincell="f">
          <v:imagedata r:id="rId1" o:title="water mark (1)" gain="19661f" blacklevel="22938f"/>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1A99" w:rsidRDefault="00091A99">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6817254" o:spid="_x0000_s2053" type="#_x0000_t75" style="position:absolute;left:0;text-align:left;margin-left:0;margin-top:0;width:451.6pt;height:550.3pt;z-index:-251654144;mso-position-horizontal:center;mso-position-horizontal-relative:margin;mso-position-vertical:center;mso-position-vertical-relative:margin" o:allowincell="f">
          <v:imagedata r:id="rId1" o:title="water mark (1)" gain="19661f" blacklevel="22938f"/>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1A99" w:rsidRDefault="00091A99">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6817255" o:spid="_x0000_s2054" type="#_x0000_t75" style="position:absolute;left:0;text-align:left;margin-left:0;margin-top:0;width:451.6pt;height:550.3pt;z-index:-251653120;mso-position-horizontal:center;mso-position-horizontal-relative:margin;mso-position-vertical:center;mso-position-vertical-relative:margin" o:allowincell="f">
          <v:imagedata r:id="rId1" o:title="water mark (1)" gain="19661f" blacklevel="22938f"/>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1A99" w:rsidRDefault="00091A99">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6817253" o:spid="_x0000_s2052" type="#_x0000_t75" style="position:absolute;left:0;text-align:left;margin-left:0;margin-top:0;width:451.6pt;height:550.3pt;z-index:-251655168;mso-position-horizontal:center;mso-position-horizontal-relative:margin;mso-position-vertical:center;mso-position-vertical-relative:margin" o:allowincell="f">
          <v:imagedata r:id="rId1" o:title="water mark (1)" gain="19661f" blacklevel="22938f"/>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580220"/>
    <w:multiLevelType w:val="hybridMultilevel"/>
    <w:tmpl w:val="714E47BA"/>
    <w:lvl w:ilvl="0" w:tplc="31CCA790">
      <w:start w:val="1"/>
      <w:numFmt w:val="decimal"/>
      <w:lvlText w:val="%1."/>
      <w:lvlJc w:val="left"/>
      <w:pPr>
        <w:ind w:left="16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C2E4EC6">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B48E586">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D8AA23C">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8C68AB6">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42E928C">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F6EB4F8">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DB60CA6">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B327F78">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5CCD7D42"/>
    <w:multiLevelType w:val="hybridMultilevel"/>
    <w:tmpl w:val="4D16A4EA"/>
    <w:lvl w:ilvl="0" w:tplc="42287E8E">
      <w:start w:val="1"/>
      <w:numFmt w:val="decimal"/>
      <w:lvlText w:val="%1."/>
      <w:lvlJc w:val="left"/>
      <w:pPr>
        <w:ind w:left="16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EC84826">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E0EED6A">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6F8F534">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420B9C6">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7D2BA16">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F925382">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D404CBA">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F226FE8">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0941"/>
    <w:rsid w:val="00091A99"/>
    <w:rsid w:val="00440941"/>
    <w:rsid w:val="007B3C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5:docId w15:val="{6E2DB359-DC93-43DA-A6E3-E7372A297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4" w:line="248" w:lineRule="auto"/>
      <w:ind w:left="581" w:right="671"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225" w:line="248" w:lineRule="auto"/>
      <w:ind w:left="317" w:hanging="10"/>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225" w:line="248" w:lineRule="auto"/>
      <w:ind w:left="317"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225" w:line="248" w:lineRule="auto"/>
      <w:ind w:left="317" w:hanging="10"/>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pPr>
      <w:keepNext/>
      <w:keepLines/>
      <w:spacing w:after="225" w:line="248" w:lineRule="auto"/>
      <w:ind w:left="317" w:hanging="10"/>
      <w:outlineLvl w:val="3"/>
    </w:pPr>
    <w:rPr>
      <w:rFonts w:ascii="Times New Roman" w:eastAsia="Times New Roman" w:hAnsi="Times New Roman" w:cs="Times New Roman"/>
      <w:b/>
      <w:color w:val="000000"/>
      <w:sz w:val="24"/>
    </w:rPr>
  </w:style>
  <w:style w:type="paragraph" w:styleId="Heading5">
    <w:name w:val="heading 5"/>
    <w:next w:val="Normal"/>
    <w:link w:val="Heading5Char"/>
    <w:uiPriority w:val="9"/>
    <w:unhideWhenUsed/>
    <w:qFormat/>
    <w:pPr>
      <w:keepNext/>
      <w:keepLines/>
      <w:spacing w:after="225" w:line="248" w:lineRule="auto"/>
      <w:ind w:left="317" w:hanging="10"/>
      <w:outlineLvl w:val="4"/>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5Char">
    <w:name w:val="Heading 5 Char"/>
    <w:link w:val="Heading5"/>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4"/>
    </w:rPr>
  </w:style>
  <w:style w:type="paragraph" w:styleId="TOC1">
    <w:name w:val="toc 1"/>
    <w:hidden/>
    <w:pPr>
      <w:spacing w:after="129" w:line="248" w:lineRule="auto"/>
      <w:ind w:left="116" w:right="662" w:hanging="10"/>
      <w:jc w:val="both"/>
    </w:pPr>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091A9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1A99"/>
    <w:rPr>
      <w:rFonts w:ascii="Times New Roman" w:eastAsia="Times New Roman" w:hAnsi="Times New Roman" w:cs="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2.jpg"/><Relationship Id="rId18" Type="http://schemas.openxmlformats.org/officeDocument/2006/relationships/image" Target="media/image1.png"/><Relationship Id="rId26" Type="http://schemas.openxmlformats.org/officeDocument/2006/relationships/image" Target="media/image30.png"/><Relationship Id="rId39" Type="http://schemas.openxmlformats.org/officeDocument/2006/relationships/image" Target="media/image60.png"/><Relationship Id="rId21" Type="http://schemas.openxmlformats.org/officeDocument/2006/relationships/image" Target="media/image6.png"/><Relationship Id="rId34" Type="http://schemas.openxmlformats.org/officeDocument/2006/relationships/image" Target="media/image52.png"/><Relationship Id="rId42" Type="http://schemas.openxmlformats.org/officeDocument/2006/relationships/image" Target="media/image17.png"/><Relationship Id="rId47" Type="http://schemas.openxmlformats.org/officeDocument/2006/relationships/hyperlink" Target="http://www.ncbi.nlm.nih.gov/sites/entrez?Db=pubmed&amp;Cmd=Search&amp;Term=%22Chakraborty%20T%22%5BAuthor%5D&amp;itool=EntrezSystem2.PEntrez.Pubmed.Pubmed_ResultsPanel.Pubmed_DiscoveryPanel.Pubmed_RVAbstractPlus" TargetMode="External"/><Relationship Id="rId50" Type="http://schemas.openxmlformats.org/officeDocument/2006/relationships/hyperlink" Target="http://www.who.int/foodsafety/fs_management/No_03_StreetFood_Jun10_en.pdf" TargetMode="External"/><Relationship Id="rId55" Type="http://schemas.openxmlformats.org/officeDocument/2006/relationships/footer" Target="footer4.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4.png"/><Relationship Id="rId29" Type="http://schemas.openxmlformats.org/officeDocument/2006/relationships/image" Target="media/image10.png"/><Relationship Id="rId11" Type="http://schemas.openxmlformats.org/officeDocument/2006/relationships/header" Target="header3.xml"/><Relationship Id="rId24" Type="http://schemas.openxmlformats.org/officeDocument/2006/relationships/image" Target="media/image8.png"/><Relationship Id="rId32" Type="http://schemas.openxmlformats.org/officeDocument/2006/relationships/image" Target="media/image40.png"/><Relationship Id="rId37" Type="http://schemas.openxmlformats.org/officeDocument/2006/relationships/image" Target="media/image15.png"/><Relationship Id="rId40" Type="http://schemas.openxmlformats.org/officeDocument/2006/relationships/image" Target="media/image70.png"/><Relationship Id="rId45" Type="http://schemas.openxmlformats.org/officeDocument/2006/relationships/hyperlink" Target="http://www.ncbi.nlm.nih.gov/sites/entrez?Db=pubmed&amp;Cmd=Search&amp;Term=%22Leimeister-W%C3%A4chter%20M%22%5BAuthor%5D&amp;itool=EntrezSystem2.PEntrez.Pubmed.Pubmed_ResultsPanel.Pubmed_DiscoveryPanel.Pubmed_RVAbstractPlus" TargetMode="External"/><Relationship Id="rId53" Type="http://schemas.openxmlformats.org/officeDocument/2006/relationships/header" Target="header4.xml"/><Relationship Id="rId58" Type="http://schemas.openxmlformats.org/officeDocument/2006/relationships/footer" Target="footer6.xml"/><Relationship Id="rId5" Type="http://schemas.openxmlformats.org/officeDocument/2006/relationships/footnotes" Target="footnotes.xml"/><Relationship Id="rId19" Type="http://schemas.openxmlformats.org/officeDocument/2006/relationships/image" Target="media/image47.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0.jpg"/><Relationship Id="rId22" Type="http://schemas.openxmlformats.org/officeDocument/2006/relationships/image" Target="media/image2.png"/><Relationship Id="rId27" Type="http://schemas.openxmlformats.org/officeDocument/2006/relationships/image" Target="media/image49.png"/><Relationship Id="rId30" Type="http://schemas.openxmlformats.org/officeDocument/2006/relationships/image" Target="media/image11.png"/><Relationship Id="rId35" Type="http://schemas.openxmlformats.org/officeDocument/2006/relationships/image" Target="media/image13.png"/><Relationship Id="rId43" Type="http://schemas.openxmlformats.org/officeDocument/2006/relationships/hyperlink" Target="http://www.ncbi.nlm.nih.gov/sites/entrez?Db=pubmed&amp;Cmd=Search&amp;Term=%22Leimeister-W%C3%A4chter%20M%22%5BAuthor%5D&amp;itool=EntrezSystem2.PEntrez.Pubmed.Pubmed_ResultsPanel.Pubmed_DiscoveryPanel.Pubmed_RVAbstractPlus" TargetMode="External"/><Relationship Id="rId48" Type="http://schemas.openxmlformats.org/officeDocument/2006/relationships/hyperlink" Target="http://www.ncbi.nlm.nih.gov/sites/entrez?Db=pubmed&amp;Cmd=Search&amp;Term=%22Chakraborty%20T%22%5BAuthor%5D&amp;itool=EntrezSystem2.PEntrez.Pubmed.Pubmed_ResultsPanel.Pubmed_DiscoveryPanel.Pubmed_RVAbstractPlus" TargetMode="External"/><Relationship Id="rId56" Type="http://schemas.openxmlformats.org/officeDocument/2006/relationships/footer" Target="footer5.xml"/><Relationship Id="rId8" Type="http://schemas.openxmlformats.org/officeDocument/2006/relationships/header" Target="header2.xml"/><Relationship Id="rId51" Type="http://schemas.openxmlformats.org/officeDocument/2006/relationships/hyperlink" Target="http://www.who.int/foodsafety/fs_management/No_03_StreetFood_Jun10_en.pdf" TargetMode="External"/><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image" Target="media/image5.png"/><Relationship Id="rId25" Type="http://schemas.openxmlformats.org/officeDocument/2006/relationships/image" Target="media/image9.png"/><Relationship Id="rId33" Type="http://schemas.openxmlformats.org/officeDocument/2006/relationships/image" Target="media/image51.png"/><Relationship Id="rId38" Type="http://schemas.openxmlformats.org/officeDocument/2006/relationships/image" Target="media/image53.png"/><Relationship Id="rId46" Type="http://schemas.openxmlformats.org/officeDocument/2006/relationships/hyperlink" Target="http://www.ncbi.nlm.nih.gov/sites/entrez?Db=pubmed&amp;Cmd=Search&amp;Term=%22Chakraborty%20T%22%5BAuthor%5D&amp;itool=EntrezSystem2.PEntrez.Pubmed.Pubmed_ResultsPanel.Pubmed_DiscoveryPanel.Pubmed_RVAbstractPlus" TargetMode="External"/><Relationship Id="rId59" Type="http://schemas.openxmlformats.org/officeDocument/2006/relationships/fontTable" Target="fontTable.xml"/><Relationship Id="rId20" Type="http://schemas.openxmlformats.org/officeDocument/2006/relationships/image" Target="media/image48.png"/><Relationship Id="rId41" Type="http://schemas.openxmlformats.org/officeDocument/2006/relationships/image" Target="media/image16.jpg"/><Relationship Id="rId54"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3.png"/><Relationship Id="rId23" Type="http://schemas.openxmlformats.org/officeDocument/2006/relationships/image" Target="media/image7.png"/><Relationship Id="rId28" Type="http://schemas.openxmlformats.org/officeDocument/2006/relationships/image" Target="media/image50.png"/><Relationship Id="rId36" Type="http://schemas.openxmlformats.org/officeDocument/2006/relationships/image" Target="media/image14.png"/><Relationship Id="rId49" Type="http://schemas.openxmlformats.org/officeDocument/2006/relationships/hyperlink" Target="http://www.who.int/foodsafety/fs_management/No_03_StreetFood_Jun10_en.pdf" TargetMode="External"/><Relationship Id="rId57" Type="http://schemas.openxmlformats.org/officeDocument/2006/relationships/header" Target="header6.xml"/><Relationship Id="rId10" Type="http://schemas.openxmlformats.org/officeDocument/2006/relationships/footer" Target="footer2.xml"/><Relationship Id="rId31" Type="http://schemas.openxmlformats.org/officeDocument/2006/relationships/image" Target="media/image12.png"/><Relationship Id="rId44" Type="http://schemas.openxmlformats.org/officeDocument/2006/relationships/hyperlink" Target="http://www.ncbi.nlm.nih.gov/sites/entrez?Db=pubmed&amp;Cmd=Search&amp;Term=%22Leimeister-W%C3%A4chter%20M%22%5BAuthor%5D&amp;itool=EntrezSystem2.PEntrez.Pubmed.Pubmed_ResultsPanel.Pubmed_DiscoveryPanel.Pubmed_RVAbstractPlus" TargetMode="External"/><Relationship Id="rId52" Type="http://schemas.openxmlformats.org/officeDocument/2006/relationships/image" Target="media/image18.jpg"/><Relationship Id="rId6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78</Pages>
  <Words>16816</Words>
  <Characters>95856</Characters>
  <Application>Microsoft Office Word</Application>
  <DocSecurity>0</DocSecurity>
  <Lines>798</Lines>
  <Paragraphs>224</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112448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MILLS</dc:creator>
  <cp:keywords/>
  <cp:lastModifiedBy>PREMPEH II LIBRARY</cp:lastModifiedBy>
  <cp:revision>2</cp:revision>
  <dcterms:created xsi:type="dcterms:W3CDTF">2023-05-23T11:45:00Z</dcterms:created>
  <dcterms:modified xsi:type="dcterms:W3CDTF">2023-05-23T11:45:00Z</dcterms:modified>
</cp:coreProperties>
</file>